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6D419" w14:textId="77777777" w:rsidR="00212873" w:rsidRDefault="00212873" w:rsidP="00212873">
      <w:pPr>
        <w:pStyle w:val="Web"/>
      </w:pPr>
      <w:r>
        <w:rPr>
          <w:b/>
          <w:bCs/>
        </w:rPr>
        <w:t>【ベテラン講師2名（綱嶋氏・政谷氏）に関する事実整理】</w:t>
      </w:r>
    </w:p>
    <w:p w14:paraId="4743B5A6" w14:textId="77777777" w:rsidR="00212873" w:rsidRDefault="00212873" w:rsidP="00212873">
      <w:pPr>
        <w:pStyle w:val="Web"/>
      </w:pPr>
      <w:r>
        <w:rPr>
          <w:b/>
          <w:bCs/>
        </w:rPr>
        <w:t>1. 事業価値の粉飾について</w:t>
      </w:r>
    </w:p>
    <w:p w14:paraId="0B9C70BB" w14:textId="77777777" w:rsidR="00212873" w:rsidRDefault="00212873" w:rsidP="00212873">
      <w:pPr>
        <w:pStyle w:val="Web"/>
        <w:numPr>
          <w:ilvl w:val="0"/>
          <w:numId w:val="1"/>
        </w:numPr>
      </w:pPr>
      <w:r>
        <w:t>小林氏は、9年・7年の在籍期間を持つ両氏を「優秀なベテラン」として紹介し、事業の安定性を強調しました。私はこれを信頼して譲渡価格を妥当と判断しましたが、実際には両氏は法令遵守の観点から継続雇用が不可能な人物でした。</w:t>
      </w:r>
    </w:p>
    <w:p w14:paraId="0B9D7E18" w14:textId="77777777" w:rsidR="00212873" w:rsidRDefault="00212873" w:rsidP="00212873">
      <w:pPr>
        <w:pStyle w:val="Web"/>
      </w:pPr>
      <w:r>
        <w:rPr>
          <w:b/>
          <w:bCs/>
        </w:rPr>
        <w:t>2. 意図的な情報隠蔽の証拠</w:t>
      </w:r>
    </w:p>
    <w:p w14:paraId="33FB0F20" w14:textId="77777777" w:rsidR="00212873" w:rsidRDefault="00212873" w:rsidP="00212873">
      <w:pPr>
        <w:pStyle w:val="Web"/>
        <w:numPr>
          <w:ilvl w:val="0"/>
          <w:numId w:val="2"/>
        </w:numPr>
      </w:pPr>
      <w:r>
        <w:t>譲渡前の資料では、他の全スタッフが銀行振込（通帳コピーあり）であったのに対し、長年勤務している両名のみが「現金手渡し」となっていました。</w:t>
      </w:r>
    </w:p>
    <w:p w14:paraId="417FFF23" w14:textId="77777777" w:rsidR="00212873" w:rsidRDefault="00212873" w:rsidP="00212873">
      <w:pPr>
        <w:pStyle w:val="Web"/>
        <w:numPr>
          <w:ilvl w:val="0"/>
          <w:numId w:val="2"/>
        </w:numPr>
      </w:pPr>
      <w:r>
        <w:t>譲渡後、両名から「副業禁止の職場にいるため、現金でしか受け取れない」と告げられ、初めてこの異常な契約形態を知りました。</w:t>
      </w:r>
    </w:p>
    <w:p w14:paraId="666BCA9D" w14:textId="77777777" w:rsidR="00212873" w:rsidRDefault="00212873" w:rsidP="00212873">
      <w:pPr>
        <w:pStyle w:val="Web"/>
        <w:numPr>
          <w:ilvl w:val="0"/>
          <w:numId w:val="2"/>
        </w:numPr>
      </w:pPr>
      <w:r>
        <w:t>小林氏は、銀行振込の記録に残らない「現金手渡し」を利用して、デューデリジェンスの際にこのリスクが発覚しないよう隠蔽していました。</w:t>
      </w:r>
    </w:p>
    <w:p w14:paraId="5048CE43" w14:textId="77777777" w:rsidR="00212873" w:rsidRDefault="00212873" w:rsidP="00212873">
      <w:pPr>
        <w:pStyle w:val="Web"/>
      </w:pPr>
      <w:r>
        <w:rPr>
          <w:b/>
          <w:bCs/>
        </w:rPr>
        <w:t>3. 被った損害</w:t>
      </w:r>
    </w:p>
    <w:p w14:paraId="141DC964" w14:textId="77777777" w:rsidR="00212873" w:rsidRDefault="00212873" w:rsidP="00212873">
      <w:pPr>
        <w:pStyle w:val="Web"/>
        <w:numPr>
          <w:ilvl w:val="0"/>
          <w:numId w:val="3"/>
        </w:numPr>
      </w:pPr>
      <w:r>
        <w:t>期待していた主要戦力2名を雇用できなかったことにより、事業譲渡契約の前提となっていた「講師陣の承継」という目的が著しく阻害されました。</w:t>
      </w:r>
    </w:p>
    <w:p w14:paraId="3FD12497" w14:textId="77777777" w:rsidR="008B06D4" w:rsidRPr="00212873" w:rsidRDefault="008B06D4"/>
    <w:sectPr w:rsidR="008B06D4" w:rsidRPr="0021287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A8"/>
    <w:multiLevelType w:val="multilevel"/>
    <w:tmpl w:val="A26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1D9"/>
    <w:multiLevelType w:val="multilevel"/>
    <w:tmpl w:val="7F1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47358"/>
    <w:multiLevelType w:val="multilevel"/>
    <w:tmpl w:val="B45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101223">
    <w:abstractNumId w:val="1"/>
  </w:num>
  <w:num w:numId="2" w16cid:durableId="1562444154">
    <w:abstractNumId w:val="0"/>
  </w:num>
  <w:num w:numId="3" w16cid:durableId="1678003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73"/>
    <w:rsid w:val="00212873"/>
    <w:rsid w:val="00751812"/>
    <w:rsid w:val="008B06D4"/>
    <w:rsid w:val="00AF16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01B093"/>
  <w15:chartTrackingRefBased/>
  <w15:docId w15:val="{FEE55A3B-FA86-4375-8F1C-13B3D8549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28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128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128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128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128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128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128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128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128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128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128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128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128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128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128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128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128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128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128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128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8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128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2873"/>
    <w:pPr>
      <w:spacing w:before="160"/>
      <w:jc w:val="center"/>
    </w:pPr>
    <w:rPr>
      <w:i/>
      <w:iCs/>
      <w:color w:val="404040" w:themeColor="text1" w:themeTint="BF"/>
    </w:rPr>
  </w:style>
  <w:style w:type="character" w:customStyle="1" w:styleId="a8">
    <w:name w:val="引用文 (文字)"/>
    <w:basedOn w:val="a0"/>
    <w:link w:val="a7"/>
    <w:uiPriority w:val="29"/>
    <w:rsid w:val="00212873"/>
    <w:rPr>
      <w:i/>
      <w:iCs/>
      <w:color w:val="404040" w:themeColor="text1" w:themeTint="BF"/>
    </w:rPr>
  </w:style>
  <w:style w:type="paragraph" w:styleId="a9">
    <w:name w:val="List Paragraph"/>
    <w:basedOn w:val="a"/>
    <w:uiPriority w:val="34"/>
    <w:qFormat/>
    <w:rsid w:val="00212873"/>
    <w:pPr>
      <w:ind w:left="720"/>
      <w:contextualSpacing/>
    </w:pPr>
  </w:style>
  <w:style w:type="character" w:styleId="21">
    <w:name w:val="Intense Emphasis"/>
    <w:basedOn w:val="a0"/>
    <w:uiPriority w:val="21"/>
    <w:qFormat/>
    <w:rsid w:val="00212873"/>
    <w:rPr>
      <w:i/>
      <w:iCs/>
      <w:color w:val="0F4761" w:themeColor="accent1" w:themeShade="BF"/>
    </w:rPr>
  </w:style>
  <w:style w:type="paragraph" w:styleId="22">
    <w:name w:val="Intense Quote"/>
    <w:basedOn w:val="a"/>
    <w:next w:val="a"/>
    <w:link w:val="23"/>
    <w:uiPriority w:val="30"/>
    <w:qFormat/>
    <w:rsid w:val="00212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12873"/>
    <w:rPr>
      <w:i/>
      <w:iCs/>
      <w:color w:val="0F4761" w:themeColor="accent1" w:themeShade="BF"/>
    </w:rPr>
  </w:style>
  <w:style w:type="character" w:styleId="24">
    <w:name w:val="Intense Reference"/>
    <w:basedOn w:val="a0"/>
    <w:uiPriority w:val="32"/>
    <w:qFormat/>
    <w:rsid w:val="00212873"/>
    <w:rPr>
      <w:b/>
      <w:bCs/>
      <w:smallCaps/>
      <w:color w:val="0F4761" w:themeColor="accent1" w:themeShade="BF"/>
      <w:spacing w:val="5"/>
    </w:rPr>
  </w:style>
  <w:style w:type="paragraph" w:styleId="Web">
    <w:name w:val="Normal (Web)"/>
    <w:basedOn w:val="a"/>
    <w:uiPriority w:val="99"/>
    <w:semiHidden/>
    <w:unhideWhenUsed/>
    <w:rsid w:val="0021287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Words>
  <Characters>373</Characters>
  <Application>Microsoft Office Word</Application>
  <DocSecurity>0</DocSecurity>
  <Lines>3</Lines>
  <Paragraphs>1</Paragraphs>
  <ScaleCrop>false</ScaleCrop>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Yamakawa</dc:creator>
  <cp:keywords/>
  <dc:description/>
  <cp:lastModifiedBy>Nana Yamakawa</cp:lastModifiedBy>
  <cp:revision>1</cp:revision>
  <dcterms:created xsi:type="dcterms:W3CDTF">2025-12-25T14:29:00Z</dcterms:created>
  <dcterms:modified xsi:type="dcterms:W3CDTF">2025-12-25T14:31:00Z</dcterms:modified>
</cp:coreProperties>
</file>