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05 Instructor Qualification Package</w:t>
      </w:r>
    </w:p>
    <w:p>
      <w:pPr>
        <w:jc w:val="center"/>
      </w:pPr>
      <w:r>
        <w:rPr>
          <w:b/>
          <w:sz w:val="22"/>
        </w:rPr>
        <w:t>Instructor Qualifications and Training Capability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Professional Summary</w:t>
      </w:r>
    </w:p>
    <w:p>
      <w:r>
        <w:t>The lead instructor has more than 20 years of professional experience in software development, enterprise systems, workflow automation, AI-assisted business systems, and technical training.</w:t>
      </w:r>
    </w:p>
    <w:p/>
    <w:p>
      <w:pPr>
        <w:pStyle w:val="Heading2"/>
      </w:pPr>
      <w:r>
        <w:t>Relevant Experience</w:t>
      </w:r>
    </w:p>
    <w:p>
      <w:pPr>
        <w:pStyle w:val="ListBullet"/>
      </w:pPr>
      <w:r>
        <w:t>Software development</w:t>
      </w:r>
    </w:p>
    <w:p>
      <w:pPr>
        <w:pStyle w:val="ListBullet"/>
      </w:pPr>
      <w:r>
        <w:t>Enterprise application systems</w:t>
      </w:r>
    </w:p>
    <w:p>
      <w:pPr>
        <w:pStyle w:val="ListBullet"/>
      </w:pPr>
      <w:r>
        <w:t>Cloud-based systems</w:t>
      </w:r>
    </w:p>
    <w:p>
      <w:pPr>
        <w:pStyle w:val="ListBullet"/>
      </w:pPr>
      <w:r>
        <w:t>AI workflow tools</w:t>
      </w:r>
    </w:p>
    <w:p>
      <w:pPr>
        <w:pStyle w:val="ListBullet"/>
      </w:pPr>
      <w:r>
        <w:t>Business process automation</w:t>
      </w:r>
    </w:p>
    <w:p>
      <w:pPr>
        <w:pStyle w:val="ListBullet"/>
      </w:pPr>
      <w:r>
        <w:t>Customer workflow systems</w:t>
      </w:r>
    </w:p>
    <w:p>
      <w:pPr>
        <w:pStyle w:val="ListBullet"/>
      </w:pPr>
      <w:r>
        <w:t>Inventory and reporting systems</w:t>
      </w:r>
    </w:p>
    <w:p>
      <w:pPr>
        <w:pStyle w:val="ListBullet"/>
      </w:pPr>
      <w:r>
        <w:t>Technical mentoring and workforce training</w:t>
      </w:r>
    </w:p>
    <w:p/>
    <w:p>
      <w:pPr>
        <w:pStyle w:val="Heading2"/>
      </w:pPr>
      <w:r>
        <w:t>Training Capability</w:t>
      </w:r>
    </w:p>
    <w:p>
      <w:pPr>
        <w:pStyle w:val="ListBullet"/>
      </w:pPr>
      <w:r>
        <w:t>Structured instructional delivery</w:t>
      </w:r>
    </w:p>
    <w:p>
      <w:pPr>
        <w:pStyle w:val="ListBullet"/>
      </w:pPr>
      <w:r>
        <w:t>Practical workflow demonstrations</w:t>
      </w:r>
    </w:p>
    <w:p>
      <w:pPr>
        <w:pStyle w:val="ListBullet"/>
      </w:pPr>
      <w:r>
        <w:t>Guided exercises</w:t>
      </w:r>
    </w:p>
    <w:p>
      <w:pPr>
        <w:pStyle w:val="ListBullet"/>
      </w:pPr>
      <w:r>
        <w:t>Responsible AI training</w:t>
      </w:r>
    </w:p>
    <w:p>
      <w:pPr>
        <w:pStyle w:val="ListBullet"/>
      </w:pPr>
      <w:r>
        <w:t>Privacy and human oversight guidance</w:t>
      </w:r>
    </w:p>
    <w:p/>
    <w:p>
      <w:pPr>
        <w:pStyle w:val="Heading2"/>
      </w:pPr>
      <w:r>
        <w:t>Evidence to Attach</w:t>
      </w:r>
    </w:p>
    <w:p>
      <w:pPr>
        <w:pStyle w:val="ListBullet"/>
      </w:pPr>
      <w:r>
        <w:t>Resume/CV</w:t>
      </w:r>
    </w:p>
    <w:p>
      <w:pPr>
        <w:pStyle w:val="ListBullet"/>
      </w:pPr>
      <w:r>
        <w:t>Professional bio</w:t>
      </w:r>
    </w:p>
    <w:p>
      <w:pPr>
        <w:pStyle w:val="ListBullet"/>
      </w:pPr>
      <w:r>
        <w:t>Project portfolio</w:t>
      </w:r>
    </w:p>
    <w:p>
      <w:pPr>
        <w:pStyle w:val="ListBullet"/>
      </w:pPr>
      <w:r>
        <w:t>Company website references</w:t>
      </w:r>
    </w:p>
    <w:p>
      <w:pPr>
        <w:pStyle w:val="ListBullet"/>
      </w:pPr>
      <w:r>
        <w:t>Sample course outlines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