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Attendance Tracking Record</w:t>
      </w:r>
    </w:p>
    <w:p>
      <w:pPr>
        <w:jc w:val="center"/>
      </w:pPr>
      <w:r>
        <w:rPr>
          <w:i/>
          <w:sz w:val="22"/>
        </w:rPr>
        <w:t>AI Productivity &amp; Educational Workflow Training for Teachers and School Staff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Information</w:t>
            </w:r>
          </w:p>
        </w:tc>
      </w:tr>
      <w:tr>
        <w:tc>
          <w:tcPr>
            <w:tcW w:type="dxa" w:w="5040"/>
            <w:vAlign w:val="top"/>
          </w:tcPr>
          <w:p>
            <w:r>
              <w:t>Employer</w:t>
            </w:r>
          </w:p>
        </w:tc>
        <w:tc>
          <w:tcPr>
            <w:tcW w:type="dxa" w:w="5040"/>
            <w:vAlign w:val="top"/>
          </w:tcPr>
          <w:p>
            <w:r>
              <w:t>WebTree Academy</w:t>
            </w:r>
          </w:p>
        </w:tc>
      </w:tr>
      <w:tr>
        <w:tc>
          <w:tcPr>
            <w:tcW w:type="dxa" w:w="5040"/>
            <w:vAlign w:val="top"/>
          </w:tcPr>
          <w:p>
            <w:r>
              <w:t>Employer Legal Name</w:t>
            </w:r>
          </w:p>
        </w:tc>
        <w:tc>
          <w:tcPr>
            <w:tcW w:type="dxa" w:w="5040"/>
            <w:vAlign w:val="top"/>
          </w:tcPr>
          <w:p>
            <w:r>
              <w:t>[To be confirmed: Legal Name]</w:t>
            </w:r>
          </w:p>
        </w:tc>
      </w:tr>
      <w:tr>
        <w:tc>
          <w:tcPr>
            <w:tcW w:type="dxa" w:w="5040"/>
            <w:vAlign w:val="top"/>
          </w:tcPr>
          <w:p>
            <w:r>
              <w:t>Employer Address</w:t>
            </w:r>
          </w:p>
        </w:tc>
        <w:tc>
          <w:tcPr>
            <w:tcW w:type="dxa" w:w="5040"/>
            <w:vAlign w:val="top"/>
          </w:tcPr>
          <w:p>
            <w:r>
              <w:t>[To be confirmed: Address]</w:t>
            </w:r>
          </w:p>
        </w:tc>
      </w:tr>
      <w:tr>
        <w:tc>
          <w:tcPr>
            <w:tcW w:type="dxa" w:w="5040"/>
            <w:vAlign w:val="top"/>
          </w:tcPr>
          <w:p>
            <w:r>
              <w:t>Employer Contact</w:t>
            </w:r>
          </w:p>
        </w:tc>
        <w:tc>
          <w:tcPr>
            <w:tcW w:type="dxa" w:w="5040"/>
            <w:vAlign w:val="top"/>
          </w:tcPr>
          <w:p>
            <w:r>
              <w:t>Yvonne Guo</w:t>
            </w:r>
          </w:p>
        </w:tc>
      </w:tr>
      <w:tr>
        <w:tc>
          <w:tcPr>
            <w:tcW w:type="dxa" w:w="5040"/>
            <w:vAlign w:val="top"/>
          </w:tcPr>
          <w:p>
            <w:r>
              <w:t>Training Provider</w:t>
            </w:r>
          </w:p>
        </w:tc>
        <w:tc>
          <w:tcPr>
            <w:tcW w:type="dxa" w:w="5040"/>
            <w:vAlign w:val="top"/>
          </w:tcPr>
          <w:p>
            <w:r>
              <w:t>FlashCoding Inc.</w:t>
            </w:r>
          </w:p>
        </w:tc>
      </w:tr>
      <w:tr>
        <w:tc>
          <w:tcPr>
            <w:tcW w:type="dxa" w:w="5040"/>
            <w:vAlign w:val="top"/>
          </w:tcPr>
          <w:p>
            <w:r>
              <w:t>Provider Contact</w:t>
            </w:r>
          </w:p>
        </w:tc>
        <w:tc>
          <w:tcPr>
            <w:tcW w:type="dxa" w:w="5040"/>
            <w:vAlign w:val="top"/>
          </w:tcPr>
          <w:p>
            <w:r>
              <w:t>Carlos Chen</w:t>
            </w:r>
          </w:p>
        </w:tc>
      </w:tr>
      <w:tr>
        <w:tc>
          <w:tcPr>
            <w:tcW w:type="dxa" w:w="5040"/>
            <w:vAlign w:val="top"/>
          </w:tcPr>
          <w:p>
            <w:r>
              <w:t>Training Program</w:t>
            </w:r>
          </w:p>
        </w:tc>
        <w:tc>
          <w:tcPr>
            <w:tcW w:type="dxa" w:w="5040"/>
            <w:vAlign w:val="top"/>
          </w:tcPr>
          <w:p>
            <w:r>
              <w:t>AI Productivity &amp; Educational Workflow Training for Teachers and School Staff</w:t>
            </w:r>
          </w:p>
        </w:tc>
      </w:tr>
      <w:tr>
        <w:tc>
          <w:tcPr>
            <w:tcW w:type="dxa" w:w="5040"/>
            <w:vAlign w:val="top"/>
          </w:tcPr>
          <w:p>
            <w:r>
              <w:t>Training Period</w:t>
            </w:r>
          </w:p>
        </w:tc>
        <w:tc>
          <w:tcPr>
            <w:tcW w:type="dxa" w:w="5040"/>
            <w:vAlign w:val="top"/>
          </w:tcPr>
          <w:p>
            <w:r>
              <w:t>April 20, 2026 to June 20, 2026</w:t>
            </w:r>
          </w:p>
        </w:tc>
      </w:tr>
      <w:tr>
        <w:tc>
          <w:tcPr>
            <w:tcW w:type="dxa" w:w="5040"/>
            <w:vAlign w:val="top"/>
          </w:tcPr>
          <w:p>
            <w:r>
              <w:t>Total Hours</w:t>
            </w:r>
          </w:p>
        </w:tc>
        <w:tc>
          <w:tcPr>
            <w:tcW w:type="dxa" w:w="5040"/>
            <w:vAlign w:val="top"/>
          </w:tcPr>
          <w:p>
            <w:r>
              <w:t>60 hours</w:t>
            </w:r>
          </w:p>
        </w:tc>
      </w:tr>
      <w:tr>
        <w:tc>
          <w:tcPr>
            <w:tcW w:type="dxa" w:w="5040"/>
            <w:vAlign w:val="top"/>
          </w:tcPr>
          <w:p>
            <w:r>
              <w:t>Delivery Format</w:t>
            </w:r>
          </w:p>
        </w:tc>
        <w:tc>
          <w:tcPr>
            <w:tcW w:type="dxa" w:w="5040"/>
            <w:vAlign w:val="top"/>
          </w:tcPr>
          <w:p>
            <w:r>
              <w:t>Onsite instructor-led workforce training</w:t>
            </w:r>
          </w:p>
        </w:tc>
      </w:tr>
      <w:tr>
        <w:tc>
          <w:tcPr>
            <w:tcW w:type="dxa" w:w="5040"/>
            <w:vAlign w:val="top"/>
          </w:tcPr>
          <w:p>
            <w:r>
              <w:t>Participants</w:t>
            </w:r>
          </w:p>
        </w:tc>
        <w:tc>
          <w:tcPr>
            <w:tcW w:type="dxa" w:w="5040"/>
            <w:vAlign w:val="top"/>
          </w:tcPr>
          <w:p>
            <w:r>
              <w:t>20 teachers / school staff</w:t>
            </w:r>
          </w:p>
        </w:tc>
      </w:tr>
    </w:tbl>
    <w:p/>
    <w:p>
      <w:pPr>
        <w:pStyle w:val="Heading1"/>
      </w:pPr>
      <w:r>
        <w:t>Participant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</w:tcPr>
          <w:p>
            <w:r>
              <w:t>No.</w:t>
            </w:r>
          </w:p>
        </w:tc>
        <w:tc>
          <w:tcPr>
            <w:tcW w:type="dxa" w:w="2520"/>
            <w:shd w:fill="D9EAF7"/>
          </w:tcPr>
          <w:p>
            <w:r>
              <w:t>Participant Name</w:t>
            </w:r>
          </w:p>
        </w:tc>
        <w:tc>
          <w:tcPr>
            <w:tcW w:type="dxa" w:w="2520"/>
            <w:shd w:fill="D9EAF7"/>
          </w:tcPr>
          <w:p>
            <w:r>
              <w:t>Role/Department</w:t>
            </w:r>
          </w:p>
        </w:tc>
        <w:tc>
          <w:tcPr>
            <w:tcW w:type="dxa" w:w="2520"/>
            <w:shd w:fill="D9EAF7"/>
          </w:tcPr>
          <w:p>
            <w:r>
              <w:t>Signature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Ms. Afful, Ashley</w:t>
            </w:r>
          </w:p>
        </w:tc>
        <w:tc>
          <w:tcPr>
            <w:tcW w:type="dxa" w:w="2520"/>
          </w:tcPr>
          <w:p>
            <w:r>
              <w:t>Teacher / School Staff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Ms. Ali, Michelle</w:t>
            </w:r>
          </w:p>
        </w:tc>
        <w:tc>
          <w:tcPr>
            <w:tcW w:type="dxa" w:w="2520"/>
          </w:tcPr>
          <w:p>
            <w:r>
              <w:t>Teacher / School Staff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Mr. Chemello, Michael</w:t>
            </w:r>
          </w:p>
        </w:tc>
        <w:tc>
          <w:tcPr>
            <w:tcW w:type="dxa" w:w="2520"/>
          </w:tcPr>
          <w:p>
            <w:r>
              <w:t>Teacher / School Staff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Mr. Dickinson, James</w:t>
            </w:r>
          </w:p>
        </w:tc>
        <w:tc>
          <w:tcPr>
            <w:tcW w:type="dxa" w:w="2520"/>
          </w:tcPr>
          <w:p>
            <w:r>
              <w:t>Teacher / School Staff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Mr. Dilag, Jayson</w:t>
            </w:r>
          </w:p>
        </w:tc>
        <w:tc>
          <w:tcPr>
            <w:tcW w:type="dxa" w:w="2520"/>
          </w:tcPr>
          <w:p>
            <w:r>
              <w:t>Teacher / School Staff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6</w:t>
            </w:r>
          </w:p>
        </w:tc>
        <w:tc>
          <w:tcPr>
            <w:tcW w:type="dxa" w:w="2520"/>
          </w:tcPr>
          <w:p>
            <w:r>
              <w:t>Dr. Direkoglu, Daniel</w:t>
            </w:r>
          </w:p>
        </w:tc>
        <w:tc>
          <w:tcPr>
            <w:tcW w:type="dxa" w:w="2520"/>
          </w:tcPr>
          <w:p>
            <w:r>
              <w:t>Teacher / School Staff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7</w:t>
            </w:r>
          </w:p>
        </w:tc>
        <w:tc>
          <w:tcPr>
            <w:tcW w:type="dxa" w:w="2520"/>
          </w:tcPr>
          <w:p>
            <w:r>
              <w:t>Ms. Farley, Peyton</w:t>
            </w:r>
          </w:p>
        </w:tc>
        <w:tc>
          <w:tcPr>
            <w:tcW w:type="dxa" w:w="2520"/>
          </w:tcPr>
          <w:p>
            <w:r>
              <w:t>Teacher / School Staff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8</w:t>
            </w:r>
          </w:p>
        </w:tc>
        <w:tc>
          <w:tcPr>
            <w:tcW w:type="dxa" w:w="2520"/>
          </w:tcPr>
          <w:p>
            <w:r>
              <w:t>Dr. Hooti, Noorbakhsh</w:t>
            </w:r>
          </w:p>
        </w:tc>
        <w:tc>
          <w:tcPr>
            <w:tcW w:type="dxa" w:w="2520"/>
          </w:tcPr>
          <w:p>
            <w:r>
              <w:t>Teacher / School Staff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9</w:t>
            </w:r>
          </w:p>
        </w:tc>
        <w:tc>
          <w:tcPr>
            <w:tcW w:type="dxa" w:w="2520"/>
          </w:tcPr>
          <w:p>
            <w:r>
              <w:t>Ms. Jamali, Sahar</w:t>
            </w:r>
          </w:p>
        </w:tc>
        <w:tc>
          <w:tcPr>
            <w:tcW w:type="dxa" w:w="2520"/>
          </w:tcPr>
          <w:p>
            <w:r>
              <w:t>Teacher / School Staff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10</w:t>
            </w:r>
          </w:p>
        </w:tc>
        <w:tc>
          <w:tcPr>
            <w:tcW w:type="dxa" w:w="2520"/>
          </w:tcPr>
          <w:p>
            <w:r>
              <w:t>Mr. Kadraoui, El Mahdi</w:t>
            </w:r>
          </w:p>
        </w:tc>
        <w:tc>
          <w:tcPr>
            <w:tcW w:type="dxa" w:w="2520"/>
          </w:tcPr>
          <w:p>
            <w:r>
              <w:t>Teacher / School Staff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11</w:t>
            </w:r>
          </w:p>
        </w:tc>
        <w:tc>
          <w:tcPr>
            <w:tcW w:type="dxa" w:w="2520"/>
          </w:tcPr>
          <w:p>
            <w:r>
              <w:t>Ms. Li, Lexy</w:t>
            </w:r>
          </w:p>
        </w:tc>
        <w:tc>
          <w:tcPr>
            <w:tcW w:type="dxa" w:w="2520"/>
          </w:tcPr>
          <w:p>
            <w:r>
              <w:t>Teacher / School Staff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12</w:t>
            </w:r>
          </w:p>
        </w:tc>
        <w:tc>
          <w:tcPr>
            <w:tcW w:type="dxa" w:w="2520"/>
          </w:tcPr>
          <w:p>
            <w:r>
              <w:t>Mr. Mowbray, Colton</w:t>
            </w:r>
          </w:p>
        </w:tc>
        <w:tc>
          <w:tcPr>
            <w:tcW w:type="dxa" w:w="2520"/>
          </w:tcPr>
          <w:p>
            <w:r>
              <w:t>Teacher / School Staff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13</w:t>
            </w:r>
          </w:p>
        </w:tc>
        <w:tc>
          <w:tcPr>
            <w:tcW w:type="dxa" w:w="2520"/>
          </w:tcPr>
          <w:p>
            <w:r>
              <w:t>Mr. Nessimian, Yervant</w:t>
            </w:r>
          </w:p>
        </w:tc>
        <w:tc>
          <w:tcPr>
            <w:tcW w:type="dxa" w:w="2520"/>
          </w:tcPr>
          <w:p>
            <w:r>
              <w:t>Teacher / School Staff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14</w:t>
            </w:r>
          </w:p>
        </w:tc>
        <w:tc>
          <w:tcPr>
            <w:tcW w:type="dxa" w:w="2520"/>
          </w:tcPr>
          <w:p>
            <w:r>
              <w:t>Ms. Tahrirchi, Fatima</w:t>
            </w:r>
          </w:p>
        </w:tc>
        <w:tc>
          <w:tcPr>
            <w:tcW w:type="dxa" w:w="2520"/>
          </w:tcPr>
          <w:p>
            <w:r>
              <w:t>Teacher / School Staff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15</w:t>
            </w:r>
          </w:p>
        </w:tc>
        <w:tc>
          <w:tcPr>
            <w:tcW w:type="dxa" w:w="2520"/>
          </w:tcPr>
          <w:p>
            <w:r>
              <w:t>Dr. Titi, Atef</w:t>
            </w:r>
          </w:p>
        </w:tc>
        <w:tc>
          <w:tcPr>
            <w:tcW w:type="dxa" w:w="2520"/>
          </w:tcPr>
          <w:p>
            <w:r>
              <w:t>Teacher / School Staff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16</w:t>
            </w:r>
          </w:p>
        </w:tc>
        <w:tc>
          <w:tcPr>
            <w:tcW w:type="dxa" w:w="2520"/>
          </w:tcPr>
          <w:p>
            <w:r>
              <w:t>Dr. Ullah, Ehsan</w:t>
            </w:r>
          </w:p>
        </w:tc>
        <w:tc>
          <w:tcPr>
            <w:tcW w:type="dxa" w:w="2520"/>
          </w:tcPr>
          <w:p>
            <w:r>
              <w:t>Teacher / School Staff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17</w:t>
            </w:r>
          </w:p>
        </w:tc>
        <w:tc>
          <w:tcPr>
            <w:tcW w:type="dxa" w:w="2520"/>
          </w:tcPr>
          <w:p>
            <w:r>
              <w:t>Dr. Yang, Jeffery</w:t>
            </w:r>
          </w:p>
        </w:tc>
        <w:tc>
          <w:tcPr>
            <w:tcW w:type="dxa" w:w="2520"/>
          </w:tcPr>
          <w:p>
            <w:r>
              <w:t>Teacher / School Staff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18</w:t>
            </w:r>
          </w:p>
        </w:tc>
        <w:tc>
          <w:tcPr>
            <w:tcW w:type="dxa" w:w="2520"/>
          </w:tcPr>
          <w:p>
            <w:r>
              <w:t>Ms. Wang, Ally</w:t>
            </w:r>
          </w:p>
        </w:tc>
        <w:tc>
          <w:tcPr>
            <w:tcW w:type="dxa" w:w="2520"/>
          </w:tcPr>
          <w:p>
            <w:r>
              <w:t>Teacher / School Staff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19</w:t>
            </w:r>
          </w:p>
        </w:tc>
        <w:tc>
          <w:tcPr>
            <w:tcW w:type="dxa" w:w="2520"/>
          </w:tcPr>
          <w:p>
            <w:r>
              <w:t>Ms. Nancy</w:t>
            </w:r>
          </w:p>
        </w:tc>
        <w:tc>
          <w:tcPr>
            <w:tcW w:type="dxa" w:w="2520"/>
          </w:tcPr>
          <w:p>
            <w:r>
              <w:t>Teacher / School Staff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20</w:t>
            </w:r>
          </w:p>
        </w:tc>
        <w:tc>
          <w:tcPr>
            <w:tcW w:type="dxa" w:w="2520"/>
          </w:tcPr>
          <w:p>
            <w:r>
              <w:t>Ms. Guo, Yvonne</w:t>
            </w:r>
          </w:p>
        </w:tc>
        <w:tc>
          <w:tcPr>
            <w:tcW w:type="dxa" w:w="2520"/>
          </w:tcPr>
          <w:p>
            <w:r>
              <w:t>Teacher / School Staff</w:t>
            </w:r>
          </w:p>
        </w:tc>
        <w:tc>
          <w:tcPr>
            <w:tcW w:type="dxa" w:w="2520"/>
          </w:tcPr>
          <w:p>
            <w:r/>
          </w:p>
        </w:tc>
      </w:tr>
    </w:tbl>
    <w:p>
      <w:pPr>
        <w:pStyle w:val="Heading1"/>
      </w:pPr>
      <w:r>
        <w:t>Session Attendance Summary</w:t>
      </w:r>
    </w:p>
    <w:p>
      <w:r>
        <w:t>Use one copy of this form per training session or attach detailed session attendance sheets.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shd w:fill="D9EAF7"/>
          </w:tcPr>
          <w:p>
            <w:r>
              <w:t>Session Date</w:t>
            </w:r>
          </w:p>
        </w:tc>
        <w:tc>
          <w:tcPr>
            <w:tcW w:type="dxa" w:w="2016"/>
            <w:shd w:fill="D9EAF7"/>
          </w:tcPr>
          <w:p>
            <w:r>
              <w:t>Start Time</w:t>
            </w:r>
          </w:p>
        </w:tc>
        <w:tc>
          <w:tcPr>
            <w:tcW w:type="dxa" w:w="2016"/>
            <w:shd w:fill="D9EAF7"/>
          </w:tcPr>
          <w:p>
            <w:r>
              <w:t>End Time</w:t>
            </w:r>
          </w:p>
        </w:tc>
        <w:tc>
          <w:tcPr>
            <w:tcW w:type="dxa" w:w="2016"/>
            <w:shd w:fill="D9EAF7"/>
          </w:tcPr>
          <w:p>
            <w:r>
              <w:t>Hours</w:t>
            </w:r>
          </w:p>
        </w:tc>
        <w:tc>
          <w:tcPr>
            <w:tcW w:type="dxa" w:w="2016"/>
            <w:shd w:fill="D9EAF7"/>
          </w:tcPr>
          <w:p>
            <w:r>
              <w:t>Instructor Initials</w:t>
            </w:r>
          </w:p>
        </w:tc>
      </w:tr>
      <w:tr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workforce training documentation | Prepared for employer-contracted pilot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FlashCoding Inc. x WebTree Academy | AI Workforce Training Pilot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