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Invoice Template</w:t>
      </w:r>
    </w:p>
    <w:p>
      <w:pPr>
        <w:jc w:val="center"/>
      </w:pPr>
      <w:r>
        <w:rPr>
          <w:i/>
          <w:sz w:val="22"/>
        </w:rPr>
        <w:t>AI Productivity &amp; Educational Workflow Training for Teachers and School Staff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Information</w:t>
            </w:r>
          </w:p>
        </w:tc>
      </w:tr>
      <w:tr>
        <w:tc>
          <w:tcPr>
            <w:tcW w:type="dxa" w:w="5040"/>
            <w:vAlign w:val="top"/>
          </w:tcPr>
          <w:p>
            <w:r>
              <w:t>Invoice Number</w:t>
            </w:r>
          </w:p>
        </w:tc>
        <w:tc>
          <w:tcPr>
            <w:tcW w:type="dxa" w:w="5040"/>
            <w:vAlign w:val="top"/>
          </w:tcPr>
          <w:p>
            <w:r>
              <w:t>FC-WTAI-2026-001</w:t>
            </w:r>
          </w:p>
        </w:tc>
      </w:tr>
      <w:tr>
        <w:tc>
          <w:tcPr>
            <w:tcW w:type="dxa" w:w="5040"/>
            <w:vAlign w:val="top"/>
          </w:tcPr>
          <w:p>
            <w:r>
              <w:t>Invoice Date</w:t>
            </w:r>
          </w:p>
        </w:tc>
        <w:tc>
          <w:tcPr>
            <w:tcW w:type="dxa" w:w="5040"/>
            <w:vAlign w:val="top"/>
          </w:tcPr>
          <w:p>
            <w:r>
              <w:t>[To be completed]</w:t>
            </w:r>
          </w:p>
        </w:tc>
      </w:tr>
      <w:tr>
        <w:tc>
          <w:tcPr>
            <w:tcW w:type="dxa" w:w="5040"/>
            <w:vAlign w:val="top"/>
          </w:tcPr>
          <w:p>
            <w:r>
              <w:t>Bill To</w:t>
            </w:r>
          </w:p>
        </w:tc>
        <w:tc>
          <w:tcPr>
            <w:tcW w:type="dxa" w:w="5040"/>
            <w:vAlign w:val="top"/>
          </w:tcPr>
          <w:p>
            <w:r>
              <w:t>WebTree Academy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Provider</w:t>
            </w:r>
          </w:p>
        </w:tc>
        <w:tc>
          <w:tcPr>
            <w:tcW w:type="dxa" w:w="5040"/>
            <w:vAlign w:val="top"/>
          </w:tcPr>
          <w:p>
            <w:r>
              <w:t>FlashCoding Inc.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Period</w:t>
            </w:r>
          </w:p>
        </w:tc>
        <w:tc>
          <w:tcPr>
            <w:tcW w:type="dxa" w:w="5040"/>
            <w:vAlign w:val="top"/>
          </w:tcPr>
          <w:p>
            <w:r>
              <w:t>April 20, 2026 to June 20, 2026</w:t>
            </w:r>
          </w:p>
        </w:tc>
      </w:tr>
    </w:tbl>
    <w:p/>
    <w:p>
      <w:pPr>
        <w:pStyle w:val="Heading1"/>
      </w:pPr>
      <w:r>
        <w:t>Invoice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</w:tcPr>
          <w:p>
            <w:r>
              <w:t>Description</w:t>
            </w:r>
          </w:p>
        </w:tc>
        <w:tc>
          <w:tcPr>
            <w:tcW w:type="dxa" w:w="2520"/>
            <w:shd w:fill="D9EAF7"/>
          </w:tcPr>
          <w:p>
            <w:r>
              <w:t>Quantity</w:t>
            </w:r>
          </w:p>
        </w:tc>
        <w:tc>
          <w:tcPr>
            <w:tcW w:type="dxa" w:w="2520"/>
            <w:shd w:fill="D9EAF7"/>
          </w:tcPr>
          <w:p>
            <w:r>
              <w:t>Unit Price</w:t>
            </w:r>
          </w:p>
        </w:tc>
        <w:tc>
          <w:tcPr>
            <w:tcW w:type="dxa" w:w="2520"/>
            <w:shd w:fill="D9EAF7"/>
          </w:tcPr>
          <w:p>
            <w:r>
              <w:t>Amount</w:t>
            </w:r>
          </w:p>
        </w:tc>
      </w:tr>
      <w:tr>
        <w:tc>
          <w:tcPr>
            <w:tcW w:type="dxa" w:w="2520"/>
          </w:tcPr>
          <w:p>
            <w:r>
              <w:t>AI workforce training program</w:t>
            </w:r>
          </w:p>
        </w:tc>
        <w:tc>
          <w:tcPr>
            <w:tcW w:type="dxa" w:w="2520"/>
          </w:tcPr>
          <w:p>
            <w:r>
              <w:t>60 hours</w:t>
            </w:r>
          </w:p>
        </w:tc>
        <w:tc>
          <w:tcPr>
            <w:tcW w:type="dxa" w:w="2520"/>
          </w:tcPr>
          <w:p>
            <w:r>
              <w:t>$1,000/hour</w:t>
            </w:r>
          </w:p>
        </w:tc>
        <w:tc>
          <w:tcPr>
            <w:tcW w:type="dxa" w:w="2520"/>
          </w:tcPr>
          <w:p>
            <w:r>
              <w:t>$60,000.00</w:t>
            </w:r>
          </w:p>
        </w:tc>
      </w:tr>
      <w:tr>
        <w:tc>
          <w:tcPr>
            <w:tcW w:type="dxa" w:w="2520"/>
          </w:tcPr>
          <w:p>
            <w:r>
              <w:t>HST 13%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$7,800.00</w:t>
            </w:r>
          </w:p>
        </w:tc>
      </w:tr>
      <w:tr>
        <w:tc>
          <w:tcPr>
            <w:tcW w:type="dxa" w:w="2520"/>
          </w:tcPr>
          <w:p>
            <w:r>
              <w:t>Total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$67,800.00</w:t>
            </w:r>
          </w:p>
        </w:tc>
      </w:tr>
    </w:tbl>
    <w:p>
      <w:pPr>
        <w:pStyle w:val="Heading1"/>
      </w:pPr>
      <w:r>
        <w:t>Payment Notes</w:t>
      </w:r>
    </w:p>
    <w:p>
      <w:r>
        <w:t>Payment terms to be confirmed by the parties. This invoice template should be completed only after final agreement and applicable approval steps.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workforce training documentation | Prepared for employer-contracted pilot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FlashCoding Inc. x WebTree Academy | AI Workforce Training Pilot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