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Corporate Training Agreement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FlashCoding Inc. and Client Company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https://flashcoding.ca</w:t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Contact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info@flashcoding.ca</w:t>
            </w:r>
          </w:p>
        </w:tc>
      </w:tr>
    </w:tbl>
    <w:p/>
    <w:p>
      <w:pPr>
        <w:pStyle w:val="Heading1"/>
      </w:pPr>
      <w:r>
        <w:t>Scope of Training</w:t>
      </w:r>
    </w:p>
    <w:p>
      <w:pPr>
        <w:pStyle w:val="ListBullet"/>
      </w:pPr>
      <w:r>
        <w:t>AI productivity training</w:t>
      </w:r>
    </w:p>
    <w:p>
      <w:pPr>
        <w:pStyle w:val="ListBullet"/>
      </w:pPr>
      <w:r>
        <w:t>Workflow automation training</w:t>
      </w:r>
    </w:p>
    <w:p>
      <w:pPr>
        <w:pStyle w:val="ListBullet"/>
      </w:pPr>
      <w:r>
        <w:t>Business operations training</w:t>
      </w:r>
    </w:p>
    <w:p>
      <w:pPr>
        <w:pStyle w:val="ListBullet"/>
      </w:pPr>
      <w:r>
        <w:t>Digital skills development</w:t>
      </w:r>
    </w:p>
    <w:p>
      <w:pPr>
        <w:pStyle w:val="Heading1"/>
      </w:pPr>
      <w:r>
        <w:t>Training Delivery</w:t>
      </w:r>
    </w:p>
    <w:p>
      <w:pPr>
        <w:pStyle w:val="ListBullet"/>
      </w:pPr>
      <w:r>
        <w:t>Online delivery</w:t>
      </w:r>
    </w:p>
    <w:p>
      <w:pPr>
        <w:pStyle w:val="ListBullet"/>
      </w:pPr>
      <w:r>
        <w:t>Hybrid delivery</w:t>
      </w:r>
    </w:p>
    <w:p>
      <w:pPr>
        <w:pStyle w:val="ListBullet"/>
      </w:pPr>
      <w:r>
        <w:t>Onsite delivery where agreed</w:t>
      </w:r>
    </w:p>
    <w:p>
      <w:pPr>
        <w:pStyle w:val="ListBullet"/>
      </w:pPr>
      <w:r>
        <w:t>Customized examples where included in proposal</w:t>
      </w:r>
    </w:p>
    <w:p>
      <w:pPr>
        <w:pStyle w:val="Heading1"/>
      </w:pPr>
      <w:r>
        <w:t>Client Responsibilities</w:t>
      </w:r>
    </w:p>
    <w:p>
      <w:pPr>
        <w:pStyle w:val="ListBullet"/>
      </w:pPr>
      <w:r>
        <w:t>Confirm participant list</w:t>
      </w:r>
    </w:p>
    <w:p>
      <w:pPr>
        <w:pStyle w:val="ListBullet"/>
      </w:pPr>
      <w:r>
        <w:t>Ensure participant availability</w:t>
      </w:r>
    </w:p>
    <w:p>
      <w:pPr>
        <w:pStyle w:val="ListBullet"/>
      </w:pPr>
      <w:r>
        <w:t>Provide relevant non-confidential workflow examples</w:t>
      </w:r>
    </w:p>
    <w:p>
      <w:pPr>
        <w:pStyle w:val="ListBullet"/>
      </w:pPr>
      <w:r>
        <w:t>Communicate attendance expectations</w:t>
      </w:r>
    </w:p>
    <w:p>
      <w:pPr>
        <w:pStyle w:val="Heading1"/>
      </w:pPr>
      <w:r>
        <w:t>Attendance Requirements</w:t>
      </w:r>
    </w:p>
    <w:p>
      <w:pPr>
        <w:pStyle w:val="ListBullet"/>
      </w:pPr>
      <w:r>
        <w:t>Participants are expected to attend scheduled sessions</w:t>
      </w:r>
    </w:p>
    <w:p>
      <w:pPr>
        <w:pStyle w:val="ListBullet"/>
      </w:pPr>
      <w:r>
        <w:t>Participants are expected to complete practical activities</w:t>
      </w:r>
    </w:p>
    <w:p>
      <w:pPr>
        <w:pStyle w:val="ListBullet"/>
      </w:pPr>
      <w:r>
        <w:t>Attendance records may be maintained for training verification</w:t>
      </w:r>
    </w:p>
    <w:p>
      <w:pPr>
        <w:pStyle w:val="Heading1"/>
      </w:pPr>
      <w:r>
        <w:t>Completion Certificates</w:t>
      </w:r>
    </w:p>
    <w:p>
      <w:pPr>
        <w:pStyle w:val="ListBullet"/>
      </w:pPr>
      <w:r>
        <w:t>Certificates may be issued to participants who meet attendance and participation requirements</w:t>
      </w:r>
    </w:p>
    <w:p>
      <w:pPr>
        <w:pStyle w:val="Heading1"/>
      </w:pPr>
      <w:r>
        <w:t>Payment Terms</w:t>
      </w:r>
    </w:p>
    <w:p>
      <w:pPr>
        <w:pStyle w:val="ListBullet"/>
      </w:pPr>
      <w:r>
        <w:t>Payment terms to be agreed upon between parties</w:t>
      </w:r>
    </w:p>
    <w:p>
      <w:pPr>
        <w:pStyle w:val="ListBullet"/>
      </w:pPr>
      <w:r>
        <w:t>Applicable taxes may apply</w:t>
      </w:r>
    </w:p>
    <w:p>
      <w:pPr>
        <w:pStyle w:val="Heading1"/>
      </w:pPr>
      <w:r>
        <w:t>Confidentiality</w:t>
      </w:r>
    </w:p>
    <w:p>
      <w:pPr>
        <w:pStyle w:val="ListBullet"/>
      </w:pPr>
      <w:r>
        <w:t>Training materials remain the intellectual property of FlashCoding Inc.</w:t>
      </w:r>
    </w:p>
    <w:p>
      <w:pPr>
        <w:pStyle w:val="ListBullet"/>
      </w:pPr>
      <w:r>
        <w:t>Participants should not share confidential employer data unless authorized by the employer</w:t>
      </w:r>
    </w:p>
    <w:p>
      <w:pPr>
        <w:pStyle w:val="Heading1"/>
      </w:pPr>
      <w:r>
        <w:t>Responsible AI Use</w:t>
      </w:r>
    </w:p>
    <w:p>
      <w:pPr>
        <w:pStyle w:val="ListBullet"/>
      </w:pPr>
      <w:r>
        <w:t>AI tools assist workplace tasks but do not replace human judgment</w:t>
      </w:r>
    </w:p>
    <w:p>
      <w:pPr>
        <w:pStyle w:val="ListBullet"/>
      </w:pPr>
      <w:r>
        <w:t>Participants are trained to review AI-generated outputs before business use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