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TAS2O Materials and Consumables Budget</w:t>
      </w:r>
    </w:p>
    <w:p>
      <w:pPr>
        <w:jc w:val="center"/>
      </w:pPr>
      <w:r>
        <w:rPr>
          <w:i/>
          <w:sz w:val="24"/>
        </w:rPr>
        <w:t>Technology and the Skilled Trades, Grade 10, Open (AI-Enhanced)</w:t>
      </w:r>
    </w:p>
    <w:p>
      <w:pPr>
        <w:jc w:val="center"/>
      </w:pPr>
      <w:r>
        <w:rPr>
          <w:b/>
        </w:rPr>
        <w:t>Budget Planning, Procurement, Inventory, and Replacement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School 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Webtree Academy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BSID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883796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Course Code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TAS2O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Course Title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Technology and the Skilled Trades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Credit Value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School Year / Semester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Year / Term]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Henry Michels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Revision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Date]</w:t>
            </w:r>
          </w:p>
        </w:tc>
      </w:tr>
    </w:tbl>
    <w:p/>
    <w:p>
      <w:pPr>
        <w:pStyle w:val="Heading1"/>
      </w:pPr>
      <w:r>
        <w:t>1. Purpose and Use of This Budget File</w:t>
      </w:r>
    </w:p>
    <w:p>
      <w:r>
        <w:t>This template supports planning, purchasing, tracking, and reviewing the materials, consumables, equipment, and safety supplies needed to deliver TAS2O as a hands-on, AI-enhanced OSSD credit course. It is intended for school administration, the principal, the TAS2O teacher, purchasing staff, and inspection-readiness documentation.</w:t>
      </w:r>
    </w:p>
    <w:p>
      <w:r>
        <w:t>This document should be customized before the course begins and updated throughout the term as materials are purchased, consumed, replaced, or removed from service.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Budget Area</w:t>
            </w:r>
          </w:p>
        </w:tc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Essential classroom materials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Support paper-based prototyping, measurement, documentation, and portfolio work.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Safety and PPE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Ensure practical activities are supervised with appropriate personal protective equipment and emergency readiness.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Digital and AI tools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Support CAD, simulation, portfolio documentation, AI-assisted learning, and academic integrity controls.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Electronics and automation kits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Support low-voltage sensor, microcontroller, and smart-device projects.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Rapid prototyping supplies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Support CAD/3D design, physical modeling, iteration, and testing.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Replacement and maintenance reserve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Cover breakage, consumable depletion, calibration, repair, and unplanned needs.</w:t>
            </w:r>
          </w:p>
        </w:tc>
      </w:tr>
    </w:tbl>
    <w:p/>
    <w:p>
      <w:pPr>
        <w:pStyle w:val="Heading1"/>
      </w:pPr>
      <w:r>
        <w:t>2. Budget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School-Specific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Class size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number of students, e.g., 15-24]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Delivery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In-person / blended / online-supported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Project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Small group practical projects plus individual documentation and portfolio evidence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Electronics platform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micro:bit / Arduino / simulation-only / mixed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Rapid prototyping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Cardboard/foam board only / 3D printer available / outsourced 3D printing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Budget level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Starter / Standard / Enhanced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Replacement reserve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Recommended 10%-15% of consumables and small equipment budget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Budget Level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Planning Range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Starter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3D printer required; use cardboard, foam board, Tinkercad, Tinkercad Circuits, shared laptops, and a small micro:bit or Arduino kit set.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Approx. $800-$1,800 per class section, depending on existing school equipment.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Includes micro:bit or Arduino class kits, more measuring tools, PPE set, basic storage, small hand tools, and optional shared 3D printing access.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Approx. $2,000-$4,500 per class section.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Enhanced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Includes dedicated 3D printer, larger electronics inventory, soldering station for supervised use, expanded PPE, improved storage, and showcase materials.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Approx. $4,500-$8,500+ initial setup, then lower annual replenishment.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Unit / Basis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Qty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Est. Unit Cost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Est. Total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PPE and safety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Safety glasses / goggles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Class set + spares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6.00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150.00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Required before hands-on work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PPE and safety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Cut-resistant gloves, light duty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Shared / size set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For selected cutting and handling tasks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PPE and safety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First aid kit refill / inspection supplies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40.00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40.00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Coordinate with school safety policy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PPE and safety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Heat-resistant mat / soldering mat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Shared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18.00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72.00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For glue gun / soldering stations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Measurement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Metric rulers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Class set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2.00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50.00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Individual measurement practice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Measurement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Measuring tapes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Shared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64.00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Room/project measurement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Measurement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Digital calipers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Shared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25.00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150.00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QC and tolerance activities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Prototyping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Cardboard / chipboard / foam board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Class pack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High-use consumable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Prototyping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Hot glue guns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Shared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96.00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Use with safety briefing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Prototyping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Glue sticks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Bulk pack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18.00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72.00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Consumable replenishment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Prototyping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Masking tape / duct tape / double-sided tape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Mixed pack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For iteration and assembly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Prototyping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Utility knives / craft knives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Teacher-controlled set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60.00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Use only under direct supervision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micro:bit classroom kit or boards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Shared / pairs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35.00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420.00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Alternative: Arduino starter kits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LEDs, resistors, buzzers, jumper wires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Bulk pack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Sensor/automation projects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Sensors: light, sound, motion, moisture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Mixed set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Choose based on projects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Electronics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Battery holders / USB cables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Class set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6.00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Check compatibility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3D / CAD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PLA filament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Spools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28.00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112.00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If 3D printer available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3D / CAD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3D printer maintenance parts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Reserve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120.00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Nozzles, bed surface, tools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Poster board / display materials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Class pack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Demo Day and capstone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Clear bins / labels / parts organizers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Set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180.00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Inventory and safety control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Reserve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Consumables replacement reserve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10%-15% reserve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350.00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350.00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  <w:t>Adjust to actual budget</w:t>
            </w:r>
          </w:p>
        </w:tc>
      </w:tr>
    </w:tbl>
    <w:p/>
    <w:p>
      <w:pPr>
        <w:pStyle w:val="Heading1"/>
      </w:pPr>
      <w:r>
        <w:t>3. Procurement Planning by Unit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Materials / Resources Needed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Procurement Deadline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1: Safety, Tools, AI Literacy &amp; Design Process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PPE, safety contract copies, basic materials for mini design challenge, projector/LMS access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Before Week 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2: Measurement, Materials &amp; Quality Control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Rulers, measuring tapes, digital calipers, material samples, spreadsheet access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Before Week 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3: CAD, 3D Design &amp; Rapid Prototyping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Tinkercad/Onshape accounts, prototype materials, optional 3D printer and filament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Before Week 7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4: Smart Device / Automation Mini Project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micro:bit/Arduino kits, sensors, LEDs, resistors, buzzers, wires, batteries/USB cables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Before Week 11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5: Sustainability &amp; Career Pathways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Research resources, case study readings, presentation tools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Before Week 14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6: Capstone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Project-specific materials, display supplies, safety checklists, demo day setup materials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Before Week 16</w:t>
            </w:r>
          </w:p>
        </w:tc>
      </w:tr>
    </w:tbl>
    <w:p/>
    <w:p>
      <w:pPr>
        <w:pStyle w:val="Heading1"/>
      </w:pPr>
      <w:r>
        <w:t>4. Recommended Purchasing Packages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Included Items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Starter 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PPE set, measurement tools, cardboard/foam board materials, glue/tape, Tinkercad, Tinkercad Circuits, basic AI account access, small shared electronics kit.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For schools launching TAS2O with limited lab infrastructure.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 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Starter package plus micro:bit/Arduino kits for pairs, digital calipers, larger sensor set, storage system, optional 3D printing access.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Recommended baseline for a strong hands-on TAS2O course.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Enhanced 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 package plus dedicated 3D printer, soldering station, expanded electronics inventory, larger PPE reserve, showcase materials, extra maintenance reserve.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For schools marketing an AI-enhanced technology and skilled trades lab.</w:t>
            </w:r>
          </w:p>
        </w:tc>
      </w:tr>
    </w:tbl>
    <w:p/>
    <w:p>
      <w:pPr>
        <w:pStyle w:val="Heading1"/>
      </w:pPr>
      <w:r>
        <w:t>5. Software, Digital Accounts, and AI Tools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Tool / Platform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Cost Model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School Controls Needed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Google Classroom / Microsoft Teams / LMS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Assignments, submissions, feedback, portfolio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 school license / free tier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Student accounts, privacy settings, teacher access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Google Drive / OneDrive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Portfolio storage and evidence binder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 school license / free tier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Folder structure, naming convention, retention rules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Tinkercad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 and circuit simulation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Free account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Student account setup; privacy review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Onshape / SketchUp / alternative CAD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Optional advanced CAD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Education / free / paid depending on platform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Teacher approval, account management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Canva / Google Slides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Presentation and demo day materials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Free / education / paid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Media consent and school branding controls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ChatGPT / Gemini / Copilot / approved AI tool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Brainstorming, explanation, debugging support, feedback, documentation improvement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Free / paid / school account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 use policy, no personal data, AI use logs, teacher review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Spreadsheet software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 analysis and QC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 school license / free tier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Template sharing, version tracking</w:t>
            </w:r>
          </w:p>
        </w:tc>
      </w:tr>
    </w:tbl>
    <w:p/>
    <w:p>
      <w:pPr>
        <w:pStyle w:val="Heading1"/>
      </w:pPr>
      <w:r>
        <w:t>6. Consumables Replenishment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Qty Used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Remaining Qty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Reorder Needed?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Ordered By</w:t>
            </w:r>
          </w:p>
        </w:tc>
        <w:tc>
          <w:tcPr>
            <w:tcW w:type="dxa" w:w="1481"/>
            <w:shd w:fill="D9EAF7"/>
            <w:vAlign w:val="top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7. Vendor Quote Comparison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D9EAF7"/>
            <w:vAlign w:val="top"/>
          </w:tcPr>
          <w:p>
            <w:r/>
            <w:r>
              <w:rPr>
                <w:b/>
                <w:sz w:val="18"/>
              </w:rPr>
              <w:t>Item / Kit</w:t>
            </w:r>
          </w:p>
        </w:tc>
        <w:tc>
          <w:tcPr>
            <w:tcW w:type="dxa" w:w="1728"/>
            <w:shd w:fill="D9EAF7"/>
            <w:vAlign w:val="top"/>
          </w:tcPr>
          <w:p>
            <w:r/>
            <w:r>
              <w:rPr>
                <w:b/>
                <w:sz w:val="18"/>
              </w:rPr>
              <w:t>Vendor 1 Price</w:t>
            </w:r>
          </w:p>
        </w:tc>
        <w:tc>
          <w:tcPr>
            <w:tcW w:type="dxa" w:w="1728"/>
            <w:shd w:fill="D9EAF7"/>
            <w:vAlign w:val="top"/>
          </w:tcPr>
          <w:p>
            <w:r/>
            <w:r>
              <w:rPr>
                <w:b/>
                <w:sz w:val="18"/>
              </w:rPr>
              <w:t>Vendor 2 Price</w:t>
            </w:r>
          </w:p>
        </w:tc>
        <w:tc>
          <w:tcPr>
            <w:tcW w:type="dxa" w:w="1728"/>
            <w:shd w:fill="D9EAF7"/>
            <w:vAlign w:val="top"/>
          </w:tcPr>
          <w:p>
            <w:r/>
            <w:r>
              <w:rPr>
                <w:b/>
                <w:sz w:val="18"/>
              </w:rPr>
              <w:t>Vendor 3 Price</w:t>
            </w:r>
          </w:p>
        </w:tc>
        <w:tc>
          <w:tcPr>
            <w:tcW w:type="dxa" w:w="1728"/>
            <w:shd w:fill="D9EAF7"/>
            <w:vAlign w:val="top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1728"/>
            <w:shd w:fill="D9EAF7"/>
            <w:vAlign w:val="top"/>
          </w:tcPr>
          <w:p>
            <w:r/>
            <w:r>
              <w:rPr>
                <w:b/>
                <w:sz w:val="18"/>
              </w:rPr>
              <w:t>Reason for Selection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8. Purchasing Approval Workflow</w:t>
      </w:r>
    </w:p>
    <w:p>
      <w:pPr>
        <w:pStyle w:val="ListBullet"/>
      </w:pPr>
      <w:r>
        <w:rPr>
          <w:b/>
        </w:rPr>
        <w:t xml:space="preserve">☐ </w:t>
      </w:r>
      <w:r>
        <w:t>Teacher identifies instructional need and connects the purchase to TAS2O unit/project requirements.</w:t>
      </w:r>
    </w:p>
    <w:p>
      <w:pPr>
        <w:pStyle w:val="ListBullet"/>
      </w:pPr>
      <w:r>
        <w:rPr>
          <w:b/>
        </w:rPr>
        <w:t xml:space="preserve">☐ </w:t>
      </w:r>
      <w:r>
        <w:t>Teacher checks existing inventory before requesting new items.</w:t>
      </w:r>
    </w:p>
    <w:p>
      <w:pPr>
        <w:pStyle w:val="ListBullet"/>
      </w:pPr>
      <w:r>
        <w:rPr>
          <w:b/>
        </w:rPr>
        <w:t xml:space="preserve">☐ </w:t>
      </w:r>
      <w:r>
        <w:t>Safety-sensitive items are reviewed by the principal or designated safety lead before purchase.</w:t>
      </w:r>
    </w:p>
    <w:p>
      <w:pPr>
        <w:pStyle w:val="ListBullet"/>
      </w:pPr>
      <w:r>
        <w:rPr>
          <w:b/>
        </w:rPr>
        <w:t xml:space="preserve">☐ </w:t>
      </w:r>
      <w:r>
        <w:t>AI/digital platforms are reviewed for privacy, age suitability, and school policy alignment.</w:t>
      </w:r>
    </w:p>
    <w:p>
      <w:pPr>
        <w:pStyle w:val="ListBullet"/>
      </w:pPr>
      <w:r>
        <w:rPr>
          <w:b/>
        </w:rPr>
        <w:t xml:space="preserve">☐ </w:t>
      </w:r>
      <w:r>
        <w:t>Budget owner approves purchase before order is placed.</w:t>
      </w:r>
    </w:p>
    <w:p>
      <w:pPr>
        <w:pStyle w:val="ListBullet"/>
      </w:pPr>
      <w:r>
        <w:rPr>
          <w:b/>
        </w:rPr>
        <w:t xml:space="preserve">☐ </w:t>
      </w:r>
      <w:r>
        <w:t>Received items are logged into the equipment inventory or consumables log.</w:t>
      </w:r>
    </w:p>
    <w:p>
      <w:pPr>
        <w:pStyle w:val="ListBullet"/>
      </w:pPr>
      <w:r>
        <w:rPr>
          <w:b/>
        </w:rPr>
        <w:t xml:space="preserve">☐ </w:t>
      </w:r>
      <w:r>
        <w:t>Defective, unsafe, or unsuitable items are labelled and removed from student use.</w:t>
      </w:r>
    </w:p>
    <w:p>
      <w:pPr>
        <w:pStyle w:val="Heading1"/>
      </w:pPr>
      <w:r>
        <w:t>9. Restricted or Teacher-Controlled Items</w:t>
      </w:r>
    </w:p>
    <w:p>
      <w:r>
        <w:t>The following items should not be freely accessible to students. They should be stored securely and used only with teacher permission, direct supervision, and documented safety instruction.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Item Type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Control Requirement</w:t>
            </w:r>
          </w:p>
        </w:tc>
        <w:tc>
          <w:tcPr>
            <w:tcW w:type="dxa" w:w="3456"/>
            <w:shd w:fill="D9EAF7"/>
            <w:vAlign w:val="top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Craft knives / utility blades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Teacher-controlled distribution and collection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Count before and after use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Hot glue guns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only after safety briefing and with heat-safe workspace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Unplug after use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Soldering irons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Only if teacher is trained and ventilation is appropriate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Optional; not required for TAS2O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3D printer maintenance tools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 use 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Students may observe under supervision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Batteries / battery packs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 for damage, overheating, or misuse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charging without teacher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Small electronic components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 in labelled containers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Prevent choking/loss and maintain inventory</w:t>
            </w:r>
          </w:p>
        </w:tc>
      </w:tr>
    </w:tbl>
    <w:p/>
    <w:p>
      <w:pPr>
        <w:pStyle w:val="Heading1"/>
      </w:pPr>
      <w:r>
        <w:t>10. End-of-Course Budget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Review Question</w:t>
            </w:r>
          </w:p>
        </w:tc>
        <w:tc>
          <w:tcPr>
            <w:tcW w:type="dxa" w:w="5184"/>
            <w:shd w:fill="D9EAF7"/>
            <w:vAlign w:val="top"/>
          </w:tcPr>
          <w:p>
            <w:r/>
            <w:r>
              <w:rPr>
                <w:b/>
                <w:sz w:val="18"/>
              </w:rPr>
              <w:t>Teacher / Admin Notes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Which materials were used most frequently?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Which purchases were unnecessary or underused?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Which items broke, wore out, or need replacement?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Were any safety issues connected to tools, materials, or storage?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Were AI/digital subscriptions or accounts useful and compliant?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should be increased, reduced, or changed for the next offering?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Recommended budget for next term / year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sectPr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Appendix A: Budget Worksheet</w:t>
      </w:r>
    </w:p>
    <w:p>
      <w:r>
        <w:t>Use this worksheet to create the school-specific budget. Estimated costs above are planning placeholders and should be replaced with actual vendor quotes before purchasing.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Required?</w:t>
            </w:r>
          </w:p>
        </w:tc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Qty</w:t>
            </w:r>
          </w:p>
        </w:tc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Unit Cost</w:t>
            </w:r>
          </w:p>
        </w:tc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Vendor / Link</w:t>
            </w:r>
          </w:p>
        </w:tc>
        <w:tc>
          <w:tcPr>
            <w:tcW w:type="dxa" w:w="1800"/>
            <w:shd w:fill="D9EAF7"/>
            <w:vAlign w:val="top"/>
          </w:tcPr>
          <w:p>
            <w:r/>
            <w:r>
              <w:rPr>
                <w:b/>
                <w:sz w:val="18"/>
              </w:rPr>
              <w:t>Approval Notes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792" w:right="720" w:bottom="792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Appendix B: Administrative Approval and Revision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Department / Academic Lead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Purchasing / Finance Contact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Change Summary</w:t>
            </w:r>
          </w:p>
        </w:tc>
        <w:tc>
          <w:tcPr>
            <w:tcW w:type="dxa" w:w="2592"/>
            <w:shd w:fill="D9EAF7"/>
            <w:vAlign w:val="top"/>
          </w:tcPr>
          <w:p>
            <w:r/>
            <w:r>
              <w:rPr>
                <w:b/>
                <w:sz w:val="18"/>
              </w:rPr>
              <w:t>Reviewed By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[Insert Date]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Initial TAS2O materials and consumables budget template.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