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F12396">
      <w:pPr>
        <w:numPr>
          <w:numId w:val="0"/>
        </w:num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一、选择题</w:t>
      </w:r>
    </w:p>
    <w:p w14:paraId="3D9E676C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val="en-US" w:eastAsia="zh-CN"/>
        </w:rPr>
        <w:t>1. 根据国际标准化组织（ISO）的定义，信息技术领域中"信息"与"数据"的关系是（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E54C5E" w:themeColor="accent6"/>
          <w:spacing w:val="0"/>
          <w:sz w:val="19"/>
          <w:szCs w:val="19"/>
          <w:highlight w:val="none"/>
          <w:shd w:val="clear" w:fill="FFFFFF"/>
          <w:lang w:val="en-US" w:eastAsia="zh-CN"/>
          <w14:textFill>
            <w14:solidFill>
              <w14:schemeClr w14:val="accent6"/>
            </w14:solidFill>
          </w14:textFill>
        </w:rPr>
        <w:t>D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val="en-US" w:eastAsia="zh-CN"/>
        </w:rPr>
        <w:t>）。</w:t>
      </w:r>
    </w:p>
    <w:p w14:paraId="1A9CAAC8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 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A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.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信息包含数据</w:t>
      </w:r>
    </w:p>
    <w:p w14:paraId="702BB526">
      <w:pPr>
        <w:numPr>
          <w:numId w:val="0"/>
        </w:numPr>
        <w:ind w:leftChars="0"/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 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B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.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信息是数据的载体</w:t>
      </w:r>
    </w:p>
    <w:p w14:paraId="4DD0D6BF">
      <w:pPr>
        <w:numPr>
          <w:numId w:val="0"/>
        </w:numPr>
        <w:ind w:leftChars="0"/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 C. 信息仅指加工后的数值数据</w:t>
      </w:r>
    </w:p>
    <w:p w14:paraId="6C40E4BB">
      <w:pPr>
        <w:numPr>
          <w:numId w:val="0"/>
        </w:numPr>
        <w:ind w:leftChars="0"/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 D. 信息是指对人有用的数据</w:t>
      </w:r>
    </w:p>
    <w:p w14:paraId="7EDB65B1">
      <w:pPr>
        <w:numPr>
          <w:numId w:val="0"/>
        </w:numPr>
        <w:ind w:leftChars="0"/>
        <w:rPr>
          <w:rFonts w:hint="eastAsia" w:ascii="Segoe UI Emoji" w:hAnsi="Segoe UI Emoji" w:eastAsia="等线" w:cs="Segoe UI Emoji"/>
          <w:i w:val="0"/>
          <w:iCs w:val="0"/>
          <w:caps w:val="0"/>
          <w:color w:val="E54C5E" w:themeColor="accent6"/>
          <w:spacing w:val="0"/>
          <w:sz w:val="19"/>
          <w:szCs w:val="19"/>
          <w:shd w:val="clear" w:fill="FFFFFF"/>
          <w:lang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Arial" w:hAnsi="Arial" w:eastAsia="等线" w:cs="Arial"/>
          <w:color w:val="E54C5E" w:themeColor="accent6"/>
          <w:sz w:val="22"/>
          <w:lang w:eastAsia="zh-CN"/>
          <w14:textFill>
            <w14:solidFill>
              <w14:schemeClr w14:val="accent6"/>
            </w14:solidFill>
          </w14:textFill>
        </w:rPr>
        <w:t xml:space="preserve">   </w:t>
      </w:r>
      <w:r>
        <w:rPr>
          <w:rFonts w:ascii="Arial" w:hAnsi="Arial" w:eastAsia="等线" w:cs="Arial"/>
          <w:color w:val="E54C5E" w:themeColor="accent6"/>
          <w:sz w:val="22"/>
          <w14:textFill>
            <w14:solidFill>
              <w14:schemeClr w14:val="accent6"/>
            </w14:solidFill>
          </w14:textFill>
        </w:rPr>
        <w:t>根据ISO定义，数据是原始的、未加工的素材，而信息是经过加工处理后对人有意义、有用的数据。A选项逻辑颠倒，应为数据是信息的基础；B选项错误，数据才是信息的载体；C选项片面，信息不仅包含数值数据，还包括文字、图像等多种类型的加工后数据</w:t>
      </w:r>
      <w:r>
        <w:rPr>
          <w:rFonts w:hint="eastAsia" w:ascii="Arial" w:hAnsi="Arial" w:eastAsia="等线" w:cs="Arial"/>
          <w:color w:val="E54C5E" w:themeColor="accent6"/>
          <w:sz w:val="22"/>
          <w:lang w:eastAsia="zh-CN"/>
          <w14:textFill>
            <w14:solidFill>
              <w14:schemeClr w14:val="accent6"/>
            </w14:solidFill>
          </w14:textFill>
        </w:rPr>
        <w:t>。</w:t>
      </w:r>
    </w:p>
    <w:p w14:paraId="7AAFFF87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val="en-US" w:eastAsia="zh-CN"/>
        </w:rPr>
        <w:t xml:space="preserve">2. 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val="en-US" w:eastAsia="zh-CN"/>
        </w:rPr>
        <w:t>下列不属于信息技术的是（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val="en-US" w:eastAsia="zh-CN"/>
        </w:rPr>
        <w:t>A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val="en-US" w:eastAsia="zh-CN"/>
        </w:rPr>
        <w:t>）。</w:t>
      </w:r>
    </w:p>
    <w:p w14:paraId="29E3610F">
      <w:pPr>
        <w:numPr>
          <w:numId w:val="0"/>
        </w:numPr>
        <w:ind w:leftChars="0"/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A. 信息的估价与出售</w:t>
      </w:r>
    </w:p>
    <w:p w14:paraId="015DB194">
      <w:pPr>
        <w:numPr>
          <w:numId w:val="0"/>
        </w:numPr>
        <w:ind w:leftChars="0"/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B. 信息的通信与存储</w:t>
      </w:r>
    </w:p>
    <w:p w14:paraId="18D5CCE6">
      <w:pPr>
        <w:numPr>
          <w:numId w:val="0"/>
        </w:numPr>
        <w:ind w:leftChars="0"/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C. 信息的获取与识别</w:t>
      </w:r>
    </w:p>
    <w:p w14:paraId="6DA05383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D. 信息的控制与显示</w:t>
      </w:r>
    </w:p>
    <w:p w14:paraId="7D4FDD06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color w:val="E54C5E" w:themeColor="accent6"/>
          <w:sz w:val="22"/>
          <w14:textFill>
            <w14:solidFill>
              <w14:schemeClr w14:val="accent6"/>
            </w14:solidFill>
          </w14:textFill>
        </w:rPr>
      </w:pPr>
      <w:r>
        <w:rPr>
          <w:rFonts w:hint="eastAsia" w:ascii="Arial" w:hAnsi="Arial" w:eastAsia="等线" w:cs="Arial"/>
          <w:color w:val="E54C5E" w:themeColor="accent6"/>
          <w:sz w:val="22"/>
          <w:lang w:eastAsia="zh-CN"/>
          <w14:textFill>
            <w14:solidFill>
              <w14:schemeClr w14:val="accent6"/>
            </w14:solidFill>
          </w14:textFill>
        </w:rPr>
        <w:t xml:space="preserve">   </w:t>
      </w:r>
      <w:r>
        <w:rPr>
          <w:rFonts w:ascii="Arial" w:hAnsi="Arial" w:eastAsia="等线" w:cs="Arial"/>
          <w:color w:val="E54C5E" w:themeColor="accent6"/>
          <w:sz w:val="22"/>
          <w14:textFill>
            <w14:solidFill>
              <w14:schemeClr w14:val="accent6"/>
            </w14:solidFill>
          </w14:textFill>
        </w:rPr>
        <w:t>信息技术的核心范畴是信息的获取、识别、通信、存储、控制、显示等技术环节，信息的估价与出售属于信息的商业交易行为，不属于技术层面的信息技术。</w:t>
      </w:r>
    </w:p>
    <w:p w14:paraId="1DAAF058">
      <w:pPr>
        <w:numPr>
          <w:numId w:val="0"/>
        </w:numPr>
        <w:spacing w:before="120" w:after="120" w:line="288" w:lineRule="auto"/>
        <w:jc w:val="left"/>
        <w:rPr>
          <w:rFonts w:hint="eastAsia" w:eastAsiaTheme="minorEastAsia"/>
          <w:lang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3. 电子计算机主要是以（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val="en-US" w:eastAsia="zh-CN"/>
        </w:rPr>
        <w:t>B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val="en-US" w:eastAsia="zh-CN"/>
        </w:rPr>
        <w:t>）划分第几代的。</w:t>
      </w:r>
    </w:p>
    <w:p w14:paraId="3E91C65B">
      <w:pPr>
        <w:numPr>
          <w:numId w:val="0"/>
        </w:numPr>
        <w:ind w:leftChars="0"/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A. 集成电路</w:t>
      </w:r>
    </w:p>
    <w:p w14:paraId="4E0B773F">
      <w:pPr>
        <w:numPr>
          <w:numId w:val="0"/>
        </w:numPr>
        <w:ind w:leftChars="0"/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B. 电子元件</w:t>
      </w:r>
    </w:p>
    <w:p w14:paraId="4D9AD286">
      <w:pPr>
        <w:numPr>
          <w:numId w:val="0"/>
        </w:numPr>
        <w:ind w:leftChars="0"/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C. 电子管</w:t>
      </w:r>
    </w:p>
    <w:p w14:paraId="0C583224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D. 晶体管</w:t>
      </w:r>
    </w:p>
    <w:p w14:paraId="0A55C9F0">
      <w:pPr>
        <w:numPr>
          <w:numId w:val="0"/>
        </w:numPr>
        <w:ind w:leftChars="0"/>
        <w:rPr>
          <w:rFonts w:hint="eastAsia" w:ascii="Segoe UI Emoji" w:hAnsi="Segoe UI Emoji" w:eastAsia="Segoe UI Emoji" w:cs="Segoe UI Emoji"/>
          <w:i w:val="0"/>
          <w:iCs w:val="0"/>
          <w:caps w:val="0"/>
          <w:color w:val="E54C5E" w:themeColor="accent6"/>
          <w:spacing w:val="0"/>
          <w:sz w:val="19"/>
          <w:szCs w:val="19"/>
          <w:shd w:val="clear" w:fill="FFFFFF"/>
          <w:lang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Arial" w:hAnsi="Arial" w:eastAsia="等线" w:cs="Arial"/>
          <w:color w:val="E54C5E" w:themeColor="accent6"/>
          <w:sz w:val="22"/>
          <w:lang w:eastAsia="zh-CN"/>
          <w14:textFill>
            <w14:solidFill>
              <w14:schemeClr w14:val="accent6"/>
            </w14:solidFill>
          </w14:textFill>
        </w:rPr>
        <w:t xml:space="preserve">   </w:t>
      </w:r>
      <w:r>
        <w:rPr>
          <w:rFonts w:ascii="Arial" w:hAnsi="Arial" w:eastAsia="等线" w:cs="Arial"/>
          <w:color w:val="E54C5E" w:themeColor="accent6"/>
          <w:sz w:val="22"/>
          <w14:textFill>
            <w14:solidFill>
              <w14:schemeClr w14:val="accent6"/>
            </w14:solidFill>
          </w14:textFill>
        </w:rPr>
        <w:t>计算机的代际划分核心依据是</w:t>
      </w:r>
      <w:r>
        <w:rPr>
          <w:rFonts w:ascii="Arial" w:hAnsi="Arial" w:eastAsia="等线" w:cs="Arial"/>
          <w:b/>
          <w:color w:val="E54C5E" w:themeColor="accent6"/>
          <w:sz w:val="22"/>
          <w14:textFill>
            <w14:solidFill>
              <w14:schemeClr w14:val="accent6"/>
            </w14:solidFill>
          </w14:textFill>
        </w:rPr>
        <w:t>电子元件</w:t>
      </w:r>
      <w:r>
        <w:rPr>
          <w:rFonts w:ascii="Arial" w:hAnsi="Arial" w:eastAsia="等线" w:cs="Arial"/>
          <w:color w:val="E54C5E" w:themeColor="accent6"/>
          <w:sz w:val="22"/>
          <w14:textFill>
            <w14:solidFill>
              <w14:schemeClr w14:val="accent6"/>
            </w14:solidFill>
          </w14:textFill>
        </w:rPr>
        <w:t>的更新换代。第一代用电子管，第二代用晶体管，第三代用集成电路，第四代用大规模/超大规模集成电路，A、C、D只是各代对应的具体电子元件类型，并非划分整体代际的依据。</w:t>
      </w:r>
    </w:p>
    <w:p w14:paraId="6D6D3194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4. 下列关于CPU的叙述，正确的是（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val="en-US" w:eastAsia="zh-CN"/>
        </w:rPr>
        <w:t>A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val="en-US" w:eastAsia="zh-CN"/>
        </w:rPr>
        <w:t>）。</w:t>
      </w:r>
    </w:p>
    <w:p w14:paraId="3A78F757">
      <w:pPr>
        <w:numPr>
          <w:numId w:val="0"/>
        </w:numPr>
        <w:ind w:leftChars="0"/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A. 能直接与内存储器交换数据</w:t>
      </w:r>
    </w:p>
    <w:p w14:paraId="460373C6">
      <w:pPr>
        <w:numPr>
          <w:numId w:val="0"/>
        </w:numPr>
        <w:ind w:leftChars="0"/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B. 能直接读取硬盘上的数据</w:t>
      </w:r>
    </w:p>
    <w:p w14:paraId="3957EC86">
      <w:pPr>
        <w:numPr>
          <w:numId w:val="0"/>
        </w:numPr>
        <w:ind w:leftChars="0"/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C. 由存储器、运算器和计算器组成</w:t>
      </w:r>
    </w:p>
    <w:p w14:paraId="454A4582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D. 不同公司生产的CPU指令系统均互相兼容</w:t>
      </w:r>
    </w:p>
    <w:p w14:paraId="248FC95D">
      <w:pPr>
        <w:numPr>
          <w:numId w:val="0"/>
        </w:numPr>
        <w:ind w:leftChars="0"/>
        <w:rPr>
          <w:rFonts w:hint="eastAsia" w:ascii="Arial" w:hAnsi="Arial" w:eastAsia="等线" w:cs="Arial"/>
          <w:color w:val="E54C5E" w:themeColor="accent6"/>
          <w:sz w:val="22"/>
          <w:lang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Arial" w:hAnsi="Arial" w:eastAsia="等线" w:cs="Arial"/>
          <w:color w:val="E54C5E" w:themeColor="accent6"/>
          <w:sz w:val="22"/>
          <w:lang w:eastAsia="zh-CN"/>
          <w14:textFill>
            <w14:solidFill>
              <w14:schemeClr w14:val="accent6"/>
            </w14:solidFill>
          </w14:textFill>
        </w:rPr>
        <w:t xml:space="preserve">   </w:t>
      </w:r>
      <w:r>
        <w:rPr>
          <w:rFonts w:ascii="Arial" w:hAnsi="Arial" w:eastAsia="等线" w:cs="Arial"/>
          <w:color w:val="E54C5E" w:themeColor="accent6"/>
          <w:sz w:val="22"/>
          <w14:textFill>
            <w14:solidFill>
              <w14:schemeClr w14:val="accent6"/>
            </w14:solidFill>
          </w14:textFill>
        </w:rPr>
        <w:t>CPU可直接与内存储器（内存）交换数据；硬盘属于外存，CPU不能直接读取其数据，需先调入内存；CPU由运算器和控制器组成，无</w:t>
      </w:r>
      <w:r>
        <w:rPr>
          <w:rFonts w:hint="eastAsia" w:ascii="Arial" w:hAnsi="Arial" w:eastAsia="等线" w:cs="Arial"/>
          <w:color w:val="E54C5E" w:themeColor="accent6"/>
          <w:sz w:val="22"/>
          <w:lang w:eastAsia="zh-CN"/>
          <w14:textFill>
            <w14:solidFill>
              <w14:schemeClr w14:val="accent6"/>
            </w14:solidFill>
          </w14:textFill>
        </w:rPr>
        <w:t>"</w:t>
      </w:r>
      <w:r>
        <w:rPr>
          <w:rFonts w:ascii="Arial" w:hAnsi="Arial" w:eastAsia="等线" w:cs="Arial"/>
          <w:color w:val="E54C5E" w:themeColor="accent6"/>
          <w:sz w:val="22"/>
          <w14:textFill>
            <w14:solidFill>
              <w14:schemeClr w14:val="accent6"/>
            </w14:solidFill>
          </w14:textFill>
        </w:rPr>
        <w:t>计算器</w:t>
      </w:r>
      <w:r>
        <w:rPr>
          <w:rFonts w:hint="eastAsia" w:ascii="Arial" w:hAnsi="Arial" w:eastAsia="等线" w:cs="Arial"/>
          <w:color w:val="E54C5E" w:themeColor="accent6"/>
          <w:sz w:val="22"/>
          <w:lang w:eastAsia="zh-CN"/>
          <w14:textFill>
            <w14:solidFill>
              <w14:schemeClr w14:val="accent6"/>
            </w14:solidFill>
          </w14:textFill>
        </w:rPr>
        <w:t>"</w:t>
      </w:r>
      <w:r>
        <w:rPr>
          <w:rFonts w:ascii="Arial" w:hAnsi="Arial" w:eastAsia="等线" w:cs="Arial"/>
          <w:color w:val="E54C5E" w:themeColor="accent6"/>
          <w:sz w:val="22"/>
          <w14:textFill>
            <w14:solidFill>
              <w14:schemeClr w14:val="accent6"/>
            </w14:solidFill>
          </w14:textFill>
        </w:rPr>
        <w:t>组件；不同公司CPU（如Intel和ARM）指令系统不兼容，各自有专属架构</w:t>
      </w:r>
      <w:r>
        <w:rPr>
          <w:rFonts w:hint="eastAsia" w:ascii="Arial" w:hAnsi="Arial" w:eastAsia="等线" w:cs="Arial"/>
          <w:color w:val="E54C5E" w:themeColor="accent6"/>
          <w:sz w:val="22"/>
          <w:lang w:eastAsia="zh-CN"/>
          <w14:textFill>
            <w14:solidFill>
              <w14:schemeClr w14:val="accent6"/>
            </w14:solidFill>
          </w14:textFill>
        </w:rPr>
        <w:t>。</w:t>
      </w:r>
    </w:p>
    <w:p w14:paraId="0BE17026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5. 一个完整的计算机系统应包括（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val="en-US" w:eastAsia="zh-CN"/>
        </w:rPr>
        <w:t>D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val="en-US" w:eastAsia="zh-CN"/>
        </w:rPr>
        <w:t>）。</w:t>
      </w:r>
    </w:p>
    <w:p w14:paraId="1A871CC5">
      <w:pPr>
        <w:numPr>
          <w:numId w:val="0"/>
        </w:numPr>
        <w:ind w:leftChars="0"/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A. 主机及外部设备</w:t>
      </w:r>
    </w:p>
    <w:p w14:paraId="24FE9345">
      <w:pPr>
        <w:numPr>
          <w:numId w:val="0"/>
        </w:numPr>
        <w:ind w:leftChars="0"/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B. 机箱、键盘、显示器及打印设备</w:t>
      </w:r>
    </w:p>
    <w:p w14:paraId="3AB4DEF1">
      <w:pPr>
        <w:numPr>
          <w:numId w:val="0"/>
        </w:numPr>
        <w:ind w:leftChars="0"/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C. 中央处理器、储存器及外部设备</w:t>
      </w:r>
    </w:p>
    <w:p w14:paraId="004E50F4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D. 硬件系统和软件系统</w:t>
      </w:r>
    </w:p>
    <w:p w14:paraId="42B1E9EE">
      <w:pPr>
        <w:numPr>
          <w:numId w:val="0"/>
        </w:numPr>
        <w:ind w:leftChars="0"/>
        <w:rPr>
          <w:rFonts w:hint="eastAsia" w:ascii="Segoe UI Emoji" w:hAnsi="Segoe UI Emoji" w:eastAsia="等线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Arial" w:hAnsi="Arial" w:eastAsia="等线" w:cs="Arial"/>
          <w:color w:val="FF0000"/>
          <w:sz w:val="22"/>
          <w:lang w:eastAsia="zh-CN"/>
        </w:rPr>
        <w:t xml:space="preserve">   </w:t>
      </w:r>
      <w:r>
        <w:rPr>
          <w:rFonts w:ascii="Arial" w:hAnsi="Arial" w:eastAsia="等线" w:cs="Arial"/>
          <w:color w:val="FF0000"/>
          <w:sz w:val="22"/>
        </w:rPr>
        <w:t>计算机系统是硬件和软件的有机整体。A、B、C选项仅涵盖了硬件部分的不同组件，未包含软件系统（系统软件和应用软件），不能构成完整系统</w:t>
      </w:r>
      <w:r>
        <w:rPr>
          <w:rFonts w:hint="eastAsia" w:ascii="Arial" w:hAnsi="Arial" w:eastAsia="等线" w:cs="Arial"/>
          <w:color w:val="FF0000"/>
          <w:sz w:val="22"/>
          <w:lang w:eastAsia="zh-CN"/>
        </w:rPr>
        <w:t>。</w:t>
      </w:r>
    </w:p>
    <w:p w14:paraId="58B08A81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6. 下列四种叙述中，有错误的一种是（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val="en-US" w:eastAsia="zh-CN"/>
        </w:rPr>
        <w:t>D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val="en-US" w:eastAsia="zh-CN"/>
        </w:rPr>
        <w:t>）。</w:t>
      </w:r>
    </w:p>
    <w:p w14:paraId="05AA7817">
      <w:pPr>
        <w:numPr>
          <w:numId w:val="0"/>
        </w:numPr>
        <w:ind w:leftChars="0"/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A. 以科学技术领域中的问题为主的数值计算称为科学计算</w:t>
      </w:r>
    </w:p>
    <w:p w14:paraId="5E5E8A86">
      <w:pPr>
        <w:numPr>
          <w:numId w:val="0"/>
        </w:numPr>
        <w:ind w:leftChars="0"/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B. 计算机应用可分为数值应用和非数值应用两类</w:t>
      </w:r>
    </w:p>
    <w:p w14:paraId="5A8FA885">
      <w:pPr>
        <w:numPr>
          <w:numId w:val="0"/>
        </w:numPr>
        <w:ind w:leftChars="0"/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C. 计算机各部件之间有两股信息流，即数据流和控制流</w:t>
      </w:r>
    </w:p>
    <w:p w14:paraId="5E062D60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D. 对信息即各种形式的数据的收集、储存、加工与传输等活动的总称为实时控制</w:t>
      </w:r>
    </w:p>
    <w:p w14:paraId="1D04B87C">
      <w:pPr>
        <w:numPr>
          <w:numId w:val="0"/>
        </w:numPr>
        <w:ind w:leftChars="0"/>
        <w:rPr>
          <w:rFonts w:hint="eastAsia" w:ascii="Segoe UI Emoji" w:hAnsi="Segoe UI Emoji" w:eastAsia="Segoe UI Emoji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Arial" w:hAnsi="Arial" w:eastAsia="等线" w:cs="Arial"/>
          <w:color w:val="FF0000"/>
          <w:sz w:val="22"/>
          <w:lang w:eastAsia="zh-CN"/>
        </w:rPr>
        <w:t xml:space="preserve">   </w:t>
      </w:r>
      <w:r>
        <w:rPr>
          <w:rFonts w:ascii="Arial" w:hAnsi="Arial" w:eastAsia="等线" w:cs="Arial"/>
          <w:color w:val="FF0000"/>
          <w:sz w:val="22"/>
        </w:rPr>
        <w:t>实时控制是指对生产过程等实时场景的动态监测与调控；而对信息的收集、储存、加工与传输的总称是</w:t>
      </w:r>
      <w:r>
        <w:rPr>
          <w:rFonts w:ascii="Arial" w:hAnsi="Arial" w:eastAsia="等线" w:cs="Arial"/>
          <w:b/>
          <w:color w:val="FF0000"/>
          <w:sz w:val="22"/>
        </w:rPr>
        <w:t>信息处理</w:t>
      </w:r>
      <w:r>
        <w:rPr>
          <w:rFonts w:ascii="Arial" w:hAnsi="Arial" w:eastAsia="等线" w:cs="Arial"/>
          <w:color w:val="FF0000"/>
          <w:sz w:val="22"/>
        </w:rPr>
        <w:t>，并非实时控制。A、B、C叙述均符合计算机应用的基本分类和原理。</w:t>
      </w:r>
    </w:p>
    <w:p w14:paraId="24249CF3">
      <w:pPr>
        <w:numPr>
          <w:numId w:val="0"/>
        </w:numPr>
        <w:ind w:leftChars="0"/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7. 每一个学科在其发展的不同时期都存在一些科学问题，下列哪一项不属于计算机学科的科学问题（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val="en-US" w:eastAsia="zh-CN"/>
        </w:rPr>
        <w:t>C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）。</w:t>
      </w:r>
    </w:p>
    <w:p w14:paraId="7E02F01C">
      <w:pPr>
        <w:numPr>
          <w:numId w:val="0"/>
        </w:numPr>
        <w:ind w:leftChars="0"/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A. 计算的平台与环境问题</w:t>
      </w:r>
    </w:p>
    <w:p w14:paraId="768B6E02">
      <w:pPr>
        <w:numPr>
          <w:numId w:val="0"/>
        </w:numPr>
        <w:ind w:leftChars="0"/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B. 计算过程的可行操作与效率问题</w:t>
      </w:r>
    </w:p>
    <w:p w14:paraId="38382527">
      <w:pPr>
        <w:numPr>
          <w:numId w:val="0"/>
        </w:numPr>
        <w:ind w:leftChars="0"/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C. 计算机求解问题</w:t>
      </w:r>
    </w:p>
    <w:p w14:paraId="0284822F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D. 计算的正确性问题</w:t>
      </w:r>
    </w:p>
    <w:p w14:paraId="735D5DF9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ascii="Arial" w:hAnsi="Arial" w:eastAsia="等线" w:cs="Arial"/>
          <w:color w:val="FF0000"/>
          <w:sz w:val="22"/>
          <w:lang w:eastAsia="zh-CN"/>
        </w:rPr>
        <w:t xml:space="preserve">   计算机学科的核心科学问题围绕"计算"本身，包括计算平台与环境、计算操作可行性与效率、计算正确性等；"计算机求解问题"是计算机的应用目标，而非学科层面的基础科学问题。</w:t>
      </w:r>
    </w:p>
    <w:p w14:paraId="0440BE43">
      <w:pPr>
        <w:numPr>
          <w:numId w:val="0"/>
        </w:numPr>
        <w:ind w:leftChars="0"/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8. 计算机硬件的五大基本构件包括：运算器、存储器、输入设备、输出设备和（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val="en-US" w:eastAsia="zh-CN"/>
        </w:rPr>
        <w:t>B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）。</w:t>
      </w:r>
    </w:p>
    <w:p w14:paraId="3FDA8492">
      <w:pPr>
        <w:numPr>
          <w:numId w:val="0"/>
        </w:numPr>
        <w:ind w:leftChars="0"/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A. 显示器</w:t>
      </w:r>
    </w:p>
    <w:p w14:paraId="0F3CD40D">
      <w:pPr>
        <w:numPr>
          <w:numId w:val="0"/>
        </w:numPr>
        <w:ind w:leftChars="0"/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B. 控制器</w:t>
      </w:r>
    </w:p>
    <w:p w14:paraId="56E15B9F">
      <w:pPr>
        <w:numPr>
          <w:numId w:val="0"/>
        </w:numPr>
        <w:ind w:leftChars="0"/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C. 磁盘驱动器</w:t>
      </w:r>
    </w:p>
    <w:p w14:paraId="12083157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D. 鼠标器</w:t>
      </w:r>
    </w:p>
    <w:p w14:paraId="5F467FF4">
      <w:pPr>
        <w:numPr>
          <w:numId w:val="0"/>
        </w:numPr>
        <w:ind w:leftChars="0"/>
        <w:rPr>
          <w:rFonts w:hint="eastAsia" w:ascii="Segoe UI Emoji" w:hAnsi="Segoe UI Emoji" w:eastAsia="等线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Arial" w:hAnsi="Arial" w:eastAsia="等线" w:cs="Arial"/>
          <w:color w:val="FF0000"/>
          <w:sz w:val="22"/>
          <w:lang w:eastAsia="zh-CN"/>
        </w:rPr>
        <w:t xml:space="preserve">   </w:t>
      </w:r>
      <w:r>
        <w:rPr>
          <w:rFonts w:ascii="Arial" w:hAnsi="Arial" w:eastAsia="等线" w:cs="Arial"/>
          <w:color w:val="FF0000"/>
          <w:sz w:val="22"/>
        </w:rPr>
        <w:t>计算机硬件五大核心构件为运算器、存储器、输入设备、输出设备和</w:t>
      </w:r>
      <w:r>
        <w:rPr>
          <w:rFonts w:ascii="Arial" w:hAnsi="Arial" w:eastAsia="等线" w:cs="Arial"/>
          <w:b/>
          <w:color w:val="FF0000"/>
          <w:sz w:val="22"/>
        </w:rPr>
        <w:t>控制器</w:t>
      </w:r>
      <w:r>
        <w:rPr>
          <w:rFonts w:ascii="Arial" w:hAnsi="Arial" w:eastAsia="等线" w:cs="Arial"/>
          <w:color w:val="FF0000"/>
          <w:sz w:val="22"/>
        </w:rPr>
        <w:t>，控制器负责协调各部件有序工作；显示器、鼠标器属于输入/输出外设，磁盘驱动器属于存储外设，均非核心构件</w:t>
      </w:r>
      <w:r>
        <w:rPr>
          <w:rFonts w:hint="eastAsia" w:ascii="Arial" w:hAnsi="Arial" w:eastAsia="等线" w:cs="Arial"/>
          <w:color w:val="FF0000"/>
          <w:sz w:val="22"/>
          <w:lang w:eastAsia="zh-CN"/>
        </w:rPr>
        <w:t>。</w:t>
      </w:r>
    </w:p>
    <w:p w14:paraId="5F744E9F">
      <w:pPr>
        <w:numPr>
          <w:numId w:val="0"/>
        </w:numPr>
        <w:ind w:leftChars="0"/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9. 在登录你的电子信箱（或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"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QQ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"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）的过程中，要有两个条件，一个用户名，一个是与用户名对应的密码，要完成这个事件（登录成功），它们体现的逻辑关系为（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val="en-US" w:eastAsia="zh-CN"/>
        </w:rPr>
        <w:t>A）。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eastAsia="zh-CN"/>
        </w:rPr>
        <w:t xml:space="preserve"> 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</w:t>
      </w:r>
    </w:p>
    <w:p w14:paraId="5B1F10A2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A. "与"关系  </w:t>
      </w:r>
    </w:p>
    <w:p w14:paraId="71C01DE3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B. "或"关系  </w:t>
      </w:r>
    </w:p>
    <w:p w14:paraId="60DEC3AC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C. "非"关系  </w:t>
      </w:r>
    </w:p>
    <w:p w14:paraId="647DE702">
      <w:pPr>
        <w:numPr>
          <w:numId w:val="0"/>
        </w:numPr>
        <w:ind w:leftChars="0"/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D. 不存在逻辑关系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</w:t>
      </w:r>
    </w:p>
    <w:p w14:paraId="5FB27350">
      <w:pPr>
        <w:numPr>
          <w:numId w:val="0"/>
        </w:numPr>
        <w:spacing w:before="120" w:after="120" w:line="288" w:lineRule="auto"/>
        <w:jc w:val="left"/>
        <w:rPr>
          <w:rFonts w:hint="eastAsia" w:eastAsiaTheme="minorEastAsia"/>
          <w:lang w:eastAsia="zh-CN"/>
        </w:rPr>
      </w:pPr>
      <w:r>
        <w:rPr>
          <w:rFonts w:hint="eastAsia" w:ascii="Arial" w:hAnsi="Arial" w:eastAsia="等线" w:cs="Arial"/>
          <w:color w:val="FF0000"/>
          <w:sz w:val="22"/>
          <w:lang w:eastAsia="zh-CN"/>
        </w:rPr>
        <w:t>登录账号需同时满足"用户名正确"和"密码匹配"两个条件，缺一不可，这是典型的"与"逻辑关系；"或"关系是满足其一即可，"非"关系是对条件的否定，均不符合该场景</w:t>
      </w:r>
      <w:r>
        <w:rPr>
          <w:rFonts w:hint="eastAsia" w:ascii="Arial" w:hAnsi="Arial" w:eastAsia="等线" w:cs="Arial"/>
          <w:sz w:val="22"/>
          <w:lang w:eastAsia="zh-CN"/>
        </w:rPr>
        <w:t xml:space="preserve">。  </w:t>
      </w:r>
    </w:p>
    <w:p w14:paraId="584A2F8B">
      <w:pPr>
        <w:numPr>
          <w:numId w:val="0"/>
        </w:numPr>
        <w:ind w:leftChars="0"/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10. 计算机中运算器的主要功能是（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val="en-US" w:eastAsia="zh-CN"/>
        </w:rPr>
        <w:t>B）。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</w:t>
      </w:r>
    </w:p>
    <w:p w14:paraId="106CF516">
      <w:pPr>
        <w:numPr>
          <w:numId w:val="0"/>
        </w:numPr>
        <w:ind w:leftChars="0"/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A. 控制计算机的运行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</w:t>
      </w:r>
    </w:p>
    <w:p w14:paraId="63BF5782">
      <w:pPr>
        <w:numPr>
          <w:numId w:val="0"/>
        </w:numPr>
        <w:ind w:leftChars="0"/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B. 进行算术运算和逻辑运算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</w:t>
      </w:r>
    </w:p>
    <w:p w14:paraId="47B0221F">
      <w:pPr>
        <w:numPr>
          <w:numId w:val="0"/>
        </w:numPr>
        <w:ind w:leftChars="0"/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C. 分析指令并执行指令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</w:t>
      </w:r>
    </w:p>
    <w:p w14:paraId="0A1880F9">
      <w:pPr>
        <w:numPr>
          <w:numId w:val="0"/>
        </w:numPr>
        <w:ind w:leftChars="0"/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D.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存取存储器中的数据  </w:t>
      </w:r>
    </w:p>
    <w:p w14:paraId="7661E547">
      <w:pPr>
        <w:numPr>
          <w:numId w:val="0"/>
        </w:numPr>
        <w:ind w:leftChars="0"/>
        <w:rPr>
          <w:rFonts w:hint="eastAsia" w:ascii="Segoe UI Emoji" w:hAnsi="Segoe UI Emoji" w:eastAsia="等线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eastAsia="zh-CN"/>
        </w:rPr>
      </w:pPr>
      <w:r>
        <w:rPr>
          <w:rFonts w:ascii="Arial" w:hAnsi="Arial" w:eastAsia="等线" w:cs="Arial"/>
          <w:color w:val="FF0000"/>
          <w:sz w:val="22"/>
        </w:rPr>
        <w:t>运算器是CPU的核心部件之一，主要负责执行算术运算（如加减乘除）和逻辑运算（如与或非、比较等）；控制计算机运行、分析执行指令是控制器的功能；存取存储器数据是存储器和控制器协同完成的操作。</w:t>
      </w:r>
      <w:r>
        <w:rPr>
          <w:rFonts w:hint="eastAsia" w:ascii="Arial" w:hAnsi="Arial" w:eastAsia="等线" w:cs="Arial"/>
          <w:color w:val="FF0000"/>
          <w:sz w:val="22"/>
          <w:lang w:eastAsia="zh-CN"/>
        </w:rPr>
        <w:t xml:space="preserve">  </w:t>
      </w:r>
    </w:p>
    <w:p w14:paraId="5E949DCC">
      <w:pPr>
        <w:numPr>
          <w:numId w:val="0"/>
        </w:numPr>
        <w:ind w:leftChars="0"/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二、填空题  </w:t>
      </w:r>
    </w:p>
    <w:p w14:paraId="6142ADC6">
      <w:pPr>
        <w:numPr>
          <w:numId w:val="0"/>
        </w:numPr>
        <w:ind w:leftChars="0"/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1.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 xml:space="preserve"> 计算机工程（Computer Engineering, CE）是一门关于设计和构造计算机以及基于计算机的系统的学科。它所涉及的研究包括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（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val="en-US" w:eastAsia="zh-CN"/>
        </w:rPr>
        <w:t>软件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）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、硬件、通信以及它们之间的相互作用等方面。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</w:t>
      </w:r>
    </w:p>
    <w:p w14:paraId="62A9610E">
      <w:pPr>
        <w:numPr>
          <w:numId w:val="0"/>
        </w:numPr>
        <w:ind w:leftChars="0"/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2. 文件夹有若干说明信息，除了文件夹名字之外，还包括存放位置、大小、创建时间、文件夹的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（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eastAsia="zh-CN"/>
        </w:rPr>
        <w:t>属性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）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。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</w:t>
      </w:r>
    </w:p>
    <w:p w14:paraId="2087436B">
      <w:pPr>
        <w:numPr>
          <w:numId w:val="0"/>
        </w:numPr>
        <w:ind w:leftChars="0"/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3. 数字技术是采用有限个状态（主要是用0和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（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eastAsia="zh-CN"/>
        </w:rPr>
        <w:t>1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）两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个数字）来表示、处理、存储和传输数据的技术。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</w:t>
      </w:r>
    </w:p>
    <w:p w14:paraId="70C9035E">
      <w:pPr>
        <w:numPr>
          <w:numId w:val="0"/>
        </w:numPr>
        <w:ind w:leftChars="0"/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4. 数据结构包括三方面的内容，它们是数据的逻辑结构、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（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eastAsia="zh-CN"/>
        </w:rPr>
        <w:t>存储结构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）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和数据的运算。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</w:t>
      </w:r>
    </w:p>
    <w:p w14:paraId="08E8124A">
      <w:pPr>
        <w:numPr>
          <w:numId w:val="0"/>
        </w:numPr>
        <w:ind w:leftChars="0"/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5. 为了提高CPU的利用率，操作系统一般都支持若干个程序同时运行，这称为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（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val="en-US" w:eastAsia="zh-CN"/>
        </w:rPr>
        <w:t>多任务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val="en-US" w:eastAsia="zh-CN"/>
        </w:rPr>
        <w:t>）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处理。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</w:t>
      </w:r>
    </w:p>
    <w:p w14:paraId="6701E9C1">
      <w:pPr>
        <w:numPr>
          <w:numId w:val="0"/>
        </w:numPr>
        <w:ind w:leftChars="0"/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6. 电路是由多个逻辑门组合而成，可以执行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（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val="en-US" w:eastAsia="zh-CN"/>
        </w:rPr>
        <w:t>(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算术运算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val="en-US" w:eastAsia="zh-CN"/>
        </w:rPr>
        <w:t>）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、逻辑运算、存储数据等各种复杂操作。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</w:t>
      </w:r>
    </w:p>
    <w:p w14:paraId="16E18D8E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7. "单块集成电路的集成度平均每18-24个月翻一番"，这一论断被称为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val="en-US" w:eastAsia="zh-CN"/>
        </w:rPr>
        <w:t>（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val="en-US" w:eastAsia="zh-CN"/>
        </w:rPr>
        <w:t>摩尔定律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val="en-US" w:eastAsia="zh-CN"/>
        </w:rPr>
        <w:t xml:space="preserve">）。  </w:t>
      </w:r>
    </w:p>
    <w:p w14:paraId="6222EF00">
      <w:pPr>
        <w:numPr>
          <w:numId w:val="0"/>
        </w:numPr>
        <w:ind w:leftChars="0"/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8. 计算机工程（Computer Engineering, CE）是一门关于设计和构造计算机以及基于计算机的系统的学科。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它所涉及的研究包括软件、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val="en-US" w:eastAsia="zh-CN"/>
        </w:rPr>
        <w:t>(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val="en-US" w:eastAsia="zh-CN"/>
        </w:rPr>
        <w:t>（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val="en-US" w:eastAsia="zh-CN"/>
        </w:rPr>
        <w:t>硬件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val="en-US" w:eastAsia="zh-CN"/>
        </w:rPr>
        <w:t xml:space="preserve">）、通信以及它们之间的相互作用等方面。  </w:t>
      </w:r>
    </w:p>
    <w:p w14:paraId="78279B8F">
      <w:pPr>
        <w:numPr>
          <w:numId w:val="0"/>
        </w:numPr>
        <w:ind w:leftChars="0"/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9. 1993年，国家启动了金卡、金桥、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val="en-US" w:eastAsia="zh-CN"/>
        </w:rPr>
        <w:t>(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eastAsia="zh-CN"/>
        </w:rPr>
        <w:t>金关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val="en-US" w:eastAsia="zh-CN"/>
        </w:rPr>
        <w:t>（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三金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）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信息化工程，标志着我国信息化建设正式起步。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</w:t>
      </w:r>
    </w:p>
    <w:p w14:paraId="6100FB6C">
      <w:pPr>
        <w:numPr>
          <w:numId w:val="0"/>
        </w:numPr>
        <w:ind w:leftChars="0"/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10. 计算机学科所有分支领域的根本任务就是进行计算，其实质就是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数据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的变换。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</w:t>
      </w:r>
    </w:p>
    <w:p w14:paraId="1D93C180">
      <w:pPr>
        <w:numPr>
          <w:numId w:val="0"/>
        </w:numPr>
        <w:ind w:leftChars="0"/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11. 60多年来，计算机在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val="en-US" w:eastAsia="zh-CN"/>
        </w:rPr>
        <w:t>(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eastAsia="zh-CN"/>
        </w:rPr>
        <w:t>提高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val="en-US" w:eastAsia="zh-CN"/>
        </w:rPr>
        <w:t>速度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、增加功能、缩小体积、降低成本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val="en-US" w:eastAsia="zh-CN"/>
        </w:rPr>
        <w:t>和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开拓应用等方面取得了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val="en-US" w:eastAsia="zh-CN"/>
        </w:rPr>
        <w:t>飞跃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的进步。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</w:t>
      </w:r>
    </w:p>
    <w:p w14:paraId="33C8505D">
      <w:pPr>
        <w:numPr>
          <w:numId w:val="0"/>
        </w:numPr>
        <w:ind w:leftChars="0"/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三、判断题  </w:t>
      </w:r>
    </w:p>
    <w:p w14:paraId="11BE45DD">
      <w:pPr>
        <w:numPr>
          <w:numId w:val="0"/>
        </w:numPr>
        <w:ind w:leftChars="0"/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1. 信息技术是用于扩展人类信息器官功能、助力人们更高效地开展信息处理的一类技术，它引发了第三次工业革命。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（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val="en-US" w:eastAsia="zh-CN"/>
        </w:rPr>
        <w:t>T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 xml:space="preserve">） 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</w:t>
      </w:r>
    </w:p>
    <w:p w14:paraId="4B769205">
      <w:pPr>
        <w:numPr>
          <w:numId w:val="0"/>
        </w:numPr>
        <w:ind w:leftChars="0"/>
        <w:rPr>
          <w:rFonts w:hint="eastAsia" w:ascii="Segoe UI Emoji" w:hAnsi="Segoe UI Emoji" w:eastAsia="等线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ascii="Arial" w:hAnsi="Arial" w:eastAsia="等线" w:cs="Arial"/>
          <w:color w:val="FF0000"/>
          <w:sz w:val="22"/>
        </w:rPr>
        <w:t>信息技术是第三次工业革命（科技革命）的核心技术，极大推动了生产和社会变革</w:t>
      </w:r>
      <w:r>
        <w:rPr>
          <w:rFonts w:ascii="Arial" w:hAnsi="Arial" w:eastAsia="等线" w:cs="Arial"/>
          <w:sz w:val="22"/>
        </w:rPr>
        <w:t>。</w:t>
      </w:r>
      <w:r>
        <w:rPr>
          <w:rFonts w:hint="eastAsia" w:ascii="Arial" w:hAnsi="Arial" w:eastAsia="等线" w:cs="Arial"/>
          <w:sz w:val="22"/>
          <w:lang w:eastAsia="zh-CN"/>
        </w:rPr>
        <w:t xml:space="preserve">  </w:t>
      </w:r>
    </w:p>
    <w:p w14:paraId="1971ADD0">
      <w:pPr>
        <w:numPr>
          <w:ilvl w:val="0"/>
          <w:numId w:val="1"/>
        </w:numPr>
        <w:ind w:leftChars="0"/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计算机已渗透至人类活动的各个领域，涵盖工业、农业、商业等。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（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val="en-US" w:eastAsia="zh-CN"/>
        </w:rPr>
        <w:t>T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）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 xml:space="preserve"> </w:t>
      </w:r>
    </w:p>
    <w:p w14:paraId="78A5D772">
      <w:pPr>
        <w:numPr>
          <w:numId w:val="0"/>
        </w:numPr>
        <w:spacing w:before="120" w:after="120" w:line="288" w:lineRule="auto"/>
        <w:jc w:val="left"/>
        <w:rPr>
          <w:rFonts w:hint="eastAsia" w:ascii="Segoe UI Emoji" w:hAnsi="Segoe UI Emoji" w:eastAsia="等线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ascii="Arial" w:hAnsi="Arial" w:eastAsia="等线" w:cs="Arial"/>
          <w:color w:val="FF0000"/>
          <w:sz w:val="22"/>
        </w:rPr>
        <w:t>计算机已成为工业自动化、农业精准种植、商业电商运营等各领域的核心工具</w:t>
      </w:r>
      <w:r>
        <w:rPr>
          <w:rFonts w:ascii="Arial" w:hAnsi="Arial" w:eastAsia="等线" w:cs="Arial"/>
          <w:sz w:val="22"/>
        </w:rPr>
        <w:t>。</w:t>
      </w:r>
      <w:r>
        <w:rPr>
          <w:rFonts w:hint="eastAsia" w:ascii="Arial" w:hAnsi="Arial" w:eastAsia="等线" w:cs="Arial"/>
          <w:sz w:val="22"/>
          <w:lang w:eastAsia="zh-CN"/>
        </w:rPr>
        <w:t xml:space="preserve">  </w:t>
      </w:r>
    </w:p>
    <w:p w14:paraId="5A626F8C">
      <w:pPr>
        <w:numPr>
          <w:ilvl w:val="0"/>
          <w:numId w:val="1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计算机中运行的信号为脉冲信号，此类脉冲信号被称为模拟信号。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（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val="en-US" w:eastAsia="zh-CN"/>
        </w:rPr>
        <w:t>F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）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</w:t>
      </w:r>
    </w:p>
    <w:p w14:paraId="6154A982">
      <w:pPr>
        <w:numPr>
          <w:numId w:val="0"/>
        </w:numPr>
        <w:ind w:leftChars="0"/>
        <w:rPr>
          <w:rFonts w:hint="eastAsia" w:ascii="Segoe UI Emoji" w:hAnsi="Segoe UI Emoji" w:eastAsia="等线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ascii="Arial" w:hAnsi="Arial" w:eastAsia="等线" w:cs="Arial"/>
          <w:color w:val="FF0000"/>
          <w:sz w:val="22"/>
        </w:rPr>
        <w:t>计算机内部的脉冲信号是</w:t>
      </w:r>
      <w:r>
        <w:rPr>
          <w:rFonts w:ascii="Arial" w:hAnsi="Arial" w:eastAsia="等线" w:cs="Arial"/>
          <w:b/>
          <w:color w:val="FF0000"/>
          <w:sz w:val="22"/>
        </w:rPr>
        <w:t>数字信号</w:t>
      </w:r>
      <w:r>
        <w:rPr>
          <w:rFonts w:ascii="Arial" w:hAnsi="Arial" w:eastAsia="等线" w:cs="Arial"/>
          <w:color w:val="FF0000"/>
          <w:sz w:val="22"/>
        </w:rPr>
        <w:t>，模拟信号是连续变化的信号，如传统音频信号</w:t>
      </w:r>
      <w:r>
        <w:rPr>
          <w:rFonts w:ascii="Arial" w:hAnsi="Arial" w:eastAsia="等线" w:cs="Arial"/>
          <w:sz w:val="22"/>
        </w:rPr>
        <w:t>。</w:t>
      </w:r>
      <w:r>
        <w:rPr>
          <w:rFonts w:hint="eastAsia" w:ascii="Arial" w:hAnsi="Arial" w:eastAsia="等线" w:cs="Arial"/>
          <w:sz w:val="22"/>
          <w:lang w:eastAsia="zh-CN"/>
        </w:rPr>
        <w:t xml:space="preserve">  </w:t>
      </w:r>
    </w:p>
    <w:p w14:paraId="72A56639">
      <w:pPr>
        <w:numPr>
          <w:ilvl w:val="0"/>
          <w:numId w:val="1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计算机内部数据的运算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可采用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二进制、八进制或十六进制。（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val="en-US" w:eastAsia="zh-CN"/>
        </w:rPr>
        <w:t>F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）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</w:t>
      </w:r>
    </w:p>
    <w:p w14:paraId="2090C79D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</w:rPr>
      </w:pPr>
      <w:r>
        <w:rPr>
          <w:rFonts w:ascii="Arial" w:hAnsi="Arial" w:eastAsia="等线" w:cs="Arial"/>
          <w:color w:val="FF0000"/>
          <w:sz w:val="22"/>
        </w:rPr>
        <w:t>计算机内部仅能执行</w:t>
      </w:r>
      <w:r>
        <w:rPr>
          <w:rFonts w:ascii="Arial" w:hAnsi="Arial" w:eastAsia="等线" w:cs="Arial"/>
          <w:b/>
          <w:color w:val="FF0000"/>
          <w:sz w:val="22"/>
        </w:rPr>
        <w:t>二进制运算</w:t>
      </w:r>
      <w:r>
        <w:rPr>
          <w:rFonts w:ascii="Arial" w:hAnsi="Arial" w:eastAsia="等线" w:cs="Arial"/>
          <w:color w:val="FF0000"/>
          <w:sz w:val="22"/>
        </w:rPr>
        <w:t>，八进制、十六进制仅为方便人类读写的表示形式，最终会转换为二进制运算</w:t>
      </w:r>
      <w:r>
        <w:rPr>
          <w:rFonts w:hint="eastAsia" w:ascii="Arial" w:hAnsi="Arial" w:eastAsia="等线" w:cs="Arial"/>
          <w:color w:val="FF0000"/>
          <w:sz w:val="22"/>
          <w:lang w:eastAsia="zh-CN"/>
        </w:rPr>
        <w:t xml:space="preserve">。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</w:rPr>
        <w:t xml:space="preserve"> </w:t>
      </w:r>
    </w:p>
    <w:p w14:paraId="1D275043">
      <w:pPr>
        <w:numPr>
          <w:ilvl w:val="0"/>
          <w:numId w:val="1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在数字通信技术中，数据的传输是经由比特的传输达成的。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（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val="en-US" w:eastAsia="zh-CN"/>
        </w:rPr>
        <w:t>T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）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 </w:t>
      </w:r>
    </w:p>
    <w:p w14:paraId="70834F5F">
      <w:pPr>
        <w:numPr>
          <w:numId w:val="0"/>
        </w:numPr>
        <w:spacing w:before="120" w:after="120" w:line="288" w:lineRule="auto"/>
        <w:jc w:val="left"/>
        <w:rPr>
          <w:rFonts w:hint="eastAsia" w:ascii="Segoe UI Emoji" w:hAnsi="Segoe UI Emoji" w:eastAsia="等线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ascii="Arial" w:hAnsi="Arial" w:eastAsia="等线" w:cs="Arial"/>
          <w:color w:val="FF0000"/>
          <w:sz w:val="22"/>
        </w:rPr>
        <w:t>比特（二进制位）是数字通信的基本单位，数据传输本质是比特流的传输</w:t>
      </w:r>
      <w:r>
        <w:rPr>
          <w:rFonts w:ascii="Arial" w:hAnsi="Arial" w:eastAsia="等线" w:cs="Arial"/>
          <w:sz w:val="22"/>
        </w:rPr>
        <w:t>。</w:t>
      </w:r>
      <w:r>
        <w:rPr>
          <w:rFonts w:hint="eastAsia" w:ascii="Arial" w:hAnsi="Arial" w:eastAsia="等线" w:cs="Arial"/>
          <w:sz w:val="22"/>
          <w:lang w:eastAsia="zh-CN"/>
        </w:rPr>
        <w:t xml:space="preserve">  </w:t>
      </w:r>
    </w:p>
    <w:p w14:paraId="35010E56">
      <w:pPr>
        <w:numPr>
          <w:ilvl w:val="0"/>
          <w:numId w:val="1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任何有限的逻辑关系，无论多么繁杂，其逻辑函数均可通过逻辑变量的与、或、非三种运算符来实现。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（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val="en-US" w:eastAsia="zh-CN"/>
        </w:rPr>
        <w:t>T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）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 xml:space="preserve">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 xml:space="preserve"> </w:t>
      </w:r>
    </w:p>
    <w:p w14:paraId="149C3FDA">
      <w:pPr>
        <w:numPr>
          <w:numId w:val="0"/>
        </w:numPr>
        <w:ind w:leftChars="0"/>
        <w:rPr>
          <w:rFonts w:hint="eastAsia" w:ascii="Segoe UI Emoji" w:hAnsi="Segoe UI Emoji" w:eastAsia="等线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eastAsia="zh-CN"/>
        </w:rPr>
      </w:pPr>
      <w:r>
        <w:rPr>
          <w:rFonts w:ascii="Arial" w:hAnsi="Arial" w:eastAsia="等线" w:cs="Arial"/>
          <w:color w:val="FF0000"/>
          <w:sz w:val="22"/>
        </w:rPr>
        <w:t>与、或、非是基本逻辑运算，任何复杂逻辑函数都可通过这三种运算的组合来构建（逻辑代数的完备性）</w:t>
      </w:r>
      <w:r>
        <w:rPr>
          <w:rFonts w:hint="eastAsia" w:ascii="Arial" w:hAnsi="Arial" w:eastAsia="等线" w:cs="Arial"/>
          <w:color w:val="FF0000"/>
          <w:sz w:val="22"/>
          <w:lang w:eastAsia="zh-CN"/>
        </w:rPr>
        <w:t xml:space="preserve">。  </w:t>
      </w:r>
    </w:p>
    <w:p w14:paraId="1BCB7575">
      <w:pPr>
        <w:numPr>
          <w:ilvl w:val="0"/>
          <w:numId w:val="1"/>
        </w:numPr>
        <w:ind w:left="0" w:leftChars="0" w:firstLine="0" w:firstLineChars="0"/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光盘通过在盘片光滑表面"刻制"的微小凹坑来记录二进制数据。（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val="en-US" w:eastAsia="zh-CN"/>
        </w:rPr>
        <w:t>T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val="en-US" w:eastAsia="zh-CN"/>
        </w:rPr>
        <w:t xml:space="preserve">）  </w:t>
      </w:r>
    </w:p>
    <w:p w14:paraId="788C1F09">
      <w:pPr>
        <w:numPr>
          <w:numId w:val="0"/>
        </w:numPr>
        <w:ind w:leftChars="0"/>
        <w:rPr>
          <w:rFonts w:hint="eastAsia" w:ascii="Segoe UI Emoji" w:hAnsi="Segoe UI Emoji" w:eastAsia="等线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eastAsia="zh-CN"/>
        </w:rPr>
      </w:pPr>
      <w:r>
        <w:rPr>
          <w:rFonts w:ascii="Arial" w:hAnsi="Arial" w:eastAsia="等线" w:cs="Arial"/>
          <w:color w:val="FF0000"/>
          <w:sz w:val="22"/>
        </w:rPr>
        <w:t>光盘的存储原理是利用凹坑和非凹坑的反射差异，对应二进制的0和1来记录数据。</w:t>
      </w:r>
      <w:r>
        <w:rPr>
          <w:rFonts w:hint="eastAsia" w:ascii="Arial" w:hAnsi="Arial" w:eastAsia="等线" w:cs="Arial"/>
          <w:color w:val="FF0000"/>
          <w:sz w:val="22"/>
          <w:lang w:eastAsia="zh-CN"/>
        </w:rPr>
        <w:t xml:space="preserve">  </w:t>
      </w:r>
    </w:p>
    <w:p w14:paraId="55A7C193">
      <w:pPr>
        <w:numPr>
          <w:ilvl w:val="0"/>
          <w:numId w:val="1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计算机应用于科学研究，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极大地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增强了人类认识自然以及开发、利用和改造自然的能力，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推动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了现代科学技术的发展。（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val="en-US" w:eastAsia="zh-CN"/>
        </w:rPr>
        <w:t>T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）</w:t>
      </w:r>
    </w:p>
    <w:p w14:paraId="44BBC920">
      <w:pPr>
        <w:numPr>
          <w:numId w:val="0"/>
        </w:numPr>
        <w:spacing w:before="120" w:after="120" w:line="288" w:lineRule="auto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</w:pPr>
      <w:r>
        <w:rPr>
          <w:rFonts w:ascii="Arial" w:hAnsi="Arial" w:eastAsia="等线" w:cs="Arial"/>
          <w:color w:val="FF0000"/>
          <w:sz w:val="22"/>
        </w:rPr>
        <w:t>计算机的科学计算、数据建模等能力，大幅提升了人类探索自然、改造自然的效率</w:t>
      </w:r>
      <w:r>
        <w:rPr>
          <w:rFonts w:ascii="Arial" w:hAnsi="Arial" w:eastAsia="等线" w:cs="Arial"/>
          <w:sz w:val="22"/>
        </w:rPr>
        <w:t>。</w:t>
      </w:r>
    </w:p>
    <w:p w14:paraId="4BCB01BB">
      <w:pPr>
        <w:numPr>
          <w:ilvl w:val="0"/>
          <w:numId w:val="1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信息技术是用于替代人类信息器官功能、协助人们进行信息处理的一类技术。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（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val="en-US" w:eastAsia="zh-CN"/>
        </w:rPr>
        <w:t>F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）</w:t>
      </w:r>
    </w:p>
    <w:p w14:paraId="320272DE">
      <w:pPr>
        <w:numPr>
          <w:numId w:val="0"/>
        </w:numPr>
        <w:ind w:leftChars="0"/>
        <w:rPr>
          <w:rFonts w:hint="eastAsia" w:ascii="Segoe UI Emoji" w:hAnsi="Segoe UI Emoji" w:eastAsia="等线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</w:pPr>
      <w:r>
        <w:rPr>
          <w:rFonts w:ascii="Arial" w:hAnsi="Arial" w:eastAsia="等线" w:cs="Arial"/>
          <w:color w:val="FF0000"/>
          <w:sz w:val="22"/>
        </w:rPr>
        <w:t>信息技术是</w:t>
      </w:r>
      <w:r>
        <w:rPr>
          <w:rFonts w:ascii="Arial" w:hAnsi="Arial" w:eastAsia="等线" w:cs="Arial"/>
          <w:b/>
          <w:color w:val="FF0000"/>
          <w:sz w:val="22"/>
        </w:rPr>
        <w:t>扩展</w:t>
      </w:r>
      <w:r>
        <w:rPr>
          <w:rFonts w:ascii="Arial" w:hAnsi="Arial" w:eastAsia="等线" w:cs="Arial"/>
          <w:color w:val="FF0000"/>
          <w:sz w:val="22"/>
        </w:rPr>
        <w:t>而非</w:t>
      </w:r>
      <w:r>
        <w:rPr>
          <w:rFonts w:hint="eastAsia" w:ascii="Arial" w:hAnsi="Arial" w:eastAsia="等线" w:cs="Arial"/>
          <w:color w:val="FF0000"/>
          <w:sz w:val="22"/>
          <w:lang w:eastAsia="zh-CN"/>
        </w:rPr>
        <w:t>"</w:t>
      </w:r>
      <w:r>
        <w:rPr>
          <w:rFonts w:ascii="Arial" w:hAnsi="Arial" w:eastAsia="等线" w:cs="Arial"/>
          <w:color w:val="FF0000"/>
          <w:sz w:val="22"/>
        </w:rPr>
        <w:t>取代</w:t>
      </w:r>
      <w:r>
        <w:rPr>
          <w:rFonts w:hint="eastAsia" w:ascii="Arial" w:hAnsi="Arial" w:eastAsia="等线" w:cs="Arial"/>
          <w:color w:val="FF0000"/>
          <w:sz w:val="22"/>
          <w:lang w:eastAsia="zh-CN"/>
        </w:rPr>
        <w:t>"</w:t>
      </w:r>
      <w:r>
        <w:rPr>
          <w:rFonts w:ascii="Arial" w:hAnsi="Arial" w:eastAsia="等线" w:cs="Arial"/>
          <w:color w:val="FF0000"/>
          <w:sz w:val="22"/>
        </w:rPr>
        <w:t>人的信息器官功能，如用望远镜扩展视觉、用通信工具扩展交流能力</w:t>
      </w:r>
      <w:r>
        <w:rPr>
          <w:rFonts w:hint="eastAsia" w:ascii="Arial" w:hAnsi="Arial" w:eastAsia="等线" w:cs="Arial"/>
          <w:color w:val="FF0000"/>
          <w:sz w:val="22"/>
          <w:lang w:eastAsia="zh-CN"/>
        </w:rPr>
        <w:t>。</w:t>
      </w:r>
    </w:p>
    <w:p w14:paraId="15E12328">
      <w:pPr>
        <w:numPr>
          <w:ilvl w:val="0"/>
          <w:numId w:val="1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集成电路按用途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可划分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为通用集成电路与专用集成电路，存储器芯片属于通用集成电路。（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val="en-US" w:eastAsia="zh-CN"/>
        </w:rPr>
        <w:t>T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）</w:t>
      </w:r>
    </w:p>
    <w:p w14:paraId="706C7438">
      <w:pPr>
        <w:numPr>
          <w:numId w:val="0"/>
        </w:numPr>
        <w:ind w:leftChars="0"/>
        <w:rPr>
          <w:rFonts w:hint="eastAsia" w:ascii="Arial" w:hAnsi="Arial" w:eastAsia="等线" w:cs="Arial"/>
          <w:color w:val="FF0000"/>
          <w:sz w:val="22"/>
          <w:lang w:eastAsia="zh-CN"/>
        </w:rPr>
      </w:pPr>
      <w:r>
        <w:rPr>
          <w:rFonts w:ascii="Arial" w:hAnsi="Arial" w:eastAsia="等线" w:cs="Arial"/>
          <w:color w:val="FF0000"/>
          <w:sz w:val="22"/>
        </w:rPr>
        <w:t>通用集成电路可广泛应用于各类设备，存储器芯片（如DDR内存、闪存）适配多种计算机及电子设备，属于通用型</w:t>
      </w:r>
      <w:r>
        <w:rPr>
          <w:rFonts w:hint="eastAsia" w:ascii="Arial" w:hAnsi="Arial" w:eastAsia="等线" w:cs="Arial"/>
          <w:color w:val="FF0000"/>
          <w:sz w:val="22"/>
          <w:lang w:eastAsia="zh-CN"/>
        </w:rPr>
        <w:t>。</w:t>
      </w:r>
    </w:p>
    <w:p w14:paraId="7EF97612">
      <w:pPr>
        <w:numPr>
          <w:ilvl w:val="0"/>
          <w:numId w:val="1"/>
        </w:numPr>
        <w:ind w:left="0" w:leftChars="0" w:firstLine="0" w:firstLineChars="0"/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操作系统中的进程是程序的一次执行过程，一个程序可对应多个进程，而一个进程仅能对应一个程序。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val="en-US" w:eastAsia="zh-CN"/>
        </w:rPr>
        <w:t>(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val="en-US" w:eastAsia="zh-CN"/>
        </w:rPr>
        <w:t>（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val="en-US" w:eastAsia="zh-CN"/>
        </w:rPr>
        <w:t>T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val="en-US" w:eastAsia="zh-CN"/>
        </w:rPr>
        <w:t>）</w:t>
      </w:r>
    </w:p>
    <w:p w14:paraId="13B0E89E">
      <w:pPr>
        <w:numPr>
          <w:numId w:val="0"/>
        </w:numPr>
        <w:ind w:leftChars="0"/>
        <w:rPr>
          <w:rFonts w:hint="eastAsia" w:ascii="Segoe UI Emoji" w:hAnsi="Segoe UI Emoji" w:eastAsia="等线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ascii="Arial" w:hAnsi="Arial" w:eastAsia="等线" w:cs="Arial"/>
          <w:color w:val="FF0000"/>
          <w:sz w:val="22"/>
        </w:rPr>
        <w:t>一个程序可同时启动多个进程（如多开浏览器窗口），而一个进程是程序的一次独立执行实例，仅对应一个程序</w:t>
      </w:r>
      <w:r>
        <w:rPr>
          <w:rFonts w:hint="eastAsia" w:ascii="Arial" w:hAnsi="Arial" w:eastAsia="等线" w:cs="Arial"/>
          <w:color w:val="FF0000"/>
          <w:sz w:val="22"/>
          <w:lang w:eastAsia="zh-CN"/>
        </w:rPr>
        <w:t>。</w:t>
      </w:r>
    </w:p>
    <w:p w14:paraId="3A2DDC48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四、简答题</w:t>
      </w:r>
    </w:p>
    <w:p w14:paraId="44101A47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1. 请</w:t>
      </w: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简要阐述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计算机网络的作用。</w:t>
      </w:r>
    </w:p>
    <w:p w14:paraId="74224ABD">
      <w:pPr>
        <w:numPr>
          <w:numId w:val="0"/>
        </w:numPr>
        <w:spacing w:before="120" w:after="120" w:line="288" w:lineRule="auto"/>
        <w:jc w:val="left"/>
        <w:rPr>
          <w:color w:val="FF0000"/>
        </w:rPr>
      </w:pPr>
      <w:r>
        <w:rPr>
          <w:rFonts w:ascii="Arial" w:hAnsi="Arial" w:eastAsia="等线" w:cs="Arial"/>
          <w:color w:val="FF0000"/>
          <w:sz w:val="22"/>
        </w:rPr>
        <w:t>实现</w:t>
      </w:r>
      <w:r>
        <w:rPr>
          <w:rFonts w:ascii="Arial" w:hAnsi="Arial" w:eastAsia="等线" w:cs="Arial"/>
          <w:b/>
          <w:color w:val="FF0000"/>
          <w:sz w:val="22"/>
        </w:rPr>
        <w:t>资源共享</w:t>
      </w:r>
      <w:r>
        <w:rPr>
          <w:rFonts w:ascii="Arial" w:hAnsi="Arial" w:eastAsia="等线" w:cs="Arial"/>
          <w:color w:val="FF0000"/>
          <w:sz w:val="22"/>
        </w:rPr>
        <w:t>：包括硬件（如打印机）、软件（如专业工具）、数据（如公共数据库）的共享，降低资源成本。</w:t>
      </w:r>
    </w:p>
    <w:p w14:paraId="6B1D0883">
      <w:pPr>
        <w:numPr>
          <w:numId w:val="0"/>
        </w:numPr>
        <w:spacing w:before="120" w:after="120" w:line="288" w:lineRule="auto"/>
        <w:jc w:val="left"/>
        <w:rPr>
          <w:color w:val="FF0000"/>
        </w:rPr>
      </w:pPr>
      <w:r>
        <w:rPr>
          <w:rFonts w:ascii="Arial" w:hAnsi="Arial" w:eastAsia="等线" w:cs="Arial"/>
          <w:color w:val="FF0000"/>
          <w:sz w:val="22"/>
        </w:rPr>
        <w:t>完成</w:t>
      </w:r>
      <w:r>
        <w:rPr>
          <w:rFonts w:ascii="Arial" w:hAnsi="Arial" w:eastAsia="等线" w:cs="Arial"/>
          <w:b/>
          <w:color w:val="FF0000"/>
          <w:sz w:val="22"/>
        </w:rPr>
        <w:t>数据通信</w:t>
      </w:r>
      <w:r>
        <w:rPr>
          <w:rFonts w:ascii="Arial" w:hAnsi="Arial" w:eastAsia="等线" w:cs="Arial"/>
          <w:color w:val="FF0000"/>
          <w:sz w:val="22"/>
        </w:rPr>
        <w:t>：支持不同设备、不同地域的用户间传输信息，如邮件、即时通讯、远程文件传输。</w:t>
      </w:r>
    </w:p>
    <w:p w14:paraId="3BEECECE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color w:val="FF0000"/>
          <w:sz w:val="22"/>
        </w:rPr>
        <w:t>提升</w:t>
      </w:r>
      <w:r>
        <w:rPr>
          <w:rFonts w:ascii="Arial" w:hAnsi="Arial" w:eastAsia="等线" w:cs="Arial"/>
          <w:b/>
          <w:color w:val="FF0000"/>
          <w:sz w:val="22"/>
        </w:rPr>
        <w:t>系统可靠性</w:t>
      </w:r>
      <w:r>
        <w:rPr>
          <w:rFonts w:ascii="Arial" w:hAnsi="Arial" w:eastAsia="等线" w:cs="Arial"/>
          <w:color w:val="FF0000"/>
          <w:sz w:val="22"/>
        </w:rPr>
        <w:t>：可通过网络备份、分布式部署，避免单点故障导致系统瘫痪</w:t>
      </w:r>
      <w:r>
        <w:rPr>
          <w:rFonts w:ascii="Arial" w:hAnsi="Arial" w:eastAsia="等线" w:cs="Arial"/>
          <w:sz w:val="22"/>
        </w:rPr>
        <w:t>。</w:t>
      </w:r>
    </w:p>
    <w:p w14:paraId="382C2634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color w:val="FF0000"/>
          <w:sz w:val="22"/>
        </w:rPr>
        <w:t>实现</w:t>
      </w:r>
      <w:r>
        <w:rPr>
          <w:rFonts w:ascii="Arial" w:hAnsi="Arial" w:eastAsia="等线" w:cs="Arial"/>
          <w:b/>
          <w:color w:val="FF0000"/>
          <w:sz w:val="22"/>
        </w:rPr>
        <w:t>分布式处理</w:t>
      </w:r>
      <w:r>
        <w:rPr>
          <w:rFonts w:ascii="Arial" w:hAnsi="Arial" w:eastAsia="等线" w:cs="Arial"/>
          <w:color w:val="FF0000"/>
          <w:sz w:val="22"/>
        </w:rPr>
        <w:t>：将大型任务拆解为子任务，分配给网络中多台计算机并行处理，提升运算效率。</w:t>
      </w:r>
    </w:p>
    <w:p w14:paraId="290EC9FF">
      <w:pPr>
        <w:numPr>
          <w:numId w:val="0"/>
        </w:numPr>
      </w:pPr>
      <w:bookmarkStart w:id="0" w:name="_GoBack"/>
      <w:bookmarkEnd w:id="0"/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2. 请简要阐述编程语言的分类及其特点。</w:t>
      </w:r>
    </w:p>
    <w:p w14:paraId="511C9D0C">
      <w:pPr>
        <w:numPr>
          <w:numId w:val="0"/>
        </w:numPr>
        <w:spacing w:before="120" w:after="120" w:line="288" w:lineRule="auto"/>
        <w:jc w:val="left"/>
        <w:rPr>
          <w:color w:val="FF0000"/>
        </w:rPr>
      </w:pPr>
      <w:r>
        <w:rPr>
          <w:rFonts w:ascii="Arial" w:hAnsi="Arial" w:eastAsia="等线" w:cs="Arial"/>
          <w:b/>
          <w:color w:val="FF0000"/>
          <w:sz w:val="22"/>
        </w:rPr>
        <w:t>机器语言</w:t>
      </w:r>
      <w:r>
        <w:rPr>
          <w:rFonts w:ascii="Arial" w:hAnsi="Arial" w:eastAsia="等线" w:cs="Arial"/>
          <w:color w:val="FF0000"/>
          <w:sz w:val="22"/>
        </w:rPr>
        <w:t>：由二进制指令组成，是计算机能直接执行的语言。特点是执行效率极高，但可读性极差、难以编写和维护，与硬件架构强绑定。</w:t>
      </w:r>
    </w:p>
    <w:p w14:paraId="429AB8A5">
      <w:pPr>
        <w:numPr>
          <w:numId w:val="0"/>
        </w:numPr>
        <w:spacing w:before="120" w:after="120" w:line="288" w:lineRule="auto"/>
        <w:jc w:val="left"/>
        <w:rPr>
          <w:color w:val="FF0000"/>
        </w:rPr>
      </w:pPr>
      <w:r>
        <w:rPr>
          <w:rFonts w:ascii="Arial" w:hAnsi="Arial" w:eastAsia="等线" w:cs="Arial"/>
          <w:b/>
          <w:color w:val="FF0000"/>
          <w:sz w:val="22"/>
        </w:rPr>
        <w:t>汇编语言</w:t>
      </w:r>
      <w:r>
        <w:rPr>
          <w:rFonts w:ascii="Arial" w:hAnsi="Arial" w:eastAsia="等线" w:cs="Arial"/>
          <w:color w:val="FF0000"/>
          <w:sz w:val="22"/>
        </w:rPr>
        <w:t>：用助记符替代机器指令。特点是仍与硬件相关，执行效率接近机器语言，可读性略提升，但编程复杂度仍高，多用于底层硬件开发。</w:t>
      </w:r>
    </w:p>
    <w:p w14:paraId="285AEC4C">
      <w:pPr>
        <w:numPr>
          <w:numId w:val="0"/>
        </w:numPr>
        <w:spacing w:before="120" w:after="120" w:line="288" w:lineRule="auto"/>
        <w:jc w:val="left"/>
        <w:rPr>
          <w:rFonts w:hint="eastAsia" w:eastAsia="等线"/>
          <w:color w:val="FF0000"/>
          <w:lang w:eastAsia="zh-CN"/>
        </w:rPr>
      </w:pPr>
      <w:r>
        <w:rPr>
          <w:rFonts w:ascii="Arial" w:hAnsi="Arial" w:eastAsia="等线" w:cs="Arial"/>
          <w:b/>
          <w:color w:val="FF0000"/>
          <w:sz w:val="22"/>
        </w:rPr>
        <w:t>高级语言</w:t>
      </w:r>
      <w:r>
        <w:rPr>
          <w:rFonts w:hint="eastAsia" w:ascii="Arial" w:hAnsi="Arial" w:eastAsia="等线" w:cs="Arial"/>
          <w:b/>
          <w:color w:val="FF0000"/>
          <w:sz w:val="22"/>
          <w:lang w:eastAsia="zh-CN"/>
        </w:rPr>
        <w:t>：</w:t>
      </w:r>
    </w:p>
    <w:p w14:paraId="61A7FAD2">
      <w:pPr>
        <w:numPr>
          <w:numId w:val="0"/>
        </w:numPr>
        <w:spacing w:before="120" w:after="120" w:line="288" w:lineRule="auto"/>
        <w:jc w:val="left"/>
        <w:rPr>
          <w:color w:val="FF0000"/>
        </w:rPr>
      </w:pPr>
      <w:r>
        <w:rPr>
          <w:rFonts w:ascii="Arial" w:hAnsi="Arial" w:eastAsia="等线" w:cs="Arial"/>
          <w:b/>
          <w:color w:val="FF0000"/>
          <w:sz w:val="22"/>
        </w:rPr>
        <w:t>编译型</w:t>
      </w:r>
      <w:r>
        <w:rPr>
          <w:rFonts w:ascii="Arial" w:hAnsi="Arial" w:eastAsia="等线" w:cs="Arial"/>
          <w:color w:val="FF0000"/>
          <w:sz w:val="22"/>
        </w:rPr>
        <w:t>（如C、C++）：需先通过编译器将代码转换为机器码，再执行。特点是执行速度快，可移植性较差，适合开发高性能程序（如操作系统、大型游戏）。</w:t>
      </w:r>
    </w:p>
    <w:p w14:paraId="44718E7E">
      <w:pPr>
        <w:numPr>
          <w:numId w:val="0"/>
        </w:numPr>
        <w:spacing w:before="120" w:after="120" w:line="288" w:lineRule="auto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</w:pPr>
      <w:r>
        <w:rPr>
          <w:rFonts w:ascii="Arial" w:hAnsi="Arial" w:eastAsia="等线" w:cs="Arial"/>
          <w:b/>
          <w:color w:val="FF0000"/>
          <w:sz w:val="22"/>
        </w:rPr>
        <w:t>解释型</w:t>
      </w:r>
      <w:r>
        <w:rPr>
          <w:rFonts w:ascii="Arial" w:hAnsi="Arial" w:eastAsia="等线" w:cs="Arial"/>
          <w:color w:val="FF0000"/>
          <w:sz w:val="22"/>
        </w:rPr>
        <w:t>（如Python、JavaScript）：由解释器逐行解释执行，无需提前编译。特点是开发效率高、可移植性强，执行速度较慢，适合快速开发和脚本编写。</w:t>
      </w:r>
    </w:p>
    <w:p w14:paraId="3A7D88C2">
      <w:pPr>
        <w:numPr>
          <w:numId w:val="0"/>
        </w:numPr>
        <w:ind w:leftChars="0"/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3. 简要说明数据库系统的基本组成。</w:t>
      </w:r>
    </w:p>
    <w:p w14:paraId="1E3D9BF8">
      <w:pPr>
        <w:numPr>
          <w:numId w:val="0"/>
        </w:numPr>
        <w:spacing w:before="120" w:after="120" w:line="288" w:lineRule="auto"/>
        <w:jc w:val="left"/>
        <w:rPr>
          <w:color w:val="FF0000"/>
        </w:rPr>
      </w:pPr>
      <w:r>
        <w:rPr>
          <w:rFonts w:ascii="Arial" w:hAnsi="Arial" w:eastAsia="等线" w:cs="Arial"/>
          <w:b/>
          <w:color w:val="FF0000"/>
          <w:sz w:val="22"/>
        </w:rPr>
        <w:t>数据库（DB）</w:t>
      </w:r>
      <w:r>
        <w:rPr>
          <w:rFonts w:ascii="Arial" w:hAnsi="Arial" w:eastAsia="等线" w:cs="Arial"/>
          <w:color w:val="FF0000"/>
          <w:sz w:val="22"/>
        </w:rPr>
        <w:t>：存储数据的集合，是系统核心，按特定结构组织和管理数据。</w:t>
      </w:r>
    </w:p>
    <w:p w14:paraId="5C86CBF5">
      <w:pPr>
        <w:numPr>
          <w:numId w:val="0"/>
        </w:numPr>
        <w:spacing w:before="120" w:after="120" w:line="288" w:lineRule="auto"/>
        <w:jc w:val="left"/>
        <w:rPr>
          <w:color w:val="FF0000"/>
        </w:rPr>
      </w:pPr>
      <w:r>
        <w:rPr>
          <w:rFonts w:ascii="Arial" w:hAnsi="Arial" w:eastAsia="等线" w:cs="Arial"/>
          <w:b/>
          <w:color w:val="FF0000"/>
          <w:sz w:val="22"/>
        </w:rPr>
        <w:t>数据库管理系统（DBMS）</w:t>
      </w:r>
      <w:r>
        <w:rPr>
          <w:rFonts w:ascii="Arial" w:hAnsi="Arial" w:eastAsia="等线" w:cs="Arial"/>
          <w:color w:val="FF0000"/>
          <w:sz w:val="22"/>
        </w:rPr>
        <w:t>：用于管理数据库的软件，如MySQL、Oracle，提供数据的增删改查、权限管理、备份恢复等功能。</w:t>
      </w:r>
    </w:p>
    <w:p w14:paraId="5F3A6E22">
      <w:pPr>
        <w:numPr>
          <w:numId w:val="0"/>
        </w:numPr>
        <w:spacing w:before="120" w:after="120" w:line="288" w:lineRule="auto"/>
        <w:jc w:val="left"/>
        <w:rPr>
          <w:color w:val="FF0000"/>
        </w:rPr>
      </w:pPr>
      <w:r>
        <w:rPr>
          <w:rFonts w:ascii="Arial" w:hAnsi="Arial" w:eastAsia="等线" w:cs="Arial"/>
          <w:b/>
          <w:color w:val="FF0000"/>
          <w:sz w:val="22"/>
        </w:rPr>
        <w:t>数据库应用程序</w:t>
      </w:r>
      <w:r>
        <w:rPr>
          <w:rFonts w:ascii="Arial" w:hAnsi="Arial" w:eastAsia="等线" w:cs="Arial"/>
          <w:color w:val="FF0000"/>
          <w:sz w:val="22"/>
        </w:rPr>
        <w:t>：面向用户的交互层，如电商后台、银行账户查询系统，通过DBMS与数据库交互。</w:t>
      </w:r>
    </w:p>
    <w:p w14:paraId="06252718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color w:val="FF0000"/>
          <w:sz w:val="22"/>
        </w:rPr>
        <w:t>数据库管理员（DBA）</w:t>
      </w:r>
      <w:r>
        <w:rPr>
          <w:rFonts w:ascii="Arial" w:hAnsi="Arial" w:eastAsia="等线" w:cs="Arial"/>
          <w:color w:val="FF0000"/>
          <w:sz w:val="22"/>
        </w:rPr>
        <w:t>：负责数据库的维护、优化、安全管控等工作。</w:t>
      </w:r>
    </w:p>
    <w:p w14:paraId="3CE1A68A">
      <w:pPr>
        <w:numPr>
          <w:numId w:val="0"/>
        </w:numPr>
        <w:ind w:leftChars="0"/>
        <w:rPr>
          <w:rFonts w:hint="eastAsia" w:ascii="Segoe UI Emoji" w:hAnsi="Segoe UI Emoji" w:eastAsia="等线" w:cs="Segoe UI Emoji"/>
          <w:i w:val="0"/>
          <w:iCs w:val="0"/>
          <w:caps w:val="0"/>
          <w:color w:val="FF0000"/>
          <w:spacing w:val="0"/>
          <w:sz w:val="19"/>
          <w:szCs w:val="19"/>
          <w:shd w:val="clear" w:fill="FFFFFF"/>
          <w:lang w:eastAsia="zh-CN"/>
        </w:rPr>
      </w:pPr>
      <w:r>
        <w:rPr>
          <w:rFonts w:ascii="Arial" w:hAnsi="Arial" w:eastAsia="等线" w:cs="Arial"/>
          <w:b/>
          <w:color w:val="FF0000"/>
          <w:sz w:val="22"/>
        </w:rPr>
        <w:t>用户</w:t>
      </w:r>
      <w:r>
        <w:rPr>
          <w:rFonts w:ascii="Arial" w:hAnsi="Arial" w:eastAsia="等线" w:cs="Arial"/>
          <w:color w:val="FF0000"/>
          <w:sz w:val="22"/>
        </w:rPr>
        <w:t>：使用数据库应用程序的终端使用者，如普通电商用户、企业财务人员</w:t>
      </w:r>
      <w:r>
        <w:rPr>
          <w:rFonts w:hint="eastAsia" w:ascii="Arial" w:hAnsi="Arial" w:eastAsia="等线" w:cs="Arial"/>
          <w:color w:val="FF0000"/>
          <w:sz w:val="22"/>
          <w:lang w:eastAsia="zh-CN"/>
        </w:rPr>
        <w:t>。</w:t>
      </w:r>
    </w:p>
    <w:p w14:paraId="18883B76">
      <w:pPr>
        <w:numPr>
          <w:numId w:val="0"/>
        </w:numPr>
        <w:ind w:leftChars="0"/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eastAsia="zh-CN"/>
        </w:rPr>
        <w:t>4. 简要说明数据结构与算法。</w:t>
      </w:r>
    </w:p>
    <w:p w14:paraId="10BB9E32">
      <w:pPr>
        <w:numPr>
          <w:numId w:val="0"/>
        </w:numPr>
        <w:spacing w:before="120" w:after="120" w:line="288" w:lineRule="auto"/>
        <w:jc w:val="left"/>
        <w:rPr>
          <w:rFonts w:hint="eastAsia" w:eastAsiaTheme="minorEastAsia"/>
          <w:lang w:eastAsia="zh-CN"/>
        </w:rPr>
      </w:pPr>
      <w:r>
        <w:rPr>
          <w:rFonts w:hint="eastAsia" w:ascii="Arial" w:hAnsi="Arial" w:eastAsia="等线" w:cs="Arial"/>
          <w:b/>
          <w:color w:val="FF0000"/>
          <w:sz w:val="22"/>
          <w:lang w:eastAsia="zh-CN"/>
        </w:rPr>
        <w:t>数据结构</w:t>
      </w:r>
      <w:r>
        <w:rPr>
          <w:rFonts w:hint="eastAsia" w:ascii="Arial" w:hAnsi="Arial" w:eastAsia="等线" w:cs="Arial"/>
          <w:color w:val="FF0000"/>
          <w:sz w:val="22"/>
          <w:lang w:eastAsia="zh-CN"/>
        </w:rPr>
        <w:t>：是数据的组织、存储和管理方式，核心是解决"数据如何存放"的问题。分为逻辑结构（如线性表、树、图）和存储结构（如顺序存储、链式存储），合适的数据结构能大幅提升数据操作效率。</w:t>
      </w:r>
    </w:p>
    <w:p w14:paraId="65F4E541">
      <w:pPr>
        <w:numPr>
          <w:numId w:val="0"/>
        </w:numPr>
        <w:spacing w:before="120" w:after="120" w:line="288" w:lineRule="auto"/>
        <w:jc w:val="left"/>
        <w:rPr>
          <w:rFonts w:hint="eastAsia" w:eastAsiaTheme="minorEastAsia"/>
          <w:lang w:eastAsia="zh-CN"/>
        </w:rPr>
      </w:pPr>
      <w:r>
        <w:rPr>
          <w:rFonts w:hint="eastAsia" w:ascii="Arial" w:hAnsi="Arial" w:eastAsia="等线" w:cs="Arial"/>
          <w:b/>
          <w:color w:val="FF0000"/>
          <w:sz w:val="22"/>
          <w:lang w:eastAsia="zh-CN"/>
        </w:rPr>
        <w:t>算法</w:t>
      </w:r>
      <w:r>
        <w:rPr>
          <w:rFonts w:hint="eastAsia" w:ascii="Arial" w:hAnsi="Arial" w:eastAsia="等线" w:cs="Arial"/>
          <w:color w:val="FF0000"/>
          <w:sz w:val="22"/>
          <w:lang w:eastAsia="zh-CN"/>
        </w:rPr>
        <w:t>：是解决特定问题的有限步骤集合，核心是解决"如何处理数据"的问题。算法需满足有穷性、确定性、可行性等特性，其效率可通过时间复杂度和空间复杂度衡量。</w:t>
      </w:r>
    </w:p>
    <w:p w14:paraId="0D787F19">
      <w:pPr>
        <w:numPr>
          <w:numId w:val="0"/>
        </w:numPr>
        <w:spacing w:before="120" w:after="120" w:line="288" w:lineRule="auto"/>
        <w:jc w:val="left"/>
        <w:rPr>
          <w:rFonts w:hint="eastAsia"/>
          <w:color w:val="FF0000"/>
          <w:lang w:eastAsia="zh-CN"/>
        </w:rPr>
      </w:pPr>
      <w:r>
        <w:rPr>
          <w:rFonts w:ascii="Arial" w:hAnsi="Arial" w:eastAsia="等线" w:cs="Arial"/>
          <w:color w:val="FF0000"/>
          <w:sz w:val="22"/>
        </w:rPr>
        <w:t>二者关系：数据结构是算法的基础，算法依赖数据结构实现；同时算法的设计又会影响数据结构的选择，如排序算法需结合数组（顺序存储）或链表（链式存储）的特性来设计。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A2A2DA"/>
    <w:multiLevelType w:val="singleLevel"/>
    <w:tmpl w:val="1AA2A2DA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C4C12"/>
    <w:rsid w:val="0B266665"/>
    <w:rsid w:val="69293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2025-12-23T11:13:05Z</dcterms:created>
  <dc:creator>ASUS</dc:creator>
  <cp:lastModifiedBy>南不及晚风</cp:lastModifiedBy>
  <dcterms:modified xsi:type="dcterms:W3CDTF">2025-12-23T11:45:24Z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eyJoZGlkIjoiOWExZmMyNjNlYWExYzA5MGVjOWQ0OTU0MDk2NWE5NDciLCJ1c2VySWQiOiIxNzIzMjYyMDM4In0=</vt:lpwstr>
  </property>
  <property fmtid="{D5CDD505-2E9C-101B-9397-08002B2CF9AE}" pid="4" name="ICV">
    <vt:lpwstr>2A9133852814423BBC8BF2852806B622_12</vt:lpwstr>
  </property>
</Properties>
</file>