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38F4D">
      <w:pPr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信号与系统复习指导</w:t>
      </w:r>
    </w:p>
    <w:p w14:paraId="1956165F">
      <w:pPr>
        <w:spacing w:line="300" w:lineRule="auto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一、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考核方式</w:t>
      </w:r>
    </w:p>
    <w:p w14:paraId="116C9DB5">
      <w:pPr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采用闭卷考核方式，总评成绩由平时成绩和期末成绩组成。平时成绩占总评的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ascii="Times New Roman" w:hAnsi="Times New Roman" w:eastAsia="宋体" w:cs="Times New Roman"/>
          <w:sz w:val="24"/>
          <w:szCs w:val="24"/>
        </w:rPr>
        <w:t>0%，期末成绩占总评的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</w:t>
      </w:r>
      <w:r>
        <w:rPr>
          <w:rFonts w:ascii="Times New Roman" w:hAnsi="Times New Roman" w:eastAsia="宋体" w:cs="Times New Roman"/>
          <w:sz w:val="24"/>
          <w:szCs w:val="24"/>
        </w:rPr>
        <w:t>0%。平时成绩从平时作业、上课出勤率、课堂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测验及</w:t>
      </w:r>
      <w:r>
        <w:rPr>
          <w:rFonts w:ascii="Times New Roman" w:hAnsi="Times New Roman" w:eastAsia="宋体" w:cs="Times New Roman"/>
          <w:sz w:val="24"/>
          <w:szCs w:val="24"/>
        </w:rPr>
        <w:t>表现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雨课堂中的慕课学习等</w:t>
      </w:r>
      <w:r>
        <w:rPr>
          <w:rFonts w:ascii="Times New Roman" w:hAnsi="Times New Roman" w:eastAsia="宋体" w:cs="Times New Roman"/>
          <w:sz w:val="24"/>
          <w:szCs w:val="24"/>
        </w:rPr>
        <w:t>方面进行考核。</w:t>
      </w:r>
    </w:p>
    <w:p w14:paraId="284E3F99">
      <w:pPr>
        <w:spacing w:line="300" w:lineRule="auto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二、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试卷题型</w:t>
      </w:r>
    </w:p>
    <w:p w14:paraId="0DE980E8">
      <w:pPr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单项选择题、填空题、作图题、计算题、综合题</w:t>
      </w:r>
    </w:p>
    <w:p w14:paraId="150FDBC8">
      <w:pPr>
        <w:spacing w:line="300" w:lineRule="auto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三、复习要点</w:t>
      </w:r>
    </w:p>
    <w:p w14:paraId="35D90EB2">
      <w:pPr>
        <w:spacing w:line="30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第一章：周期信号、能量信号、功率信号的判断和计算，系统的线性、时变性的判断。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</w:rPr>
        <w:t>类似作业1-1，1-2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1-6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1-8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）。</w:t>
      </w:r>
    </w:p>
    <w:p w14:paraId="069D0347">
      <w:pPr>
        <w:spacing w:line="30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第二章：（1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画波形图（</w:t>
      </w:r>
      <w:r>
        <w:rPr>
          <w:rFonts w:hint="eastAsia" w:ascii="Times New Roman" w:hAnsi="Times New Roman" w:eastAsia="宋体" w:cs="Times New Roman"/>
          <w:sz w:val="24"/>
          <w:szCs w:val="24"/>
        </w:rPr>
        <w:t>类似作业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</w:rPr>
        <w:t>2-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6 (a)(2)(3)(4)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）；</w:t>
      </w:r>
      <w:r>
        <w:rPr>
          <w:rFonts w:hint="eastAsia" w:ascii="Times New Roman" w:hAnsi="Times New Roman" w:eastAsia="宋体" w:cs="Times New Roman"/>
          <w:sz w:val="24"/>
          <w:szCs w:val="24"/>
        </w:rPr>
        <w:t>（2）冲激信号的性质及计算（类似作业2-</w:t>
      </w:r>
      <w:r>
        <w:rPr>
          <w:rFonts w:ascii="Times New Roman" w:hAnsi="Times New Roman" w:eastAsia="宋体" w:cs="Times New Roman"/>
          <w:sz w:val="24"/>
          <w:szCs w:val="24"/>
        </w:rPr>
        <w:t>7</w:t>
      </w:r>
      <w:r>
        <w:rPr>
          <w:rFonts w:hint="eastAsia" w:ascii="Times New Roman" w:hAnsi="Times New Roman" w:eastAsia="宋体" w:cs="Times New Roman"/>
          <w:sz w:val="24"/>
          <w:szCs w:val="24"/>
        </w:rPr>
        <w:t>，2-</w:t>
      </w:r>
      <w:r>
        <w:rPr>
          <w:rFonts w:ascii="Times New Roman" w:hAnsi="Times New Roman" w:eastAsia="宋体" w:cs="Times New Roman"/>
          <w:sz w:val="24"/>
          <w:szCs w:val="24"/>
        </w:rPr>
        <w:t>8</w:t>
      </w:r>
      <w:r>
        <w:rPr>
          <w:rFonts w:hint="eastAsia" w:ascii="Times New Roman" w:hAnsi="Times New Roman" w:eastAsia="宋体" w:cs="Times New Roman"/>
          <w:sz w:val="24"/>
          <w:szCs w:val="24"/>
        </w:rPr>
        <w:t>）；（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</w:rPr>
        <w:t>）卷积的微分性（公式2-6-9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类似作业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2-18</w:t>
      </w:r>
      <w:r>
        <w:rPr>
          <w:rFonts w:hint="eastAsia" w:ascii="Times New Roman" w:hAnsi="Times New Roman" w:eastAsia="宋体" w:cs="Times New Roman"/>
          <w:sz w:val="24"/>
          <w:szCs w:val="24"/>
        </w:rPr>
        <w:t>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(4)</w:t>
      </w:r>
      <w:r>
        <w:rPr>
          <w:rFonts w:ascii="Times New Roman" w:hAnsi="Times New Roman" w:eastAsia="宋体" w:cs="Times New Roman"/>
          <w:sz w:val="24"/>
          <w:szCs w:val="24"/>
        </w:rPr>
        <w:t>时域卷积计算及卷积结果的画图</w:t>
      </w:r>
      <w:r>
        <w:rPr>
          <w:rFonts w:hint="eastAsia" w:ascii="Times New Roman" w:hAnsi="Times New Roman" w:eastAsia="宋体" w:cs="Times New Roman"/>
          <w:sz w:val="24"/>
          <w:szCs w:val="24"/>
        </w:rPr>
        <w:t>（类似作业2-</w:t>
      </w:r>
      <w:r>
        <w:rPr>
          <w:rFonts w:ascii="Times New Roman" w:hAnsi="Times New Roman" w:eastAsia="宋体" w:cs="Times New Roman"/>
          <w:sz w:val="24"/>
          <w:szCs w:val="24"/>
        </w:rPr>
        <w:t>13</w: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</w:rPr>
        <w:t>2-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t>20</w:t>
      </w:r>
      <w:r>
        <w:rPr>
          <w:rFonts w:hint="eastAsia" w:ascii="Times New Roman" w:hAnsi="Times New Roman" w:eastAsia="宋体" w:cs="Times New Roman"/>
          <w:sz w:val="24"/>
          <w:szCs w:val="24"/>
        </w:rPr>
        <w:t>）。</w:t>
      </w:r>
    </w:p>
    <w:p w14:paraId="2BFD220E">
      <w:pPr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第三章：（1）典型离散时间信号及其基本运算；（2）单位脉冲序列的筛选性（公式3-1-8）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3）</w:t>
      </w:r>
      <w:r>
        <w:rPr>
          <w:rFonts w:hint="eastAsia" w:ascii="Times New Roman" w:hAnsi="Times New Roman" w:eastAsia="宋体" w:cs="Times New Roman"/>
          <w:sz w:val="24"/>
          <w:szCs w:val="24"/>
        </w:rPr>
        <w:t>离散卷积的性质及计算（类似作业3-</w:t>
      </w:r>
      <w:r>
        <w:rPr>
          <w:rFonts w:ascii="Times New Roman" w:hAnsi="Times New Roman" w:eastAsia="宋体" w:cs="Times New Roman"/>
          <w:sz w:val="24"/>
          <w:szCs w:val="24"/>
        </w:rPr>
        <w:t>13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）；（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4）</w:t>
      </w:r>
      <w:r>
        <w:rPr>
          <w:rFonts w:hint="eastAsia" w:ascii="Times New Roman" w:hAnsi="Times New Roman" w:eastAsia="宋体" w:cs="Times New Roman"/>
          <w:sz w:val="24"/>
          <w:szCs w:val="24"/>
        </w:rPr>
        <w:t>由模拟图求离散系统的单位函数响应（类似作业3-18）。</w:t>
      </w:r>
    </w:p>
    <w:p w14:paraId="50935F6F">
      <w:pPr>
        <w:spacing w:line="30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第四章：（</w:t>
      </w:r>
      <w:r>
        <w:rPr>
          <w:rFonts w:ascii="Times New Roman" w:hAnsi="Times New Roman" w:eastAsia="宋体" w:cs="Times New Roman"/>
          <w:sz w:val="24"/>
          <w:szCs w:val="24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</w:rPr>
        <w:t>）周期信号</w:t>
      </w:r>
      <w:r>
        <w:rPr>
          <w:rFonts w:ascii="Times New Roman" w:hAnsi="Times New Roman" w:eastAsia="宋体" w:cs="Times New Roman"/>
          <w:sz w:val="24"/>
          <w:szCs w:val="24"/>
        </w:rPr>
        <w:t>画频谱图</w:t>
      </w:r>
      <w:r>
        <w:rPr>
          <w:rFonts w:hint="eastAsia" w:ascii="Times New Roman" w:hAnsi="Times New Roman" w:eastAsia="宋体" w:cs="Times New Roman"/>
          <w:sz w:val="24"/>
          <w:szCs w:val="24"/>
        </w:rPr>
        <w:t>（类似作业4-</w:t>
      </w:r>
      <w:r>
        <w:rPr>
          <w:rFonts w:ascii="Times New Roman" w:hAnsi="Times New Roman" w:eastAsia="宋体" w:cs="Times New Roman"/>
          <w:sz w:val="24"/>
          <w:szCs w:val="24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4-4 (2)</w:t>
      </w:r>
      <w:r>
        <w:rPr>
          <w:rFonts w:ascii="Times New Roman" w:hAnsi="Times New Roman" w:eastAsia="宋体" w:cs="Times New Roman"/>
          <w:sz w:val="24"/>
          <w:szCs w:val="24"/>
        </w:rPr>
        <w:t>；</w:t>
      </w:r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）</w:t>
      </w:r>
      <w:bookmarkStart w:id="0" w:name="_Hlk91095857"/>
      <w:r>
        <w:rPr>
          <w:rFonts w:hint="eastAsia" w:ascii="Times New Roman" w:hAnsi="Times New Roman" w:eastAsia="宋体" w:cs="Times New Roman"/>
          <w:sz w:val="24"/>
          <w:szCs w:val="24"/>
        </w:rPr>
        <w:t>常用信号的傅里叶变换、应用傅里叶变换的性质求傅里叶变换（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</w:rPr>
        <w:t>课件4.5线性例题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类似作业4-</w:t>
      </w:r>
      <w:r>
        <w:rPr>
          <w:rFonts w:ascii="Times New Roman" w:hAnsi="Times New Roman" w:eastAsia="宋体" w:cs="Times New Roman"/>
          <w:sz w:val="24"/>
          <w:szCs w:val="24"/>
        </w:rPr>
        <w:t>8</w:t>
      </w:r>
      <w:r>
        <w:rPr>
          <w:rFonts w:hint="eastAsia" w:ascii="Times New Roman" w:hAnsi="Times New Roman" w:eastAsia="宋体" w:cs="Times New Roman"/>
          <w:sz w:val="24"/>
          <w:szCs w:val="24"/>
        </w:rPr>
        <w:t>，4-</w:t>
      </w:r>
      <w:r>
        <w:rPr>
          <w:rFonts w:ascii="Times New Roman" w:hAnsi="Times New Roman" w:eastAsia="宋体" w:cs="Times New Roman"/>
          <w:sz w:val="24"/>
          <w:szCs w:val="24"/>
        </w:rPr>
        <w:t>12</w:t>
      </w:r>
      <w:r>
        <w:rPr>
          <w:rFonts w:hint="eastAsia" w:ascii="Times New Roman" w:hAnsi="Times New Roman" w:eastAsia="宋体" w:cs="Times New Roman"/>
          <w:sz w:val="24"/>
          <w:szCs w:val="24"/>
        </w:rPr>
        <w:t>）；</w:t>
      </w:r>
      <w:bookmarkEnd w:id="0"/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</w:rPr>
        <w:t>）奈奎斯特取样率的计算（类似作业4-</w:t>
      </w:r>
      <w:r>
        <w:rPr>
          <w:rFonts w:ascii="Times New Roman" w:hAnsi="Times New Roman" w:eastAsia="宋体" w:cs="Times New Roman"/>
          <w:sz w:val="24"/>
          <w:szCs w:val="24"/>
        </w:rPr>
        <w:t>17</w:t>
      </w:r>
      <w:r>
        <w:rPr>
          <w:rFonts w:hint="eastAsia" w:ascii="Times New Roman" w:hAnsi="Times New Roman" w:eastAsia="宋体" w:cs="Times New Roman"/>
          <w:sz w:val="24"/>
          <w:szCs w:val="24"/>
        </w:rPr>
        <w:t>）；（</w:t>
      </w:r>
      <w:r>
        <w:rPr>
          <w:rFonts w:ascii="Times New Roman" w:hAnsi="Times New Roman" w:eastAsia="宋体" w:cs="Times New Roman"/>
          <w:sz w:val="24"/>
          <w:szCs w:val="24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</w:rPr>
        <w:t>）</w:t>
      </w:r>
      <w:r>
        <w:rPr>
          <w:rFonts w:ascii="Times New Roman" w:hAnsi="Times New Roman" w:eastAsia="宋体" w:cs="Times New Roman"/>
          <w:sz w:val="24"/>
          <w:szCs w:val="24"/>
        </w:rPr>
        <w:t>信号经过调制及滤波之后的输出</w:t>
      </w:r>
      <w:r>
        <w:rPr>
          <w:rFonts w:hint="eastAsia" w:ascii="Times New Roman" w:hAnsi="Times New Roman" w:eastAsia="宋体" w:cs="Times New Roman"/>
          <w:sz w:val="24"/>
          <w:szCs w:val="24"/>
        </w:rPr>
        <w:t>（类似作业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</w:rPr>
        <w:t>4-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t>24</w:t>
      </w:r>
      <w:r>
        <w:rPr>
          <w:rFonts w:hint="eastAsia" w:ascii="Times New Roman" w:hAnsi="Times New Roman" w:eastAsia="宋体" w:cs="Times New Roman"/>
          <w:sz w:val="24"/>
          <w:szCs w:val="24"/>
        </w:rPr>
        <w:t>）。</w:t>
      </w:r>
      <w:bookmarkStart w:id="1" w:name="_GoBack"/>
      <w:bookmarkEnd w:id="1"/>
    </w:p>
    <w:p w14:paraId="4519F52E">
      <w:pPr>
        <w:spacing w:line="30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第五章：（1）常用信号的拉式变换、拉式变换的性质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</w:rPr>
        <w:t>初值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定理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</w:rPr>
        <w:t>、终值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定理</w:t>
      </w:r>
      <w:r>
        <w:rPr>
          <w:rFonts w:hint="eastAsia" w:ascii="Times New Roman" w:hAnsi="Times New Roman" w:eastAsia="宋体" w:cs="Times New Roman"/>
          <w:sz w:val="24"/>
          <w:szCs w:val="24"/>
        </w:rPr>
        <w:t>、拉式反变换（类似作业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5-1，</w:t>
      </w:r>
      <w:r>
        <w:rPr>
          <w:rFonts w:hint="eastAsia" w:ascii="Times New Roman" w:hAnsi="Times New Roman" w:eastAsia="宋体" w:cs="Times New Roman"/>
          <w:sz w:val="24"/>
          <w:szCs w:val="24"/>
        </w:rPr>
        <w:t>5-</w:t>
      </w:r>
      <w:r>
        <w:rPr>
          <w:rFonts w:ascii="Times New Roman" w:hAnsi="Times New Roman" w:eastAsia="宋体" w:cs="Times New Roman"/>
          <w:sz w:val="24"/>
          <w:szCs w:val="24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</w:rPr>
        <w:t>，5-</w:t>
      </w:r>
      <w:r>
        <w:rPr>
          <w:rFonts w:ascii="Times New Roman" w:hAnsi="Times New Roman" w:eastAsia="宋体" w:cs="Times New Roman"/>
          <w:sz w:val="24"/>
          <w:szCs w:val="24"/>
        </w:rPr>
        <w:t>7）；</w:t>
      </w:r>
      <w:r>
        <w:rPr>
          <w:rFonts w:hint="eastAsia" w:ascii="Times New Roman" w:hAnsi="Times New Roman" w:eastAsia="宋体" w:cs="Times New Roman"/>
          <w:sz w:val="24"/>
          <w:szCs w:val="24"/>
        </w:rPr>
        <w:t>（2）用复频域分析方法计算系统的系统函数、零输入响应、零状态响应（类似作业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</w:rPr>
        <w:t>5-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t>10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 xml:space="preserve"> (2)，5-15</w:t>
      </w:r>
      <w:r>
        <w:rPr>
          <w:rFonts w:hint="eastAsia" w:ascii="Times New Roman" w:hAnsi="Times New Roman" w:eastAsia="宋体" w:cs="Times New Roman"/>
          <w:sz w:val="24"/>
          <w:szCs w:val="24"/>
        </w:rPr>
        <w:t>）；（3）系统函数</w:t>
      </w:r>
      <w:r>
        <w:rPr>
          <w:rFonts w:ascii="Times New Roman" w:hAnsi="Times New Roman" w:eastAsia="宋体" w:cs="Times New Roman"/>
          <w:sz w:val="24"/>
          <w:szCs w:val="24"/>
        </w:rPr>
        <w:t>H(s)</w:t>
      </w:r>
      <w:r>
        <w:rPr>
          <w:rFonts w:hint="eastAsia" w:ascii="Times New Roman" w:hAnsi="Times New Roman" w:eastAsia="宋体" w:cs="Times New Roman"/>
          <w:sz w:val="24"/>
          <w:szCs w:val="24"/>
        </w:rPr>
        <w:t>的</w:t>
      </w:r>
      <w:r>
        <w:rPr>
          <w:rFonts w:ascii="Times New Roman" w:hAnsi="Times New Roman" w:eastAsia="宋体" w:cs="Times New Roman"/>
          <w:sz w:val="24"/>
          <w:szCs w:val="24"/>
        </w:rPr>
        <w:t>零极点图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</w:rPr>
        <w:t>稳定性的判断和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冲激响应和阶跃响应</w:t>
      </w:r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课件例题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类似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作业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</w:rPr>
        <w:t>5-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t>16</w:t>
      </w:r>
      <w:r>
        <w:rPr>
          <w:rFonts w:hint="eastAsia" w:ascii="Times New Roman" w:hAnsi="Times New Roman" w:eastAsia="宋体" w:cs="Times New Roman"/>
          <w:sz w:val="24"/>
          <w:szCs w:val="24"/>
        </w:rPr>
        <w:t>，5-</w:t>
      </w:r>
      <w:r>
        <w:rPr>
          <w:rFonts w:ascii="Times New Roman" w:hAnsi="Times New Roman" w:eastAsia="宋体" w:cs="Times New Roman"/>
          <w:sz w:val="24"/>
          <w:szCs w:val="24"/>
        </w:rPr>
        <w:t>18</w:t>
      </w:r>
      <w:r>
        <w:rPr>
          <w:rFonts w:hint="eastAsia" w:ascii="Times New Roman" w:hAnsi="Times New Roman" w:eastAsia="宋体" w:cs="Times New Roman"/>
          <w:sz w:val="24"/>
          <w:szCs w:val="24"/>
        </w:rPr>
        <w:t>）；（4）根据系统函数画出系统的直接模拟图、并联模拟图、串联模拟图（类似作业</w:t>
      </w:r>
      <w:r>
        <w:rPr>
          <w:rFonts w:ascii="Times New Roman" w:hAnsi="Times New Roman" w:eastAsia="宋体" w:cs="Times New Roman"/>
          <w:sz w:val="24"/>
          <w:szCs w:val="24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</w:rPr>
        <w:t>-</w:t>
      </w:r>
      <w:r>
        <w:rPr>
          <w:rFonts w:ascii="Times New Roman" w:hAnsi="Times New Roman" w:eastAsia="宋体" w:cs="Times New Roman"/>
          <w:sz w:val="24"/>
          <w:szCs w:val="24"/>
        </w:rPr>
        <w:t>20</w:t>
      </w:r>
      <w:r>
        <w:rPr>
          <w:rFonts w:hint="eastAsia" w:ascii="Times New Roman" w:hAnsi="Times New Roman" w:eastAsia="宋体" w:cs="Times New Roman"/>
          <w:sz w:val="24"/>
          <w:szCs w:val="24"/>
        </w:rPr>
        <w:t>）。</w:t>
      </w:r>
    </w:p>
    <w:p w14:paraId="5DA1893C">
      <w:pPr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第六章：（1）常用信号的Z变换、Z变换的性质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</w:rPr>
        <w:t>初值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定理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</w:rPr>
        <w:t>终值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  <w:lang w:val="en-US" w:eastAsia="zh-CN"/>
        </w:rPr>
        <w:t>定理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、Z</w:t>
      </w:r>
      <w:r>
        <w:rPr>
          <w:rFonts w:hint="eastAsia" w:ascii="Times New Roman" w:hAnsi="Times New Roman" w:eastAsia="宋体" w:cs="Times New Roman"/>
          <w:sz w:val="24"/>
          <w:szCs w:val="24"/>
        </w:rPr>
        <w:t>反变换（类似作业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6-1，</w:t>
      </w:r>
      <w:r>
        <w:rPr>
          <w:rFonts w:ascii="Times New Roman" w:hAnsi="Times New Roman" w:eastAsia="宋体" w:cs="Times New Roman"/>
          <w:sz w:val="24"/>
          <w:szCs w:val="24"/>
        </w:rPr>
        <w:t>6-3</w: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6-5</w:t>
      </w:r>
      <w:r>
        <w:rPr>
          <w:rFonts w:hint="eastAsia" w:ascii="Times New Roman" w:hAnsi="Times New Roman" w:eastAsia="宋体" w:cs="Times New Roman"/>
          <w:sz w:val="24"/>
          <w:szCs w:val="24"/>
        </w:rPr>
        <w:t>，6-</w:t>
      </w:r>
      <w:r>
        <w:rPr>
          <w:rFonts w:ascii="Times New Roman" w:hAnsi="Times New Roman" w:eastAsia="宋体" w:cs="Times New Roman"/>
          <w:sz w:val="24"/>
          <w:szCs w:val="24"/>
        </w:rPr>
        <w:t>6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6-7</w:t>
      </w:r>
      <w:r>
        <w:rPr>
          <w:rFonts w:ascii="Times New Roman" w:hAnsi="Times New Roman" w:eastAsia="宋体" w:cs="Times New Roman"/>
          <w:sz w:val="24"/>
          <w:szCs w:val="24"/>
        </w:rPr>
        <w:t>）；</w:t>
      </w:r>
      <w:r>
        <w:rPr>
          <w:rFonts w:hint="eastAsia" w:ascii="Times New Roman" w:hAnsi="Times New Roman" w:eastAsia="宋体" w:cs="Times New Roman"/>
          <w:sz w:val="24"/>
          <w:szCs w:val="24"/>
        </w:rPr>
        <w:t>（2）用Z域分析方法计算系统的系统函数、零输入响应、零状态响应（类似例题6-</w:t>
      </w:r>
      <w:r>
        <w:rPr>
          <w:rFonts w:ascii="Times New Roman" w:hAnsi="Times New Roman" w:eastAsia="宋体" w:cs="Times New Roman"/>
          <w:sz w:val="24"/>
          <w:szCs w:val="24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</w:rPr>
        <w:t>-</w:t>
      </w: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</w:rPr>
        <w:t>6-9</w:t>
      </w:r>
      <w:r>
        <w:rPr>
          <w:rFonts w:hint="eastAsia" w:ascii="Times New Roman" w:hAnsi="Times New Roman" w:eastAsia="宋体" w:cs="Times New Roman"/>
          <w:sz w:val="24"/>
          <w:szCs w:val="24"/>
        </w:rPr>
        <w:t>及相关作业）；（3）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已知H(z)求h(k)和差分方程（类似作业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</w:rPr>
        <w:t>6-12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）；</w:t>
      </w:r>
      <w:r>
        <w:rPr>
          <w:rFonts w:hint="eastAsia" w:ascii="Times New Roman" w:hAnsi="Times New Roman" w:eastAsia="宋体" w:cs="Times New Roman"/>
          <w:sz w:val="24"/>
          <w:szCs w:val="24"/>
        </w:rPr>
        <w:t>系统函数H</w:t>
      </w:r>
      <w:r>
        <w:rPr>
          <w:rFonts w:ascii="Times New Roman" w:hAnsi="Times New Roman" w:eastAsia="宋体" w:cs="Times New Roman"/>
          <w:sz w:val="24"/>
          <w:szCs w:val="24"/>
        </w:rPr>
        <w:t>(z)</w:t>
      </w:r>
      <w:r>
        <w:rPr>
          <w:rFonts w:hint="eastAsia" w:ascii="Times New Roman" w:hAnsi="Times New Roman" w:eastAsia="宋体" w:cs="Times New Roman"/>
          <w:sz w:val="24"/>
          <w:szCs w:val="24"/>
        </w:rPr>
        <w:t>的</w:t>
      </w:r>
      <w:r>
        <w:rPr>
          <w:rFonts w:ascii="Times New Roman" w:hAnsi="Times New Roman" w:eastAsia="宋体" w:cs="Times New Roman"/>
          <w:sz w:val="24"/>
          <w:szCs w:val="24"/>
        </w:rPr>
        <w:t>零极点图</w:t>
      </w:r>
      <w:r>
        <w:rPr>
          <w:rFonts w:hint="eastAsia" w:ascii="Times New Roman" w:hAnsi="Times New Roman" w:eastAsia="宋体" w:cs="Times New Roman"/>
          <w:sz w:val="24"/>
          <w:szCs w:val="24"/>
        </w:rPr>
        <w:t>和稳定性的判断（类似例题6-</w:t>
      </w:r>
      <w:r>
        <w:rPr>
          <w:rFonts w:ascii="Times New Roman" w:hAnsi="Times New Roman" w:eastAsia="宋体" w:cs="Times New Roman"/>
          <w:sz w:val="24"/>
          <w:szCs w:val="24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</w:rPr>
        <w:t>-</w:t>
      </w:r>
      <w:r>
        <w:rPr>
          <w:rFonts w:ascii="Times New Roman" w:hAnsi="Times New Roman" w:eastAsia="宋体" w:cs="Times New Roman"/>
          <w:sz w:val="24"/>
          <w:szCs w:val="24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类似作业6-13，6-16</w:t>
      </w:r>
      <w:r>
        <w:rPr>
          <w:rFonts w:hint="eastAsia" w:ascii="Times New Roman" w:hAnsi="Times New Roman" w:eastAsia="宋体" w:cs="Times New Roman"/>
          <w:sz w:val="24"/>
          <w:szCs w:val="24"/>
        </w:rPr>
        <w:t>及相关作业）。</w:t>
      </w:r>
    </w:p>
    <w:p w14:paraId="30E9DB63">
      <w:pPr>
        <w:spacing w:line="30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第七章：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根据系统函数或者微分方程画模拟图，根据</w:t>
      </w:r>
      <w:r>
        <w:rPr>
          <w:rFonts w:hint="eastAsia" w:ascii="Times New Roman" w:hAnsi="Times New Roman" w:eastAsia="宋体" w:cs="Times New Roman"/>
          <w:sz w:val="24"/>
          <w:szCs w:val="24"/>
        </w:rPr>
        <w:t>模拟图列写出矩阵形式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sz w:val="24"/>
          <w:szCs w:val="24"/>
        </w:rPr>
        <w:t>状态方程和输出方程（类似例题7-</w:t>
      </w: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-</w:t>
      </w: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，作业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</w:rPr>
        <w:t>7-7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</w:rPr>
        <w:t>7-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t>8</w:t>
      </w:r>
      <w:r>
        <w:rPr>
          <w:rFonts w:hint="eastAsia" w:ascii="Times New Roman" w:hAnsi="Times New Roman" w:eastAsia="宋体" w:cs="Times New Roman"/>
          <w:sz w:val="24"/>
          <w:szCs w:val="24"/>
          <w:highlight w:val="yellow"/>
        </w:rPr>
        <w:t>（1）</w:t>
      </w:r>
      <w:r>
        <w:rPr>
          <w:rFonts w:hint="eastAsia" w:ascii="Times New Roman" w:hAnsi="Times New Roman" w:eastAsia="宋体" w:cs="Times New Roman"/>
          <w:sz w:val="24"/>
          <w:szCs w:val="24"/>
        </w:rPr>
        <w:t>）。</w:t>
      </w:r>
    </w:p>
    <w:p w14:paraId="72E3A411">
      <w:pPr>
        <w:spacing w:line="30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49DE68B">
      <w:pPr>
        <w:spacing w:line="30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6F6EBCE">
      <w:pPr>
        <w:spacing w:line="30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1519DF10">
      <w:pPr>
        <w:spacing w:line="30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F6FC33E">
      <w:pPr>
        <w:spacing w:line="30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重点作业：</w:t>
      </w:r>
    </w:p>
    <w:p w14:paraId="5AE8FE77">
      <w:pPr>
        <w:spacing w:line="30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2-6(a) (2)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(3)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(4)</w:t>
      </w:r>
    </w:p>
    <w:p w14:paraId="3D82DFCA">
      <w:pPr>
        <w:spacing w:line="30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2-20（a）</w:t>
      </w:r>
    </w:p>
    <w:p w14:paraId="2A3CA3FD">
      <w:pPr>
        <w:spacing w:line="30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4-4（2）</w:t>
      </w:r>
    </w:p>
    <w:p w14:paraId="4552D55A">
      <w:pPr>
        <w:spacing w:line="30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课件4.5线性 例题</w:t>
      </w:r>
    </w:p>
    <w:p w14:paraId="20D27391">
      <w:pPr>
        <w:spacing w:line="30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4-24</w:t>
      </w:r>
    </w:p>
    <w:p w14:paraId="7EB7073C">
      <w:pPr>
        <w:spacing w:line="30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5-10（2）</w:t>
      </w:r>
    </w:p>
    <w:p w14:paraId="44DBCD0E">
      <w:pPr>
        <w:spacing w:line="30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5-15</w:t>
      </w:r>
    </w:p>
    <w:p w14:paraId="4F808BCD">
      <w:pPr>
        <w:spacing w:line="30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5-16</w:t>
      </w:r>
    </w:p>
    <w:p w14:paraId="2DCB8BE9">
      <w:pPr>
        <w:spacing w:line="30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6-9</w:t>
      </w:r>
    </w:p>
    <w:p w14:paraId="3BD49474">
      <w:pPr>
        <w:spacing w:line="30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6-12</w:t>
      </w:r>
    </w:p>
    <w:p w14:paraId="2B9CE26C">
      <w:pPr>
        <w:spacing w:line="30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7-7</w:t>
      </w:r>
    </w:p>
    <w:p w14:paraId="5DE6B402">
      <w:pPr>
        <w:spacing w:line="30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7-8（1）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8A6"/>
    <w:rsid w:val="00062EF8"/>
    <w:rsid w:val="00063BFB"/>
    <w:rsid w:val="000D3177"/>
    <w:rsid w:val="001432E7"/>
    <w:rsid w:val="001501BF"/>
    <w:rsid w:val="001C68A6"/>
    <w:rsid w:val="005833BD"/>
    <w:rsid w:val="005F7E03"/>
    <w:rsid w:val="006C795B"/>
    <w:rsid w:val="00710CF3"/>
    <w:rsid w:val="007A2885"/>
    <w:rsid w:val="007F0CFA"/>
    <w:rsid w:val="007F35E3"/>
    <w:rsid w:val="00831721"/>
    <w:rsid w:val="00860332"/>
    <w:rsid w:val="008912B6"/>
    <w:rsid w:val="009A3DAF"/>
    <w:rsid w:val="00B162EC"/>
    <w:rsid w:val="00BB756C"/>
    <w:rsid w:val="00CC0DE2"/>
    <w:rsid w:val="00DD1D91"/>
    <w:rsid w:val="00E17B84"/>
    <w:rsid w:val="00EB44E9"/>
    <w:rsid w:val="00EF5713"/>
    <w:rsid w:val="00FD00D1"/>
    <w:rsid w:val="01826A17"/>
    <w:rsid w:val="02B250DA"/>
    <w:rsid w:val="03035935"/>
    <w:rsid w:val="096D1D5A"/>
    <w:rsid w:val="0CE40585"/>
    <w:rsid w:val="0DA90E87"/>
    <w:rsid w:val="0EDB32C2"/>
    <w:rsid w:val="0F1467D4"/>
    <w:rsid w:val="0F4075C9"/>
    <w:rsid w:val="13BD743A"/>
    <w:rsid w:val="14E1184E"/>
    <w:rsid w:val="159B19FD"/>
    <w:rsid w:val="1A516B2E"/>
    <w:rsid w:val="1E081BFA"/>
    <w:rsid w:val="20600B75"/>
    <w:rsid w:val="253F23A5"/>
    <w:rsid w:val="298365D8"/>
    <w:rsid w:val="2B1515E4"/>
    <w:rsid w:val="2DA76D39"/>
    <w:rsid w:val="2EA414CB"/>
    <w:rsid w:val="30AA79E3"/>
    <w:rsid w:val="359A3628"/>
    <w:rsid w:val="35CD1307"/>
    <w:rsid w:val="3E29379B"/>
    <w:rsid w:val="42F75E0E"/>
    <w:rsid w:val="450B59A8"/>
    <w:rsid w:val="46EB3CE3"/>
    <w:rsid w:val="47FC782A"/>
    <w:rsid w:val="4B06733D"/>
    <w:rsid w:val="4F543550"/>
    <w:rsid w:val="5B667984"/>
    <w:rsid w:val="5CE70651"/>
    <w:rsid w:val="5DD258EA"/>
    <w:rsid w:val="5DF03535"/>
    <w:rsid w:val="60690771"/>
    <w:rsid w:val="6146003C"/>
    <w:rsid w:val="63CC234F"/>
    <w:rsid w:val="677D408C"/>
    <w:rsid w:val="6B5B0B88"/>
    <w:rsid w:val="71632544"/>
    <w:rsid w:val="720C2BDC"/>
    <w:rsid w:val="73B9644B"/>
    <w:rsid w:val="74277859"/>
    <w:rsid w:val="749018A2"/>
    <w:rsid w:val="788D434B"/>
    <w:rsid w:val="7AAA4D40"/>
    <w:rsid w:val="7FF7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916</Words>
  <Characters>1102</Characters>
  <Lines>5</Lines>
  <Paragraphs>1</Paragraphs>
  <TotalTime>1</TotalTime>
  <ScaleCrop>false</ScaleCrop>
  <LinksUpToDate>false</LinksUpToDate>
  <CharactersWithSpaces>1107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2021-12-22T11:35:00Z</dcterms:created>
  <dc:creator>YM</dc:creator>
  <cp:lastModifiedBy>孙林慧</cp:lastModifiedBy>
  <dcterms:modified xsi:type="dcterms:W3CDTF">2025-12-26T01:37:42Z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2CA356499A274EDDA76C46ED46BAECAD_13</vt:lpwstr>
  </property>
  <property fmtid="{D5CDD505-2E9C-101B-9397-08002B2CF9AE}" pid="4" name="KSOTemplateDocerSaveRecord">
    <vt:lpwstr>eyJoZGlkIjoiNmM1NjljODY3OGRiMjNjMmIwZDNmZjU0YmYwMWMxNTYiLCJ1c2VySWQiOiIxNTM2MTM2MjgyIn0=</vt:lpwstr>
  </property>
</Properties>
</file>