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4E" w:rsidRDefault="003F1038">
      <w:pPr>
        <w:rPr>
          <w:sz w:val="26"/>
          <w:szCs w:val="26"/>
        </w:rPr>
      </w:pPr>
      <w:r w:rsidRPr="009C0150">
        <w:rPr>
          <w:b/>
          <w:sz w:val="26"/>
          <w:szCs w:val="26"/>
        </w:rPr>
        <w:t xml:space="preserve">Q2) </w:t>
      </w:r>
      <w:r w:rsidR="00561B3D" w:rsidRPr="000D3134">
        <w:rPr>
          <w:sz w:val="26"/>
          <w:szCs w:val="26"/>
        </w:rPr>
        <w:t xml:space="preserve">Error history and </w:t>
      </w:r>
      <w:r w:rsidRPr="000D3134">
        <w:rPr>
          <w:sz w:val="26"/>
          <w:szCs w:val="26"/>
        </w:rPr>
        <w:t>Encoded data plots:</w:t>
      </w:r>
    </w:p>
    <w:p w:rsidR="003F1038" w:rsidRPr="000D3134" w:rsidRDefault="003F1038">
      <w:pPr>
        <w:rPr>
          <w:sz w:val="26"/>
          <w:szCs w:val="26"/>
        </w:rPr>
      </w:pPr>
      <w:r w:rsidRPr="000D3134">
        <w:rPr>
          <w:sz w:val="26"/>
          <w:szCs w:val="26"/>
        </w:rPr>
        <w:t>For sigmoid:</w:t>
      </w:r>
    </w:p>
    <w:p w:rsidR="003F1038" w:rsidRDefault="00561B3D">
      <w:pPr>
        <w:rPr>
          <w:sz w:val="26"/>
          <w:szCs w:val="26"/>
        </w:rPr>
      </w:pPr>
      <w:r w:rsidRPr="000D3134">
        <w:rPr>
          <w:noProof/>
          <w:sz w:val="26"/>
          <w:szCs w:val="26"/>
        </w:rPr>
        <w:drawing>
          <wp:inline distT="0" distB="0" distL="0" distR="0" wp14:anchorId="76B8F1CE" wp14:editId="77FC2387">
            <wp:extent cx="2308419" cy="1775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4" cy="17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134">
        <w:rPr>
          <w:sz w:val="26"/>
          <w:szCs w:val="26"/>
        </w:rPr>
        <w:t xml:space="preserve">             </w:t>
      </w:r>
      <w:r w:rsidR="003F1038" w:rsidRPr="000D3134">
        <w:rPr>
          <w:noProof/>
          <w:sz w:val="26"/>
          <w:szCs w:val="26"/>
        </w:rPr>
        <w:drawing>
          <wp:inline distT="0" distB="0" distL="0" distR="0" wp14:anchorId="1F451130" wp14:editId="188B7578">
            <wp:extent cx="2625725" cy="1782962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101" cy="17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41" w:rsidRDefault="006C3041">
      <w:pPr>
        <w:rPr>
          <w:sz w:val="26"/>
          <w:szCs w:val="26"/>
        </w:rPr>
      </w:pPr>
    </w:p>
    <w:p w:rsidR="006C3041" w:rsidRDefault="006C3041">
      <w:pPr>
        <w:rPr>
          <w:sz w:val="26"/>
          <w:szCs w:val="26"/>
        </w:rPr>
      </w:pPr>
      <w:r>
        <w:rPr>
          <w:sz w:val="26"/>
          <w:szCs w:val="26"/>
        </w:rPr>
        <w:t>For hyperbolic tangent:</w:t>
      </w:r>
    </w:p>
    <w:p w:rsidR="006C3041" w:rsidRDefault="006C3041">
      <w:pPr>
        <w:rPr>
          <w:sz w:val="26"/>
          <w:szCs w:val="26"/>
        </w:rPr>
      </w:pPr>
    </w:p>
    <w:p w:rsidR="006C3041" w:rsidRPr="000D3134" w:rsidRDefault="006C304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20E8484" wp14:editId="3DCCCA60">
            <wp:extent cx="2341926" cy="177546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720" cy="17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61F">
        <w:rPr>
          <w:sz w:val="26"/>
          <w:szCs w:val="26"/>
        </w:rPr>
        <w:t xml:space="preserve">                  </w:t>
      </w:r>
      <w:r w:rsidR="000B761F">
        <w:rPr>
          <w:noProof/>
        </w:rPr>
        <w:drawing>
          <wp:inline distT="0" distB="0" distL="0" distR="0" wp14:anchorId="66C2AC83" wp14:editId="4895C680">
            <wp:extent cx="2421403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739" cy="179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38" w:rsidRPr="000D3134" w:rsidRDefault="003F1038">
      <w:pPr>
        <w:rPr>
          <w:sz w:val="26"/>
          <w:szCs w:val="26"/>
        </w:rPr>
      </w:pPr>
    </w:p>
    <w:p w:rsidR="00406A95" w:rsidRPr="009C0150" w:rsidRDefault="00405A2F">
      <w:pPr>
        <w:rPr>
          <w:b/>
          <w:sz w:val="26"/>
          <w:szCs w:val="26"/>
        </w:rPr>
      </w:pPr>
      <w:r w:rsidRPr="009C0150">
        <w:rPr>
          <w:b/>
          <w:sz w:val="26"/>
          <w:szCs w:val="26"/>
        </w:rPr>
        <w:t xml:space="preserve">Q3: </w:t>
      </w:r>
      <w:r w:rsidRPr="009C0150">
        <w:rPr>
          <w:b/>
          <w:sz w:val="26"/>
          <w:szCs w:val="26"/>
        </w:rPr>
        <w:br/>
      </w:r>
      <w:r w:rsidR="00374EB2" w:rsidRPr="009C0150">
        <w:rPr>
          <w:b/>
          <w:sz w:val="26"/>
          <w:szCs w:val="26"/>
        </w:rPr>
        <w:t>PART A)</w:t>
      </w:r>
    </w:p>
    <w:p w:rsidR="00405A2F" w:rsidRPr="000D3134" w:rsidRDefault="00405A2F" w:rsidP="00405A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classification error on the test data as a function of the number of neuron</w:t>
      </w:r>
      <w:r w:rsidRPr="000D3134">
        <w:rPr>
          <w:rFonts w:ascii="NimbusRomNo9L-Regu" w:hAnsi="NimbusRomNo9L-Regu" w:cs="NimbusRomNo9L-Regu"/>
          <w:sz w:val="26"/>
          <w:szCs w:val="26"/>
        </w:rPr>
        <w:t>s/units in the hidden layer for all 3 activations:</w:t>
      </w:r>
    </w:p>
    <w:p w:rsidR="0041615A" w:rsidRPr="000D3134" w:rsidRDefault="0041615A" w:rsidP="0041615A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2127"/>
        <w:gridCol w:w="1995"/>
        <w:gridCol w:w="2259"/>
      </w:tblGrid>
      <w:tr w:rsidR="000A2A1C" w:rsidRPr="000D3134" w:rsidTr="000A2A1C">
        <w:tc>
          <w:tcPr>
            <w:tcW w:w="151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bookmarkStart w:id="0" w:name="_Hlk500812604"/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Number of idle layer neurons</w:t>
            </w:r>
          </w:p>
        </w:tc>
        <w:tc>
          <w:tcPr>
            <w:tcW w:w="198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 xml:space="preserve">Rectifier Linear activation </w:t>
            </w:r>
          </w:p>
        </w:tc>
        <w:tc>
          <w:tcPr>
            <w:tcW w:w="1865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Hyperbolic tangent</w:t>
            </w:r>
          </w:p>
        </w:tc>
        <w:tc>
          <w:tcPr>
            <w:tcW w:w="2102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sigmoid</w:t>
            </w:r>
          </w:p>
        </w:tc>
      </w:tr>
      <w:tr w:rsidR="000A2A1C" w:rsidRPr="000D3134" w:rsidTr="000A2A1C">
        <w:tc>
          <w:tcPr>
            <w:tcW w:w="151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10</w:t>
            </w:r>
          </w:p>
        </w:tc>
        <w:tc>
          <w:tcPr>
            <w:tcW w:w="198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0.0214285714286</w:t>
            </w:r>
          </w:p>
        </w:tc>
        <w:tc>
          <w:tcPr>
            <w:tcW w:w="1865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0.728571428571</w:t>
            </w:r>
          </w:p>
        </w:tc>
        <w:tc>
          <w:tcPr>
            <w:tcW w:w="2102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0.0357142857143</w:t>
            </w:r>
          </w:p>
        </w:tc>
      </w:tr>
      <w:tr w:rsidR="000A2A1C" w:rsidRPr="000D3134" w:rsidTr="000A2A1C">
        <w:tc>
          <w:tcPr>
            <w:tcW w:w="151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30</w:t>
            </w:r>
          </w:p>
        </w:tc>
        <w:tc>
          <w:tcPr>
            <w:tcW w:w="198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0.0214285714286</w:t>
            </w:r>
          </w:p>
        </w:tc>
        <w:tc>
          <w:tcPr>
            <w:tcW w:w="1865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0.292857142857</w:t>
            </w:r>
          </w:p>
        </w:tc>
        <w:tc>
          <w:tcPr>
            <w:tcW w:w="2102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0.0214285714286</w:t>
            </w:r>
          </w:p>
        </w:tc>
      </w:tr>
      <w:tr w:rsidR="000A2A1C" w:rsidRPr="000D3134" w:rsidTr="000A2A1C">
        <w:tc>
          <w:tcPr>
            <w:tcW w:w="151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100</w:t>
            </w:r>
          </w:p>
        </w:tc>
        <w:tc>
          <w:tcPr>
            <w:tcW w:w="1980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0.0214285714286</w:t>
            </w:r>
          </w:p>
        </w:tc>
        <w:tc>
          <w:tcPr>
            <w:tcW w:w="1865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0.307142857143</w:t>
            </w:r>
          </w:p>
        </w:tc>
        <w:tc>
          <w:tcPr>
            <w:tcW w:w="2102" w:type="dxa"/>
          </w:tcPr>
          <w:p w:rsidR="000A2A1C" w:rsidRPr="000D3134" w:rsidRDefault="000A2A1C" w:rsidP="00405A2F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0.00714285714286</w:t>
            </w:r>
          </w:p>
        </w:tc>
      </w:tr>
      <w:bookmarkEnd w:id="0"/>
    </w:tbl>
    <w:p w:rsidR="00405A2F" w:rsidRPr="000D3134" w:rsidRDefault="00405A2F" w:rsidP="00405A2F">
      <w:pPr>
        <w:pStyle w:val="ListParagraph"/>
        <w:rPr>
          <w:rFonts w:ascii="NimbusRomNo9L-Regu" w:hAnsi="NimbusRomNo9L-Regu" w:cs="NimbusRomNo9L-Regu"/>
          <w:sz w:val="26"/>
          <w:szCs w:val="26"/>
        </w:rPr>
      </w:pPr>
    </w:p>
    <w:p w:rsidR="002E5ACB" w:rsidRPr="000D3134" w:rsidRDefault="002E5ACB" w:rsidP="00405A2F">
      <w:pPr>
        <w:pStyle w:val="ListParagraph"/>
        <w:rPr>
          <w:rFonts w:ascii="NimbusRomNo9L-Regu" w:hAnsi="NimbusRomNo9L-Regu" w:cs="NimbusRomNo9L-Regu"/>
          <w:sz w:val="26"/>
          <w:szCs w:val="26"/>
        </w:rPr>
      </w:pPr>
    </w:p>
    <w:p w:rsidR="002E5ACB" w:rsidRPr="000D3134" w:rsidRDefault="002E5ACB" w:rsidP="0009578A">
      <w:pPr>
        <w:pStyle w:val="ListParagraph"/>
        <w:numPr>
          <w:ilvl w:val="0"/>
          <w:numId w:val="2"/>
        </w:num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 xml:space="preserve">C = </w:t>
      </w:r>
      <w:r w:rsidRPr="000D3134">
        <w:rPr>
          <w:rFonts w:ascii="NimbusRomNo9L-Regu" w:hAnsi="NimbusRomNo9L-Regu" w:cs="NimbusRomNo9L-Regu"/>
          <w:sz w:val="26"/>
          <w:szCs w:val="26"/>
        </w:rPr>
        <w:t>1</w:t>
      </w:r>
      <w:r w:rsidRPr="000D3134">
        <w:rPr>
          <w:rFonts w:ascii="NimbusRomNo9L-Regu" w:hAnsi="NimbusRomNo9L-Regu" w:cs="NimbusRomNo9L-Regu"/>
          <w:sz w:val="26"/>
          <w:szCs w:val="26"/>
        </w:rPr>
        <w:t xml:space="preserve">, tol = 0.0001 and </w:t>
      </w:r>
      <w:r w:rsidRPr="000D3134">
        <w:rPr>
          <w:rFonts w:ascii="NimbusRomNo9L-Regu" w:hAnsi="NimbusRomNo9L-Regu" w:cs="NimbusRomNo9L-Regu"/>
          <w:sz w:val="26"/>
          <w:szCs w:val="26"/>
        </w:rPr>
        <w:t>max_passes = 1000</w:t>
      </w:r>
      <w:r w:rsidR="0009578A" w:rsidRPr="000D3134">
        <w:rPr>
          <w:rFonts w:ascii="NimbusRomNo9L-Regu" w:hAnsi="NimbusRomNo9L-Regu" w:cs="NimbusRomNo9L-Regu"/>
          <w:sz w:val="26"/>
          <w:szCs w:val="26"/>
        </w:rPr>
        <w:t xml:space="preserve">, 1 vs all </w:t>
      </w:r>
      <w:r w:rsidRPr="000D3134">
        <w:rPr>
          <w:rFonts w:ascii="NimbusRomNo9L-Regu" w:hAnsi="NimbusRomNo9L-Regu" w:cs="NimbusRomNo9L-Regu"/>
          <w:sz w:val="26"/>
          <w:szCs w:val="26"/>
        </w:rPr>
        <w:t xml:space="preserve">SVM yields an accuracy of </w:t>
      </w:r>
      <w:r w:rsidR="0009578A" w:rsidRPr="000D3134">
        <w:rPr>
          <w:rFonts w:ascii="NimbusRomNo9L-Regu" w:hAnsi="NimbusRomNo9L-Regu" w:cs="NimbusRomNo9L-Regu"/>
          <w:sz w:val="26"/>
          <w:szCs w:val="26"/>
        </w:rPr>
        <w:t>0.985714285714.</w:t>
      </w:r>
      <w:r w:rsidR="0009578A" w:rsidRPr="000D3134">
        <w:rPr>
          <w:rFonts w:ascii="NimbusRomNo9L-Regu" w:hAnsi="NimbusRomNo9L-Regu" w:cs="NimbusRomNo9L-Regu"/>
          <w:sz w:val="26"/>
          <w:szCs w:val="26"/>
        </w:rPr>
        <w:br/>
      </w:r>
    </w:p>
    <w:p w:rsidR="0009578A" w:rsidRPr="000D3134" w:rsidRDefault="0009578A" w:rsidP="0009578A">
      <w:pPr>
        <w:pStyle w:val="ListParagraph"/>
        <w:numPr>
          <w:ilvl w:val="0"/>
          <w:numId w:val="2"/>
        </w:num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1 vs all Logistic regression gives an accuracy of 0.957142857143.</w:t>
      </w:r>
      <w:r w:rsidRPr="000D3134">
        <w:rPr>
          <w:rFonts w:ascii="NimbusRomNo9L-Regu" w:hAnsi="NimbusRomNo9L-Regu" w:cs="NimbusRomNo9L-Regu"/>
          <w:sz w:val="26"/>
          <w:szCs w:val="26"/>
        </w:rPr>
        <w:br/>
      </w:r>
      <w:bookmarkStart w:id="1" w:name="_GoBack"/>
      <w:bookmarkEnd w:id="1"/>
    </w:p>
    <w:p w:rsidR="00ED489C" w:rsidRPr="000D3134" w:rsidRDefault="00F97B86" w:rsidP="0009578A">
      <w:pPr>
        <w:pStyle w:val="ListParagraph"/>
        <w:numPr>
          <w:ilvl w:val="0"/>
          <w:numId w:val="2"/>
        </w:num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After applying PCA to reduce dimensions = 100: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1980"/>
        <w:gridCol w:w="1995"/>
        <w:gridCol w:w="2102"/>
      </w:tblGrid>
      <w:tr w:rsidR="003372F6" w:rsidRPr="000D3134" w:rsidTr="00A57B92">
        <w:tc>
          <w:tcPr>
            <w:tcW w:w="1510" w:type="dxa"/>
          </w:tcPr>
          <w:p w:rsidR="003372F6" w:rsidRPr="000D3134" w:rsidRDefault="003372F6" w:rsidP="003372F6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Number of idle layer neurons</w:t>
            </w:r>
          </w:p>
        </w:tc>
        <w:tc>
          <w:tcPr>
            <w:tcW w:w="1980" w:type="dxa"/>
          </w:tcPr>
          <w:p w:rsidR="003372F6" w:rsidRPr="000D3134" w:rsidRDefault="003372F6" w:rsidP="003372F6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 xml:space="preserve">Rectifier Linear activation </w:t>
            </w:r>
          </w:p>
        </w:tc>
        <w:tc>
          <w:tcPr>
            <w:tcW w:w="1865" w:type="dxa"/>
          </w:tcPr>
          <w:p w:rsidR="003372F6" w:rsidRPr="000D3134" w:rsidRDefault="003372F6" w:rsidP="003372F6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Hyperbolic tangent</w:t>
            </w:r>
          </w:p>
        </w:tc>
        <w:tc>
          <w:tcPr>
            <w:tcW w:w="2102" w:type="dxa"/>
          </w:tcPr>
          <w:p w:rsidR="003372F6" w:rsidRPr="000D3134" w:rsidRDefault="003372F6" w:rsidP="003372F6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sigmoid</w:t>
            </w:r>
          </w:p>
        </w:tc>
      </w:tr>
      <w:tr w:rsidR="00472CCD" w:rsidRPr="000D3134" w:rsidTr="00A57B92">
        <w:tc>
          <w:tcPr>
            <w:tcW w:w="1510" w:type="dxa"/>
          </w:tcPr>
          <w:p w:rsidR="00472CCD" w:rsidRPr="000D3134" w:rsidRDefault="00472CCD" w:rsidP="00472CCD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10</w:t>
            </w:r>
          </w:p>
        </w:tc>
        <w:tc>
          <w:tcPr>
            <w:tcW w:w="1980" w:type="dxa"/>
          </w:tcPr>
          <w:p w:rsidR="00472CCD" w:rsidRPr="000D3134" w:rsidRDefault="00472CCD" w:rsidP="00472CCD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</w:t>
            </w:r>
            <w:r w:rsidR="00AD206D" w:rsidRPr="000D3134">
              <w:rPr>
                <w:rFonts w:ascii="NimbusRomNo9L-Regu" w:hAnsi="NimbusRomNo9L-Regu" w:cs="NimbusRomNo9L-Regu"/>
                <w:sz w:val="26"/>
                <w:szCs w:val="26"/>
              </w:rPr>
              <w:t>9</w:t>
            </w:r>
          </w:p>
        </w:tc>
        <w:tc>
          <w:tcPr>
            <w:tcW w:w="1865" w:type="dxa"/>
          </w:tcPr>
          <w:p w:rsidR="00472CCD" w:rsidRPr="000D3134" w:rsidRDefault="00AD206D" w:rsidP="00472CCD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0.985714285714</w:t>
            </w:r>
          </w:p>
        </w:tc>
        <w:tc>
          <w:tcPr>
            <w:tcW w:w="2102" w:type="dxa"/>
          </w:tcPr>
          <w:p w:rsidR="00472CCD" w:rsidRPr="000D3134" w:rsidRDefault="00472CCD" w:rsidP="00472CCD">
            <w:pPr>
              <w:pStyle w:val="ListParagraph"/>
              <w:ind w:left="0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</w:t>
            </w:r>
            <w:r w:rsidR="00AD206D" w:rsidRPr="000D3134">
              <w:rPr>
                <w:sz w:val="26"/>
                <w:szCs w:val="26"/>
              </w:rPr>
              <w:t xml:space="preserve"> </w:t>
            </w:r>
            <w:r w:rsidR="00AD206D" w:rsidRPr="000D3134">
              <w:rPr>
                <w:rFonts w:ascii="NimbusRomNo9L-Regu" w:hAnsi="NimbusRomNo9L-Regu" w:cs="NimbusRomNo9L-Regu"/>
                <w:sz w:val="26"/>
                <w:szCs w:val="26"/>
              </w:rPr>
              <w:t>971428571429</w:t>
            </w:r>
          </w:p>
        </w:tc>
      </w:tr>
      <w:tr w:rsidR="00472CCD" w:rsidRPr="000D3134" w:rsidTr="00A57B92">
        <w:tc>
          <w:tcPr>
            <w:tcW w:w="1510" w:type="dxa"/>
          </w:tcPr>
          <w:p w:rsidR="00472CCD" w:rsidRPr="000D3134" w:rsidRDefault="00472CCD" w:rsidP="00472CCD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30</w:t>
            </w:r>
          </w:p>
        </w:tc>
        <w:tc>
          <w:tcPr>
            <w:tcW w:w="1980" w:type="dxa"/>
          </w:tcPr>
          <w:p w:rsidR="00472CCD" w:rsidRPr="000D3134" w:rsidRDefault="00472CCD" w:rsidP="00472CCD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</w:t>
            </w:r>
          </w:p>
        </w:tc>
        <w:tc>
          <w:tcPr>
            <w:tcW w:w="1865" w:type="dxa"/>
          </w:tcPr>
          <w:p w:rsidR="00472CCD" w:rsidRPr="000D3134" w:rsidRDefault="00472CCD" w:rsidP="00472CCD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0.978571428571</w:t>
            </w:r>
          </w:p>
        </w:tc>
        <w:tc>
          <w:tcPr>
            <w:tcW w:w="2102" w:type="dxa"/>
          </w:tcPr>
          <w:p w:rsidR="00472CCD" w:rsidRPr="000D3134" w:rsidRDefault="00472CCD" w:rsidP="00472CCD">
            <w:pPr>
              <w:spacing w:after="160" w:line="259" w:lineRule="auto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0.985714285714</w:t>
            </w:r>
          </w:p>
        </w:tc>
      </w:tr>
      <w:tr w:rsidR="00472CCD" w:rsidRPr="000D3134" w:rsidTr="00A57B92">
        <w:tc>
          <w:tcPr>
            <w:tcW w:w="1510" w:type="dxa"/>
          </w:tcPr>
          <w:p w:rsidR="00472CCD" w:rsidRPr="000D3134" w:rsidRDefault="00472CCD" w:rsidP="00472CCD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100</w:t>
            </w:r>
          </w:p>
        </w:tc>
        <w:tc>
          <w:tcPr>
            <w:tcW w:w="1980" w:type="dxa"/>
          </w:tcPr>
          <w:p w:rsidR="00472CCD" w:rsidRPr="000D3134" w:rsidRDefault="00EB596C" w:rsidP="00472CCD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</w:t>
            </w:r>
          </w:p>
        </w:tc>
        <w:tc>
          <w:tcPr>
            <w:tcW w:w="1865" w:type="dxa"/>
          </w:tcPr>
          <w:p w:rsidR="00472CCD" w:rsidRPr="000D3134" w:rsidRDefault="00FE6F84" w:rsidP="00472CCD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0.985714285714</w:t>
            </w:r>
          </w:p>
        </w:tc>
        <w:tc>
          <w:tcPr>
            <w:tcW w:w="2102" w:type="dxa"/>
          </w:tcPr>
          <w:p w:rsidR="00472CCD" w:rsidRPr="000D3134" w:rsidRDefault="00FE6F84" w:rsidP="00472CCD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0.978571428571</w:t>
            </w:r>
          </w:p>
        </w:tc>
      </w:tr>
    </w:tbl>
    <w:p w:rsidR="003372F6" w:rsidRPr="000D3134" w:rsidRDefault="00ED489C" w:rsidP="003372F6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 xml:space="preserve"> </w:t>
      </w:r>
    </w:p>
    <w:p w:rsidR="003372F6" w:rsidRPr="000D3134" w:rsidRDefault="001531A4" w:rsidP="004859C4">
      <w:pPr>
        <w:ind w:firstLine="720"/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 xml:space="preserve">For C = 1, tol = 0.0001 and max_passes = 1000: </w:t>
      </w:r>
      <w:r w:rsidR="003372F6" w:rsidRPr="000D3134">
        <w:rPr>
          <w:rFonts w:ascii="NimbusRomNo9L-Regu" w:hAnsi="NimbusRomNo9L-Regu" w:cs="NimbusRomNo9L-Regu"/>
          <w:sz w:val="26"/>
          <w:szCs w:val="26"/>
        </w:rPr>
        <w:t>SVM accuracy</w:t>
      </w:r>
      <w:r w:rsidR="004B05FA" w:rsidRPr="000D3134">
        <w:rPr>
          <w:rFonts w:ascii="NimbusRomNo9L-Regu" w:hAnsi="NimbusRomNo9L-Regu" w:cs="NimbusRomNo9L-Regu"/>
          <w:sz w:val="26"/>
          <w:szCs w:val="26"/>
        </w:rPr>
        <w:t xml:space="preserve"> </w:t>
      </w:r>
      <w:r w:rsidR="00601BDB" w:rsidRPr="000D3134">
        <w:rPr>
          <w:rFonts w:ascii="NimbusRomNo9L-Regu" w:hAnsi="NimbusRomNo9L-Regu" w:cs="NimbusRomNo9L-Regu"/>
          <w:sz w:val="26"/>
          <w:szCs w:val="26"/>
        </w:rPr>
        <w:t>= 0.0214285714286</w:t>
      </w:r>
    </w:p>
    <w:p w:rsidR="00ED489C" w:rsidRPr="000D3134" w:rsidRDefault="00EA4A5C" w:rsidP="004859C4">
      <w:pPr>
        <w:ind w:firstLine="720"/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Logistic regression</w:t>
      </w:r>
      <w:r w:rsidR="003372F6" w:rsidRPr="000D3134">
        <w:rPr>
          <w:rFonts w:ascii="NimbusRomNo9L-Regu" w:hAnsi="NimbusRomNo9L-Regu" w:cs="NimbusRomNo9L-Regu"/>
          <w:sz w:val="26"/>
          <w:szCs w:val="26"/>
        </w:rPr>
        <w:t xml:space="preserve"> accuracy:  0.0142857142857</w:t>
      </w:r>
    </w:p>
    <w:p w:rsidR="006E5D2E" w:rsidRPr="000D3134" w:rsidRDefault="006E5D2E" w:rsidP="00C2786C">
      <w:pPr>
        <w:ind w:left="720"/>
        <w:rPr>
          <w:rFonts w:ascii="NimbusRomNo9L-Regu" w:hAnsi="NimbusRomNo9L-Regu" w:cs="NimbusRomNo9L-Regu"/>
          <w:b/>
          <w:sz w:val="26"/>
          <w:szCs w:val="26"/>
        </w:rPr>
      </w:pPr>
      <w:r w:rsidRPr="000D3134">
        <w:rPr>
          <w:rFonts w:ascii="NimbusRomNo9L-Regu" w:hAnsi="NimbusRomNo9L-Regu" w:cs="NimbusRomNo9L-Regu"/>
          <w:b/>
          <w:sz w:val="26"/>
          <w:szCs w:val="26"/>
        </w:rPr>
        <w:t>The results obtained by classi</w:t>
      </w:r>
      <w:r w:rsidR="00AF30F4" w:rsidRPr="000D3134">
        <w:rPr>
          <w:rFonts w:ascii="NimbusRomNo9L-Regu" w:hAnsi="NimbusRomNo9L-Regu" w:cs="NimbusRomNo9L-Regu"/>
          <w:b/>
          <w:sz w:val="26"/>
          <w:szCs w:val="26"/>
        </w:rPr>
        <w:t>fication through Neural Networks, SVM and Logistic Regression have lesser accuracy with reduced dimension data.</w:t>
      </w:r>
      <w:r w:rsidRPr="000D3134">
        <w:rPr>
          <w:rFonts w:ascii="NimbusRomNo9L-Regu" w:hAnsi="NimbusRomNo9L-Regu" w:cs="NimbusRomNo9L-Regu"/>
          <w:b/>
          <w:sz w:val="26"/>
          <w:szCs w:val="26"/>
        </w:rPr>
        <w:t xml:space="preserve"> </w:t>
      </w:r>
    </w:p>
    <w:p w:rsidR="003372F6" w:rsidRPr="00C46656" w:rsidRDefault="007A09FE" w:rsidP="003372F6">
      <w:pPr>
        <w:rPr>
          <w:rFonts w:ascii="NimbusRomNo9L-Regu" w:hAnsi="NimbusRomNo9L-Regu" w:cs="NimbusRomNo9L-Regu"/>
          <w:b/>
          <w:sz w:val="26"/>
          <w:szCs w:val="26"/>
        </w:rPr>
      </w:pPr>
      <w:r w:rsidRPr="00C46656">
        <w:rPr>
          <w:rFonts w:ascii="NimbusRomNo9L-Regu" w:hAnsi="NimbusRomNo9L-Regu" w:cs="NimbusRomNo9L-Regu"/>
          <w:b/>
          <w:sz w:val="26"/>
          <w:szCs w:val="26"/>
        </w:rPr>
        <w:t xml:space="preserve">e) </w:t>
      </w:r>
    </w:p>
    <w:p w:rsidR="00ED489C" w:rsidRPr="000D3134" w:rsidRDefault="00ED489C" w:rsidP="00ED489C">
      <w:pPr>
        <w:rPr>
          <w:rFonts w:ascii="NimbusRomNo9L-Regu" w:hAnsi="NimbusRomNo9L-Regu" w:cs="NimbusRomNo9L-Regu"/>
          <w:sz w:val="26"/>
          <w:szCs w:val="26"/>
        </w:rPr>
      </w:pPr>
      <w:r w:rsidRPr="00182C8C">
        <w:rPr>
          <w:rFonts w:ascii="NimbusRomNo9L-Regu" w:hAnsi="NimbusRomNo9L-Regu" w:cs="NimbusRomNo9L-Regu"/>
          <w:b/>
          <w:sz w:val="26"/>
          <w:szCs w:val="26"/>
        </w:rPr>
        <w:t>f)</w:t>
      </w:r>
      <w:r w:rsidRPr="000D3134">
        <w:rPr>
          <w:rFonts w:ascii="NimbusRomNo9L-Regu" w:hAnsi="NimbusRomNo9L-Regu" w:cs="NimbusRomNo9L-Regu"/>
          <w:sz w:val="26"/>
          <w:szCs w:val="26"/>
        </w:rPr>
        <w:t xml:space="preserve"> After applying PCA to reduce dimensions = 2, the data is not separated according to classes</w:t>
      </w:r>
    </w:p>
    <w:p w:rsidR="00ED489C" w:rsidRPr="000D3134" w:rsidRDefault="00ED489C" w:rsidP="00ED489C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lastRenderedPageBreak/>
        <w:t xml:space="preserve"> </w:t>
      </w:r>
      <w:r w:rsidRPr="000D3134">
        <w:rPr>
          <w:noProof/>
          <w:sz w:val="26"/>
          <w:szCs w:val="26"/>
        </w:rPr>
        <w:drawing>
          <wp:inline distT="0" distB="0" distL="0" distR="0" wp14:anchorId="74AC1F91" wp14:editId="30AF935B">
            <wp:extent cx="3608962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564" cy="28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04" w:rsidRPr="000D3134" w:rsidRDefault="001C4504" w:rsidP="00ED489C">
      <w:pPr>
        <w:rPr>
          <w:rFonts w:ascii="NimbusRomNo9L-Regu" w:hAnsi="NimbusRomNo9L-Regu" w:cs="NimbusRomNo9L-Regu"/>
          <w:sz w:val="26"/>
          <w:szCs w:val="26"/>
        </w:rPr>
      </w:pPr>
    </w:p>
    <w:p w:rsidR="001C4504" w:rsidRPr="000D3134" w:rsidRDefault="001C4504" w:rsidP="00ED489C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PCA is based on extracting the axes on which data shows the highest variability. Although PCA “spre</w:t>
      </w:r>
      <w:r w:rsidR="008A1FE8" w:rsidRPr="000D3134">
        <w:rPr>
          <w:rFonts w:ascii="NimbusRomNo9L-Regu" w:hAnsi="NimbusRomNo9L-Regu" w:cs="NimbusRomNo9L-Regu"/>
          <w:sz w:val="26"/>
          <w:szCs w:val="26"/>
        </w:rPr>
        <w:t>ads out” data in the new basis</w:t>
      </w:r>
      <w:r w:rsidRPr="000D3134">
        <w:rPr>
          <w:rFonts w:ascii="NimbusRomNo9L-Regu" w:hAnsi="NimbusRomNo9L-Regu" w:cs="NimbusRomNo9L-Regu"/>
          <w:sz w:val="26"/>
          <w:szCs w:val="26"/>
        </w:rPr>
        <w:t>, there is no guarantee that the new axes are consistent with th</w:t>
      </w:r>
      <w:r w:rsidR="008A1FE8" w:rsidRPr="000D3134">
        <w:rPr>
          <w:rFonts w:ascii="NimbusRomNo9L-Regu" w:hAnsi="NimbusRomNo9L-Regu" w:cs="NimbusRomNo9L-Regu"/>
          <w:sz w:val="26"/>
          <w:szCs w:val="26"/>
        </w:rPr>
        <w:t xml:space="preserve">e discriminatory features in a </w:t>
      </w:r>
      <w:r w:rsidRPr="000D3134">
        <w:rPr>
          <w:rFonts w:ascii="NimbusRomNo9L-Regu" w:hAnsi="NimbusRomNo9L-Regu" w:cs="NimbusRomNo9L-Regu"/>
          <w:sz w:val="26"/>
          <w:szCs w:val="26"/>
        </w:rPr>
        <w:t>classification problem.</w:t>
      </w:r>
    </w:p>
    <w:p w:rsidR="001C4504" w:rsidRPr="000D3134" w:rsidRDefault="001C4504" w:rsidP="00ED489C">
      <w:pPr>
        <w:rPr>
          <w:rFonts w:ascii="NimbusRomNo9L-Regu" w:hAnsi="NimbusRomNo9L-Regu" w:cs="NimbusRomNo9L-Regu"/>
          <w:sz w:val="26"/>
          <w:szCs w:val="26"/>
        </w:rPr>
      </w:pPr>
    </w:p>
    <w:p w:rsidR="003372F6" w:rsidRPr="000D3134" w:rsidRDefault="003372F6" w:rsidP="00ED489C">
      <w:pPr>
        <w:rPr>
          <w:rFonts w:ascii="NimbusRomNo9L-Regu" w:hAnsi="NimbusRomNo9L-Regu" w:cs="NimbusRomNo9L-Regu"/>
          <w:sz w:val="26"/>
          <w:szCs w:val="26"/>
        </w:rPr>
      </w:pPr>
      <w:r w:rsidRPr="00852092">
        <w:rPr>
          <w:rFonts w:ascii="NimbusRomNo9L-Regu" w:hAnsi="NimbusRomNo9L-Regu" w:cs="NimbusRomNo9L-Regu"/>
          <w:b/>
          <w:sz w:val="26"/>
          <w:szCs w:val="26"/>
        </w:rPr>
        <w:t>g)</w:t>
      </w:r>
      <w:r w:rsidRPr="000D3134">
        <w:rPr>
          <w:rFonts w:ascii="NimbusRomNo9L-Regu" w:hAnsi="NimbusRomNo9L-Regu" w:cs="NimbusRomNo9L-Regu"/>
          <w:sz w:val="26"/>
          <w:szCs w:val="26"/>
        </w:rPr>
        <w:t xml:space="preserve"> </w:t>
      </w:r>
      <w:r w:rsidR="00136EEE" w:rsidRPr="000D3134">
        <w:rPr>
          <w:rFonts w:ascii="NimbusRomNo9L-Regu" w:hAnsi="NimbusRomNo9L-Regu" w:cs="NimbusRomNo9L-Regu"/>
          <w:sz w:val="26"/>
          <w:szCs w:val="26"/>
        </w:rPr>
        <w:t>Clustering Error ratio with Kmeans:  0.886</w:t>
      </w:r>
    </w:p>
    <w:p w:rsidR="00136EEE" w:rsidRPr="000D3134" w:rsidRDefault="00136EEE" w:rsidP="00ED489C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With PCA, d = 2:</w:t>
      </w:r>
      <w:r w:rsidRPr="000D3134">
        <w:rPr>
          <w:rFonts w:ascii="NimbusRomNo9L-Regu" w:hAnsi="NimbusRomNo9L-Regu" w:cs="NimbusRomNo9L-Regu"/>
          <w:sz w:val="26"/>
          <w:szCs w:val="26"/>
        </w:rPr>
        <w:tab/>
      </w:r>
      <w:r w:rsidRPr="000D3134">
        <w:rPr>
          <w:rFonts w:ascii="NimbusRomNo9L-Regu" w:hAnsi="NimbusRomNo9L-Regu" w:cs="NimbusRomNo9L-Regu"/>
          <w:sz w:val="26"/>
          <w:szCs w:val="26"/>
        </w:rPr>
        <w:tab/>
      </w:r>
      <w:r w:rsidRPr="000D3134">
        <w:rPr>
          <w:rFonts w:ascii="NimbusRomNo9L-Regu" w:hAnsi="NimbusRomNo9L-Regu" w:cs="NimbusRomNo9L-Regu"/>
          <w:sz w:val="26"/>
          <w:szCs w:val="26"/>
        </w:rPr>
        <w:tab/>
      </w:r>
      <w:r w:rsidRPr="000D3134">
        <w:rPr>
          <w:rFonts w:ascii="NimbusRomNo9L-Regu" w:hAnsi="NimbusRomNo9L-Regu" w:cs="NimbusRomNo9L-Regu"/>
          <w:sz w:val="26"/>
          <w:szCs w:val="26"/>
        </w:rPr>
        <w:tab/>
      </w:r>
      <w:r w:rsidRPr="000D3134">
        <w:rPr>
          <w:rFonts w:ascii="NimbusRomNo9L-Regu" w:hAnsi="NimbusRomNo9L-Regu" w:cs="NimbusRomNo9L-Regu"/>
          <w:sz w:val="26"/>
          <w:szCs w:val="26"/>
        </w:rPr>
        <w:tab/>
        <w:t>With PCA, d=100:</w:t>
      </w:r>
    </w:p>
    <w:p w:rsidR="00136EEE" w:rsidRPr="000D3134" w:rsidRDefault="00136EEE" w:rsidP="00ED489C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noProof/>
          <w:sz w:val="26"/>
          <w:szCs w:val="26"/>
        </w:rPr>
        <w:drawing>
          <wp:inline distT="0" distB="0" distL="0" distR="0" wp14:anchorId="418E3DB8" wp14:editId="24CA5C5C">
            <wp:extent cx="2889115" cy="22631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908" cy="22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134">
        <w:rPr>
          <w:rFonts w:ascii="NimbusRomNo9L-Regu" w:hAnsi="NimbusRomNo9L-Regu" w:cs="NimbusRomNo9L-Regu"/>
          <w:sz w:val="26"/>
          <w:szCs w:val="26"/>
        </w:rPr>
        <w:t xml:space="preserve">   </w:t>
      </w:r>
      <w:r w:rsidRPr="000D3134">
        <w:rPr>
          <w:noProof/>
          <w:sz w:val="26"/>
          <w:szCs w:val="26"/>
        </w:rPr>
        <w:drawing>
          <wp:inline distT="0" distB="0" distL="0" distR="0" wp14:anchorId="49EB5E94" wp14:editId="65AA1180">
            <wp:extent cx="2821021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67" cy="22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8A" w:rsidRPr="000D3134" w:rsidRDefault="0009578A" w:rsidP="00ED489C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br/>
      </w:r>
      <w:r w:rsidR="005E645E" w:rsidRPr="000D3134">
        <w:rPr>
          <w:rFonts w:ascii="NimbusRomNo9L-Regu" w:hAnsi="NimbusRomNo9L-Regu" w:cs="NimbusRomNo9L-Regu"/>
          <w:sz w:val="26"/>
          <w:szCs w:val="26"/>
        </w:rPr>
        <w:t xml:space="preserve">It can be seen clearly that Kmeans fails in recovering the true clustering of the data, because Euclidean distance cannot represent similarity between image features. Also, </w:t>
      </w:r>
      <w:r w:rsidR="005E645E" w:rsidRPr="000D3134">
        <w:rPr>
          <w:rFonts w:ascii="NimbusRomNo9L-Regu" w:hAnsi="NimbusRomNo9L-Regu" w:cs="NimbusRomNo9L-Regu"/>
          <w:sz w:val="26"/>
          <w:szCs w:val="26"/>
        </w:rPr>
        <w:lastRenderedPageBreak/>
        <w:t>Euclidean space is </w:t>
      </w:r>
      <w:r w:rsidR="005E645E" w:rsidRPr="000D3134">
        <w:rPr>
          <w:rFonts w:ascii="NimbusRomNo9L-Regu" w:hAnsi="NimbusRomNo9L-Regu" w:cs="NimbusRomNo9L-Regu"/>
          <w:i/>
          <w:iCs/>
          <w:sz w:val="26"/>
          <w:szCs w:val="26"/>
        </w:rPr>
        <w:t>linear</w:t>
      </w:r>
      <w:r w:rsidR="005E645E" w:rsidRPr="000D3134">
        <w:rPr>
          <w:rFonts w:ascii="NimbusRomNo9L-Regu" w:hAnsi="NimbusRomNo9L-Regu" w:cs="NimbusRomNo9L-Regu"/>
          <w:sz w:val="26"/>
          <w:szCs w:val="26"/>
        </w:rPr>
        <w:t> which implies that small changes in the data result in proportionately small changes to the position of the cluster centroid</w:t>
      </w:r>
      <w:r w:rsidR="00FE6F84" w:rsidRPr="000D3134">
        <w:rPr>
          <w:rFonts w:ascii="NimbusRomNo9L-Regu" w:hAnsi="NimbusRomNo9L-Regu" w:cs="NimbusRomNo9L-Regu"/>
          <w:sz w:val="26"/>
          <w:szCs w:val="26"/>
        </w:rPr>
        <w:t>.</w:t>
      </w:r>
    </w:p>
    <w:p w:rsidR="0063615B" w:rsidRPr="00852092" w:rsidRDefault="00FE6F84" w:rsidP="00ED489C">
      <w:pPr>
        <w:rPr>
          <w:rFonts w:ascii="NimbusRomNo9L-Regu" w:hAnsi="NimbusRomNo9L-Regu" w:cs="NimbusRomNo9L-Regu"/>
          <w:b/>
          <w:sz w:val="26"/>
          <w:szCs w:val="26"/>
        </w:rPr>
      </w:pPr>
      <w:r w:rsidRPr="00852092">
        <w:rPr>
          <w:rFonts w:ascii="NimbusRomNo9L-Regu" w:hAnsi="NimbusRomNo9L-Regu" w:cs="NimbusRomNo9L-Regu"/>
          <w:b/>
          <w:sz w:val="26"/>
          <w:szCs w:val="26"/>
        </w:rPr>
        <w:t xml:space="preserve">h) </w:t>
      </w:r>
    </w:p>
    <w:tbl>
      <w:tblPr>
        <w:tblStyle w:val="TableGrid"/>
        <w:tblW w:w="9810" w:type="dxa"/>
        <w:tblInd w:w="265" w:type="dxa"/>
        <w:tblLook w:val="04A0" w:firstRow="1" w:lastRow="0" w:firstColumn="1" w:lastColumn="0" w:noHBand="0" w:noVBand="1"/>
      </w:tblPr>
      <w:tblGrid>
        <w:gridCol w:w="891"/>
        <w:gridCol w:w="1490"/>
        <w:gridCol w:w="1457"/>
        <w:gridCol w:w="1457"/>
        <w:gridCol w:w="1457"/>
        <w:gridCol w:w="1205"/>
        <w:gridCol w:w="1853"/>
      </w:tblGrid>
      <w:tr w:rsidR="0063615B" w:rsidRPr="000D3134" w:rsidTr="0063615B">
        <w:tc>
          <w:tcPr>
            <w:tcW w:w="900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K</w:t>
            </w:r>
          </w:p>
        </w:tc>
        <w:tc>
          <w:tcPr>
            <w:tcW w:w="1499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 xml:space="preserve">gamma = 0.0001 </w:t>
            </w:r>
          </w:p>
        </w:tc>
        <w:tc>
          <w:tcPr>
            <w:tcW w:w="1464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gamma = 0.001</w:t>
            </w:r>
          </w:p>
        </w:tc>
        <w:tc>
          <w:tcPr>
            <w:tcW w:w="1464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gamma = 0.01</w:t>
            </w:r>
          </w:p>
        </w:tc>
        <w:tc>
          <w:tcPr>
            <w:tcW w:w="1464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gamma = 0.1</w:t>
            </w:r>
          </w:p>
        </w:tc>
        <w:tc>
          <w:tcPr>
            <w:tcW w:w="1147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gamma = 1</w:t>
            </w:r>
          </w:p>
        </w:tc>
        <w:tc>
          <w:tcPr>
            <w:tcW w:w="1872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gamma = 10</w:t>
            </w:r>
          </w:p>
        </w:tc>
      </w:tr>
      <w:tr w:rsidR="0063615B" w:rsidRPr="000D3134" w:rsidTr="0063615B">
        <w:tc>
          <w:tcPr>
            <w:tcW w:w="900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10</w:t>
            </w:r>
          </w:p>
        </w:tc>
        <w:tc>
          <w:tcPr>
            <w:tcW w:w="1499" w:type="dxa"/>
          </w:tcPr>
          <w:p w:rsidR="0063615B" w:rsidRPr="000D3134" w:rsidRDefault="00F738D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 xml:space="preserve">   </w:t>
            </w:r>
            <w:r w:rsidR="00E85180" w:rsidRPr="000D3134">
              <w:rPr>
                <w:rFonts w:ascii="NimbusRomNo9L-Regu" w:hAnsi="NimbusRomNo9L-Regu" w:cs="NimbusRomNo9L-Regu"/>
                <w:sz w:val="26"/>
                <w:szCs w:val="26"/>
              </w:rPr>
              <w:t>0.</w:t>
            </w:r>
            <w:r w:rsidR="004A3514" w:rsidRPr="000D3134">
              <w:rPr>
                <w:sz w:val="26"/>
                <w:szCs w:val="26"/>
              </w:rPr>
              <w:t xml:space="preserve"> </w:t>
            </w:r>
            <w:r w:rsidR="004A3514" w:rsidRPr="000D3134">
              <w:rPr>
                <w:rFonts w:ascii="NimbusRomNo9L-Regu" w:hAnsi="NimbusRomNo9L-Regu" w:cs="NimbusRomNo9L-Regu"/>
                <w:sz w:val="26"/>
                <w:szCs w:val="26"/>
              </w:rPr>
              <w:t>946000</w:t>
            </w:r>
          </w:p>
        </w:tc>
        <w:tc>
          <w:tcPr>
            <w:tcW w:w="1464" w:type="dxa"/>
          </w:tcPr>
          <w:p w:rsidR="0063615B" w:rsidRPr="000D3134" w:rsidRDefault="00E85180" w:rsidP="00E85180">
            <w:pPr>
              <w:jc w:val="center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0.952000</w:t>
            </w:r>
          </w:p>
        </w:tc>
        <w:tc>
          <w:tcPr>
            <w:tcW w:w="1464" w:type="dxa"/>
          </w:tcPr>
          <w:p w:rsidR="0063615B" w:rsidRPr="000D3134" w:rsidRDefault="00E85180" w:rsidP="00E85180">
            <w:pPr>
              <w:jc w:val="center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0.914000</w:t>
            </w:r>
          </w:p>
        </w:tc>
        <w:tc>
          <w:tcPr>
            <w:tcW w:w="1464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0.884000</w:t>
            </w:r>
          </w:p>
        </w:tc>
        <w:tc>
          <w:tcPr>
            <w:tcW w:w="1147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0.930000</w:t>
            </w:r>
          </w:p>
        </w:tc>
        <w:tc>
          <w:tcPr>
            <w:tcW w:w="1872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0.892000</w:t>
            </w:r>
          </w:p>
        </w:tc>
      </w:tr>
      <w:tr w:rsidR="0063615B" w:rsidRPr="000D3134" w:rsidTr="0063615B">
        <w:tc>
          <w:tcPr>
            <w:tcW w:w="900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30</w:t>
            </w:r>
          </w:p>
        </w:tc>
        <w:tc>
          <w:tcPr>
            <w:tcW w:w="1499" w:type="dxa"/>
          </w:tcPr>
          <w:p w:rsidR="0063615B" w:rsidRPr="000D3134" w:rsidRDefault="00F738DB" w:rsidP="00E85180">
            <w:pPr>
              <w:jc w:val="center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</w:t>
            </w:r>
            <w:r w:rsidR="005E51C4" w:rsidRPr="000D3134">
              <w:rPr>
                <w:sz w:val="26"/>
                <w:szCs w:val="26"/>
              </w:rPr>
              <w:t xml:space="preserve"> </w:t>
            </w:r>
            <w:r w:rsidR="005E51C4" w:rsidRPr="000D3134">
              <w:rPr>
                <w:rFonts w:ascii="NimbusRomNo9L-Regu" w:hAnsi="NimbusRomNo9L-Regu" w:cs="NimbusRomNo9L-Regu"/>
                <w:sz w:val="26"/>
                <w:szCs w:val="26"/>
              </w:rPr>
              <w:t>996000</w:t>
            </w:r>
          </w:p>
        </w:tc>
        <w:tc>
          <w:tcPr>
            <w:tcW w:w="1464" w:type="dxa"/>
          </w:tcPr>
          <w:p w:rsidR="0063615B" w:rsidRPr="000D3134" w:rsidRDefault="00F738D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 xml:space="preserve">   </w:t>
            </w:r>
            <w:r w:rsidR="00E85180" w:rsidRPr="000D3134">
              <w:rPr>
                <w:rFonts w:ascii="NimbusRomNo9L-Regu" w:hAnsi="NimbusRomNo9L-Regu" w:cs="NimbusRomNo9L-Regu"/>
                <w:sz w:val="26"/>
                <w:szCs w:val="26"/>
              </w:rPr>
              <w:t>1.0</w:t>
            </w:r>
          </w:p>
        </w:tc>
        <w:tc>
          <w:tcPr>
            <w:tcW w:w="1464" w:type="dxa"/>
          </w:tcPr>
          <w:p w:rsidR="0063615B" w:rsidRPr="000D3134" w:rsidRDefault="00E85180" w:rsidP="00E85180">
            <w:pPr>
              <w:jc w:val="center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0.932000</w:t>
            </w:r>
          </w:p>
        </w:tc>
        <w:tc>
          <w:tcPr>
            <w:tcW w:w="1464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0.962000</w:t>
            </w:r>
          </w:p>
        </w:tc>
        <w:tc>
          <w:tcPr>
            <w:tcW w:w="1147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0.940000</w:t>
            </w:r>
          </w:p>
        </w:tc>
        <w:tc>
          <w:tcPr>
            <w:tcW w:w="1872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0.904000</w:t>
            </w:r>
          </w:p>
        </w:tc>
      </w:tr>
      <w:tr w:rsidR="0063615B" w:rsidRPr="000D3134" w:rsidTr="0063615B">
        <w:tc>
          <w:tcPr>
            <w:tcW w:w="900" w:type="dxa"/>
          </w:tcPr>
          <w:p w:rsidR="0063615B" w:rsidRPr="000D3134" w:rsidRDefault="0063615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100</w:t>
            </w:r>
          </w:p>
        </w:tc>
        <w:tc>
          <w:tcPr>
            <w:tcW w:w="1499" w:type="dxa"/>
          </w:tcPr>
          <w:p w:rsidR="0063615B" w:rsidRPr="000D3134" w:rsidRDefault="00F738DB" w:rsidP="00E85180">
            <w:pPr>
              <w:jc w:val="center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</w:t>
            </w:r>
            <w:r w:rsidR="00E85180" w:rsidRPr="000D3134">
              <w:rPr>
                <w:rFonts w:ascii="NimbusRomNo9L-Regu" w:hAnsi="NimbusRomNo9L-Regu" w:cs="NimbusRomNo9L-Regu"/>
                <w:sz w:val="26"/>
                <w:szCs w:val="26"/>
              </w:rPr>
              <w:t>990000</w:t>
            </w:r>
          </w:p>
        </w:tc>
        <w:tc>
          <w:tcPr>
            <w:tcW w:w="1464" w:type="dxa"/>
          </w:tcPr>
          <w:p w:rsidR="0063615B" w:rsidRPr="000D3134" w:rsidRDefault="00F738DB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 xml:space="preserve">   0.</w:t>
            </w:r>
            <w:r w:rsidR="00E85180" w:rsidRPr="000D3134">
              <w:rPr>
                <w:rFonts w:ascii="NimbusRomNo9L-Regu" w:hAnsi="NimbusRomNo9L-Regu" w:cs="NimbusRomNo9L-Regu"/>
                <w:sz w:val="26"/>
                <w:szCs w:val="26"/>
              </w:rPr>
              <w:t>996000</w:t>
            </w:r>
          </w:p>
        </w:tc>
        <w:tc>
          <w:tcPr>
            <w:tcW w:w="1464" w:type="dxa"/>
          </w:tcPr>
          <w:p w:rsidR="0063615B" w:rsidRPr="000D3134" w:rsidRDefault="00E85180" w:rsidP="00E85180">
            <w:pPr>
              <w:jc w:val="center"/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0.988000</w:t>
            </w:r>
          </w:p>
        </w:tc>
        <w:tc>
          <w:tcPr>
            <w:tcW w:w="1464" w:type="dxa"/>
          </w:tcPr>
          <w:p w:rsidR="0063615B" w:rsidRPr="000D3134" w:rsidRDefault="00E85180" w:rsidP="00E85180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0.978000</w:t>
            </w:r>
          </w:p>
        </w:tc>
        <w:tc>
          <w:tcPr>
            <w:tcW w:w="1147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1.0</w:t>
            </w:r>
          </w:p>
        </w:tc>
        <w:tc>
          <w:tcPr>
            <w:tcW w:w="1872" w:type="dxa"/>
          </w:tcPr>
          <w:p w:rsidR="0063615B" w:rsidRPr="000D3134" w:rsidRDefault="00E85180" w:rsidP="00ED489C">
            <w:pPr>
              <w:rPr>
                <w:rFonts w:ascii="NimbusRomNo9L-Regu" w:hAnsi="NimbusRomNo9L-Regu" w:cs="NimbusRomNo9L-Regu"/>
                <w:sz w:val="26"/>
                <w:szCs w:val="26"/>
              </w:rPr>
            </w:pPr>
            <w:r w:rsidRPr="000D3134">
              <w:rPr>
                <w:rFonts w:ascii="NimbusRomNo9L-Regu" w:hAnsi="NimbusRomNo9L-Regu" w:cs="NimbusRomNo9L-Regu"/>
                <w:sz w:val="26"/>
                <w:szCs w:val="26"/>
              </w:rPr>
              <w:t>1.0</w:t>
            </w:r>
          </w:p>
        </w:tc>
      </w:tr>
    </w:tbl>
    <w:p w:rsidR="00FE6F84" w:rsidRPr="000D3134" w:rsidRDefault="00FE6F84" w:rsidP="00ED489C">
      <w:pPr>
        <w:rPr>
          <w:rFonts w:ascii="NimbusRomNo9L-Regu" w:hAnsi="NimbusRomNo9L-Regu" w:cs="NimbusRomNo9L-Regu"/>
          <w:sz w:val="26"/>
          <w:szCs w:val="26"/>
        </w:rPr>
      </w:pPr>
    </w:p>
    <w:p w:rsidR="0031048B" w:rsidRPr="000D3134" w:rsidRDefault="0031048B" w:rsidP="00ED489C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The above table has error ratios for various K and sigma. As seen from the plots below, Spectral Clustering performs no better than SVM, because RBF kernel does not give full information about the structure of data.</w:t>
      </w:r>
    </w:p>
    <w:p w:rsidR="000E2F1A" w:rsidRPr="000D3134" w:rsidRDefault="000E2F1A" w:rsidP="00ED489C">
      <w:pPr>
        <w:rPr>
          <w:rFonts w:ascii="NimbusRomNo9L-Regu" w:hAnsi="NimbusRomNo9L-Regu" w:cs="NimbusRomNo9L-Regu"/>
          <w:sz w:val="26"/>
          <w:szCs w:val="26"/>
        </w:rPr>
      </w:pPr>
    </w:p>
    <w:p w:rsidR="0009578A" w:rsidRPr="000D3134" w:rsidRDefault="00C05AA0" w:rsidP="0009578A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rFonts w:ascii="NimbusRomNo9L-Regu" w:hAnsi="NimbusRomNo9L-Regu" w:cs="NimbusRomNo9L-Regu"/>
          <w:sz w:val="26"/>
          <w:szCs w:val="26"/>
        </w:rPr>
        <w:t>For K = 10</w:t>
      </w:r>
      <w:r w:rsidR="004557C3" w:rsidRPr="000D3134">
        <w:rPr>
          <w:rFonts w:ascii="NimbusRomNo9L-Regu" w:hAnsi="NimbusRomNo9L-Regu" w:cs="NimbusRomNo9L-Regu"/>
          <w:sz w:val="26"/>
          <w:szCs w:val="26"/>
        </w:rPr>
        <w:t>, 30 and 100 respectively and gamma = 0.0001:</w:t>
      </w:r>
    </w:p>
    <w:p w:rsidR="005E51C4" w:rsidRPr="000D3134" w:rsidRDefault="005E51C4" w:rsidP="0009578A">
      <w:pPr>
        <w:rPr>
          <w:rFonts w:ascii="NimbusRomNo9L-Regu" w:hAnsi="NimbusRomNo9L-Regu" w:cs="NimbusRomNo9L-Regu"/>
          <w:sz w:val="26"/>
          <w:szCs w:val="26"/>
        </w:rPr>
      </w:pPr>
      <w:r w:rsidRPr="000D3134">
        <w:rPr>
          <w:noProof/>
          <w:sz w:val="26"/>
          <w:szCs w:val="26"/>
        </w:rPr>
        <w:drawing>
          <wp:inline distT="0" distB="0" distL="0" distR="0" wp14:anchorId="36B01EFE" wp14:editId="2A22CFD9">
            <wp:extent cx="2644140" cy="20009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703" cy="20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7C3" w:rsidRPr="000D3134">
        <w:rPr>
          <w:rFonts w:ascii="NimbusRomNo9L-Regu" w:hAnsi="NimbusRomNo9L-Regu" w:cs="NimbusRomNo9L-Regu"/>
          <w:sz w:val="26"/>
          <w:szCs w:val="26"/>
        </w:rPr>
        <w:t xml:space="preserve">     </w:t>
      </w:r>
      <w:r w:rsidR="004557C3" w:rsidRPr="000D3134">
        <w:rPr>
          <w:noProof/>
          <w:sz w:val="26"/>
          <w:szCs w:val="26"/>
        </w:rPr>
        <w:drawing>
          <wp:inline distT="0" distB="0" distL="0" distR="0" wp14:anchorId="1AAC48B8" wp14:editId="161954A0">
            <wp:extent cx="2759075" cy="196595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937" cy="19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2F" w:rsidRPr="000D3134" w:rsidRDefault="004557C3" w:rsidP="004557C3">
      <w:pPr>
        <w:rPr>
          <w:sz w:val="26"/>
          <w:szCs w:val="26"/>
        </w:rPr>
      </w:pPr>
      <w:r w:rsidRPr="000D3134">
        <w:rPr>
          <w:noProof/>
          <w:sz w:val="26"/>
          <w:szCs w:val="26"/>
        </w:rPr>
        <w:drawing>
          <wp:inline distT="0" distB="0" distL="0" distR="0" wp14:anchorId="4C9FCE3A" wp14:editId="174B3921">
            <wp:extent cx="2587895" cy="19583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945" cy="19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3D" w:rsidRPr="000D3134" w:rsidRDefault="00DC333D" w:rsidP="004557C3">
      <w:pPr>
        <w:rPr>
          <w:sz w:val="26"/>
          <w:szCs w:val="26"/>
        </w:rPr>
      </w:pPr>
    </w:p>
    <w:p w:rsidR="00DC333D" w:rsidRPr="000D3134" w:rsidRDefault="00DC333D" w:rsidP="004557C3">
      <w:pPr>
        <w:rPr>
          <w:sz w:val="26"/>
          <w:szCs w:val="26"/>
        </w:rPr>
      </w:pPr>
      <w:r w:rsidRPr="000D3134">
        <w:rPr>
          <w:sz w:val="26"/>
          <w:szCs w:val="26"/>
        </w:rPr>
        <w:lastRenderedPageBreak/>
        <w:t>For K = 10, 30 and 100 respectively and gamma = 1</w:t>
      </w:r>
      <w:r w:rsidR="00AB1B41" w:rsidRPr="000D3134">
        <w:rPr>
          <w:sz w:val="26"/>
          <w:szCs w:val="26"/>
        </w:rPr>
        <w:t>0</w:t>
      </w:r>
      <w:r w:rsidRPr="000D3134">
        <w:rPr>
          <w:sz w:val="26"/>
          <w:szCs w:val="26"/>
        </w:rPr>
        <w:t>:</w:t>
      </w:r>
    </w:p>
    <w:p w:rsidR="00EC1768" w:rsidRPr="000D3134" w:rsidRDefault="00EC1768" w:rsidP="004557C3">
      <w:pPr>
        <w:rPr>
          <w:sz w:val="26"/>
          <w:szCs w:val="26"/>
        </w:rPr>
      </w:pPr>
      <w:r w:rsidRPr="000D3134">
        <w:rPr>
          <w:noProof/>
          <w:sz w:val="26"/>
          <w:szCs w:val="26"/>
        </w:rPr>
        <w:drawing>
          <wp:inline distT="0" distB="0" distL="0" distR="0" wp14:anchorId="3398EB71" wp14:editId="072747EA">
            <wp:extent cx="2430780" cy="189674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687" cy="19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134">
        <w:rPr>
          <w:sz w:val="26"/>
          <w:szCs w:val="26"/>
        </w:rPr>
        <w:t xml:space="preserve">                         </w:t>
      </w:r>
      <w:r w:rsidRPr="000D3134">
        <w:rPr>
          <w:noProof/>
          <w:sz w:val="26"/>
          <w:szCs w:val="26"/>
        </w:rPr>
        <w:drawing>
          <wp:inline distT="0" distB="0" distL="0" distR="0" wp14:anchorId="4CFE7EDD" wp14:editId="373AF76E">
            <wp:extent cx="2414363" cy="19659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2346" cy="19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8" w:rsidRPr="000D3134" w:rsidRDefault="00EC1768" w:rsidP="004557C3">
      <w:pPr>
        <w:rPr>
          <w:sz w:val="26"/>
          <w:szCs w:val="26"/>
        </w:rPr>
      </w:pPr>
      <w:r w:rsidRPr="000D3134">
        <w:rPr>
          <w:noProof/>
          <w:sz w:val="26"/>
          <w:szCs w:val="26"/>
        </w:rPr>
        <w:drawing>
          <wp:inline distT="0" distB="0" distL="0" distR="0" wp14:anchorId="4404BEB8" wp14:editId="307040C5">
            <wp:extent cx="2446020" cy="1683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1816" cy="17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768" w:rsidRPr="000D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32C" w:rsidRDefault="00A5432C" w:rsidP="00E574AD">
      <w:pPr>
        <w:spacing w:after="0" w:line="240" w:lineRule="auto"/>
      </w:pPr>
      <w:r>
        <w:separator/>
      </w:r>
    </w:p>
  </w:endnote>
  <w:endnote w:type="continuationSeparator" w:id="0">
    <w:p w:rsidR="00A5432C" w:rsidRDefault="00A5432C" w:rsidP="00E5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32C" w:rsidRDefault="00A5432C" w:rsidP="00E574AD">
      <w:pPr>
        <w:spacing w:after="0" w:line="240" w:lineRule="auto"/>
      </w:pPr>
      <w:r>
        <w:separator/>
      </w:r>
    </w:p>
  </w:footnote>
  <w:footnote w:type="continuationSeparator" w:id="0">
    <w:p w:rsidR="00A5432C" w:rsidRDefault="00A5432C" w:rsidP="00E57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554B5"/>
    <w:multiLevelType w:val="hybridMultilevel"/>
    <w:tmpl w:val="8FDC73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403CA"/>
    <w:multiLevelType w:val="hybridMultilevel"/>
    <w:tmpl w:val="2D9C26D2"/>
    <w:lvl w:ilvl="0" w:tplc="C85871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AD"/>
    <w:rsid w:val="00086202"/>
    <w:rsid w:val="0009578A"/>
    <w:rsid w:val="000A2A1C"/>
    <w:rsid w:val="000B72AC"/>
    <w:rsid w:val="000B761F"/>
    <w:rsid w:val="000D3134"/>
    <w:rsid w:val="000E2F1A"/>
    <w:rsid w:val="00136EEE"/>
    <w:rsid w:val="001531A4"/>
    <w:rsid w:val="00162DDC"/>
    <w:rsid w:val="00164819"/>
    <w:rsid w:val="00182C8C"/>
    <w:rsid w:val="001C4504"/>
    <w:rsid w:val="001E6D92"/>
    <w:rsid w:val="002E5ACB"/>
    <w:rsid w:val="0031048B"/>
    <w:rsid w:val="003372F6"/>
    <w:rsid w:val="003379DD"/>
    <w:rsid w:val="00374EB2"/>
    <w:rsid w:val="003F1038"/>
    <w:rsid w:val="00405A2F"/>
    <w:rsid w:val="00406A95"/>
    <w:rsid w:val="0041615A"/>
    <w:rsid w:val="004557C3"/>
    <w:rsid w:val="00457C64"/>
    <w:rsid w:val="00472CCD"/>
    <w:rsid w:val="004859C4"/>
    <w:rsid w:val="004A3514"/>
    <w:rsid w:val="004B05FA"/>
    <w:rsid w:val="00561B3D"/>
    <w:rsid w:val="005C794E"/>
    <w:rsid w:val="005E51C4"/>
    <w:rsid w:val="005E645E"/>
    <w:rsid w:val="00601BDB"/>
    <w:rsid w:val="0063615B"/>
    <w:rsid w:val="00651AEA"/>
    <w:rsid w:val="006C3041"/>
    <w:rsid w:val="006C717A"/>
    <w:rsid w:val="006D0EEC"/>
    <w:rsid w:val="006E5D2E"/>
    <w:rsid w:val="007055E7"/>
    <w:rsid w:val="007A09FE"/>
    <w:rsid w:val="00852092"/>
    <w:rsid w:val="00861ECD"/>
    <w:rsid w:val="008A1FE8"/>
    <w:rsid w:val="009C0150"/>
    <w:rsid w:val="00A5432C"/>
    <w:rsid w:val="00AB1B41"/>
    <w:rsid w:val="00AD206D"/>
    <w:rsid w:val="00AF30F4"/>
    <w:rsid w:val="00B05620"/>
    <w:rsid w:val="00B37761"/>
    <w:rsid w:val="00C05AA0"/>
    <w:rsid w:val="00C2786C"/>
    <w:rsid w:val="00C46656"/>
    <w:rsid w:val="00CE324A"/>
    <w:rsid w:val="00D42A33"/>
    <w:rsid w:val="00D437FB"/>
    <w:rsid w:val="00D82F84"/>
    <w:rsid w:val="00DC333D"/>
    <w:rsid w:val="00E574AD"/>
    <w:rsid w:val="00E7136B"/>
    <w:rsid w:val="00E85180"/>
    <w:rsid w:val="00EA4A5C"/>
    <w:rsid w:val="00EB596C"/>
    <w:rsid w:val="00EC1768"/>
    <w:rsid w:val="00ED489C"/>
    <w:rsid w:val="00F65AF0"/>
    <w:rsid w:val="00F738DB"/>
    <w:rsid w:val="00F96F8D"/>
    <w:rsid w:val="00F97B86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2B6"/>
  <w15:chartTrackingRefBased/>
  <w15:docId w15:val="{B2ABF237-E6AD-49EC-B384-2EBE4874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2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4AD"/>
  </w:style>
  <w:style w:type="paragraph" w:styleId="Footer">
    <w:name w:val="footer"/>
    <w:basedOn w:val="Normal"/>
    <w:link w:val="FooterChar"/>
    <w:uiPriority w:val="99"/>
    <w:unhideWhenUsed/>
    <w:rsid w:val="00E5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4AD"/>
  </w:style>
  <w:style w:type="paragraph" w:styleId="ListParagraph">
    <w:name w:val="List Paragraph"/>
    <w:basedOn w:val="Normal"/>
    <w:uiPriority w:val="34"/>
    <w:qFormat/>
    <w:rsid w:val="00405A2F"/>
    <w:pPr>
      <w:ind w:left="720"/>
      <w:contextualSpacing/>
    </w:pPr>
  </w:style>
  <w:style w:type="table" w:styleId="TableGrid">
    <w:name w:val="Table Grid"/>
    <w:basedOn w:val="TableNormal"/>
    <w:uiPriority w:val="39"/>
    <w:rsid w:val="0041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C4504"/>
  </w:style>
  <w:style w:type="character" w:customStyle="1" w:styleId="mn">
    <w:name w:val="mn"/>
    <w:basedOn w:val="DefaultParagraphFont"/>
    <w:rsid w:val="001C4504"/>
  </w:style>
  <w:style w:type="character" w:customStyle="1" w:styleId="mjxassistivemathml">
    <w:name w:val="mjx_assistive_mathml"/>
    <w:basedOn w:val="DefaultParagraphFont"/>
    <w:rsid w:val="001C4504"/>
  </w:style>
  <w:style w:type="character" w:customStyle="1" w:styleId="mo">
    <w:name w:val="mo"/>
    <w:basedOn w:val="DefaultParagraphFont"/>
    <w:rsid w:val="001C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2A457-5A06-4E47-AB79-64E77C37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Agrawal</dc:creator>
  <cp:keywords/>
  <dc:description/>
  <cp:lastModifiedBy>Nancy Agrawal</cp:lastModifiedBy>
  <cp:revision>60</cp:revision>
  <dcterms:created xsi:type="dcterms:W3CDTF">2017-12-12T00:18:00Z</dcterms:created>
  <dcterms:modified xsi:type="dcterms:W3CDTF">2017-12-12T09:39:00Z</dcterms:modified>
</cp:coreProperties>
</file>