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r7am0of5fh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8iedzhvauc2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ikxbk4sf58pf" w:id="3"/>
      <w:bookmarkEnd w:id="3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320" w:line="240" w:lineRule="auto"/>
        <w:rPr>
          <w:rFonts w:ascii="PT Sans Narrow" w:cs="PT Sans Narrow" w:eastAsia="PT Sans Narrow" w:hAnsi="PT Sans Narrow"/>
          <w:b w:val="1"/>
          <w:color w:val="695d46"/>
          <w:sz w:val="54"/>
          <w:szCs w:val="54"/>
        </w:rPr>
      </w:pPr>
      <w:bookmarkStart w:colFirst="0" w:colLast="0" w:name="_2gazcsgmxku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T Sans Narrow" w:cs="PT Sans Narrow" w:eastAsia="PT Sans Narrow" w:hAnsi="PT Sans Narrow"/>
          <w:b w:val="1"/>
          <w:color w:val="695d46"/>
          <w:sz w:val="46"/>
          <w:szCs w:val="4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46"/>
          <w:szCs w:val="46"/>
          <w:rtl w:val="0"/>
        </w:rPr>
        <w:t xml:space="preserve">T215B: Communication and information technologies (II)</w:t>
      </w:r>
    </w:p>
    <w:p w:rsidR="00000000" w:rsidDel="00000000" w:rsidP="00000000" w:rsidRDefault="00000000" w:rsidRPr="00000000" w14:paraId="00000007">
      <w:pPr>
        <w:rPr>
          <w:rFonts w:ascii="PT Sans Narrow" w:cs="PT Sans Narrow" w:eastAsia="PT Sans Narrow" w:hAnsi="PT Sans Narrow"/>
          <w:b w:val="1"/>
          <w:color w:val="695d46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200" w:line="240" w:lineRule="auto"/>
        <w:rPr>
          <w:rFonts w:ascii="PT Sans Narrow" w:cs="PT Sans Narrow" w:eastAsia="PT Sans Narrow" w:hAnsi="PT Sans Narrow"/>
          <w:b w:val="1"/>
          <w:color w:val="695d46"/>
          <w:sz w:val="28"/>
          <w:szCs w:val="28"/>
        </w:rPr>
      </w:pPr>
      <w:bookmarkStart w:colFirst="0" w:colLast="0" w:name="_ng30guuqqp2v" w:id="5"/>
      <w:bookmarkEnd w:id="5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28"/>
          <w:szCs w:val="28"/>
          <w:rtl w:val="0"/>
        </w:rPr>
        <w:t xml:space="preserve">03/12/2021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44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360" w:lineRule="auto"/>
        <w:rPr>
          <w:rFonts w:ascii="PT Sans Narrow" w:cs="PT Sans Narrow" w:eastAsia="PT Sans Narrow" w:hAnsi="PT Sans Narrow"/>
          <w:b w:val="1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8575"/>
          <w:sz w:val="32"/>
          <w:szCs w:val="32"/>
          <w:rtl w:val="0"/>
        </w:rPr>
        <w:t xml:space="preserve">Nancy Al Aswad -2180385</w:t>
      </w:r>
    </w:p>
    <w:p w:rsidR="00000000" w:rsidDel="00000000" w:rsidP="00000000" w:rsidRDefault="00000000" w:rsidRPr="00000000" w14:paraId="0000000D">
      <w:pPr>
        <w:spacing w:before="120" w:line="360" w:lineRule="auto"/>
        <w:rPr>
          <w:rFonts w:ascii="PT Sans Narrow" w:cs="PT Sans Narrow" w:eastAsia="PT Sans Narrow" w:hAnsi="PT Sans Narrow"/>
          <w:b w:val="1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Arab Open University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Jordan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36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20" w:line="36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480" w:lineRule="auto"/>
        <w:ind w:firstLine="72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yyrhu7ml5bea" w:id="6"/>
      <w:bookmarkEnd w:id="6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 Question ( 1 ) : </w:t>
      </w:r>
    </w:p>
    <w:p w:rsidR="00000000" w:rsidDel="00000000" w:rsidP="00000000" w:rsidRDefault="00000000" w:rsidRPr="00000000" w14:paraId="00000017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Open Sans" w:cs="Open Sans" w:eastAsia="Open Sans" w:hAnsi="Open Sans"/>
          <w:color w:val="2222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rtl w:val="0"/>
        </w:rPr>
        <w:t xml:space="preserve">As brief description of VPN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u w:val="single"/>
            <w:rtl w:val="0"/>
          </w:rPr>
          <w:t xml:space="preserve">(1) 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 we can say that the Virtual Private Network</w:t>
      </w:r>
      <w:r w:rsidDel="00000000" w:rsidR="00000000" w:rsidRPr="00000000">
        <w:rPr>
          <w:rFonts w:ascii="Open Sans" w:cs="Open Sans" w:eastAsia="Open Sans" w:hAnsi="Open Sans"/>
          <w:color w:val="222222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rtl w:val="0"/>
        </w:rPr>
        <w:t xml:space="preserve">(</w:t>
      </w:r>
      <w:hyperlink r:id="rId8">
        <w:r w:rsidDel="00000000" w:rsidR="00000000" w:rsidRPr="00000000">
          <w:rPr>
            <w:rFonts w:ascii="Open Sans" w:cs="Open Sans" w:eastAsia="Open Sans" w:hAnsi="Open Sans"/>
            <w:b w:val="1"/>
            <w:color w:val="222222"/>
            <w:rtl w:val="0"/>
          </w:rPr>
          <w:t xml:space="preserve">VPN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222222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 known as the way to simulate a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 private network over public net- work,we called it “Virtual”  for using  virtual connections in it , actually it is a temporary connections without real physical presence,and with Secure virtual connections which created between two networks or between  two machines, a machine and a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lineRule="auto"/>
        <w:rPr>
          <w:b w:val="1"/>
          <w:color w:val="585858"/>
        </w:rPr>
      </w:pPr>
      <w:hyperlink r:id="rId9">
        <w:r w:rsidDel="00000000" w:rsidR="00000000" w:rsidRPr="00000000">
          <w:rPr>
            <w:rFonts w:ascii="Open Sans" w:cs="Open Sans" w:eastAsia="Open Sans" w:hAnsi="Open Sans"/>
            <w:b w:val="1"/>
            <w:color w:val="008575"/>
            <w:rtl w:val="0"/>
          </w:rPr>
          <w:t xml:space="preserve">Actually the VPN got many benefits</w:t>
        </w:r>
      </w:hyperlink>
      <w:hyperlink r:id="rId10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u w:val="single"/>
            <w:rtl w:val="0"/>
          </w:rPr>
          <w:t xml:space="preserve"> (2</w:t>
        </w:r>
      </w:hyperlink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)</w:t>
        </w:r>
      </w:hyperlink>
      <w:r w:rsidDel="00000000" w:rsidR="00000000" w:rsidRPr="00000000">
        <w:rPr>
          <w:b w:val="1"/>
          <w:color w:val="585858"/>
          <w:rtl w:val="0"/>
        </w:rPr>
        <w:t xml:space="preserve">, the most popular are two key benefits which are: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Security: that helping protect personal information when send from and received by your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color w:val="58585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Privacy: hiding things like your location,IP address to keep you from being tracked by internet browsers, internet service providers (ISPs), and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color w:val="5858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58585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But we also got many other benefits  such as :</w:t>
      </w:r>
      <w:r w:rsidDel="00000000" w:rsidR="00000000" w:rsidRPr="00000000">
        <w:rPr>
          <w:b w:val="1"/>
          <w:color w:val="585858"/>
          <w:rtl w:val="0"/>
        </w:rPr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color w:val="58585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 Escape data-throttling: With a VPN your data will be free from the prying eyes of ISPs and others.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color w:val="58585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Access region-blocked services like Netflix: the VPN can change your IP address to make a content provider think you’re browsing in another location or region that allows access.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color w:val="58585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Avoid censorship when traveling abroad: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Some VPNs may support you to bypass geographical restrictions, for example, some countries restrict or forbid access to certain websites.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color w:val="58585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Reduce support costs: the use of VPN can support business to lower the cost of maintaining servers, by using third-party service providers to support them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color w:val="58585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Provide network scalability: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When organizations grow, the costs of building a dedicated private network which VPNs allow businesses to give remote and international locations in particular better reach and service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color w:val="5858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b w:val="1"/>
          <w:color w:val="58585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Avoid bandwidth-throttling: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the VPN can thwart the sluggishness by encrypting your device’s internet traffic and that prevents anyone on the same network from seeing the content of your web traffic.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Although VPNS offer many benefits, But as everything in life the VPN  also got </w:t>
      </w:r>
      <w:r w:rsidDel="00000000" w:rsidR="00000000" w:rsidRPr="00000000">
        <w:rPr>
          <w:rFonts w:ascii="Open Sans" w:cs="Open Sans" w:eastAsia="Open Sans" w:hAnsi="Open Sans"/>
          <w:b w:val="1"/>
          <w:color w:val="008575"/>
          <w:rtl w:val="0"/>
        </w:rPr>
        <w:t xml:space="preserve">Limitations</w:t>
      </w:r>
      <w:hyperlink r:id="rId12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u w:val="single"/>
            <w:rtl w:val="0"/>
          </w:rPr>
          <w:t xml:space="preserve">  (3 )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 such 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58585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 VPN connection  does not ensure quality of service.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58585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VPNS over the Internet can easily suffer from latency, fragmentation, traffic congestion, and dropped packets.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58585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Sometimes  VPN connections have  a lack of dedicated bandwidth between business sites because of the volatility of the Internet.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58585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 VPN connection  with huge all traffic got significantly slow down because capacity is greater than the highway (network or physical)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And when we understand these limitations</w:t>
      </w:r>
      <w:r w:rsidDel="00000000" w:rsidR="00000000" w:rsidRPr="00000000">
        <w:rPr>
          <w:b w:val="1"/>
          <w:color w:val="58585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and need to  address major issues when correctly Installing and productively using VPNS, we need to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008575"/>
          <w:rtl w:val="0"/>
        </w:rPr>
        <w:t xml:space="preserve">create and  design effective VPN policies </w:t>
      </w:r>
      <w:hyperlink r:id="rId13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u w:val="single"/>
            <w:rtl w:val="0"/>
          </w:rPr>
          <w:t xml:space="preserve">( 4 )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 and take some of the aspects of design and planning of a VPN policy include such as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858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 • Define mechanisms for providing remote technical support about the VPN telecommuters 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 • Define how VPN can manage  interfaces, and whom Exploring complexities of patch management onVPN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 • Apply strong  (authorization) access control with restrictions on all VPN connections.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• Depending on the advantage and disadvantage of software and hardware VPN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ato2zxhxw70d" w:id="7"/>
      <w:bookmarkEnd w:id="7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 Question ( 2 ) : </w:t>
      </w:r>
    </w:p>
    <w:p w:rsidR="00000000" w:rsidDel="00000000" w:rsidP="00000000" w:rsidRDefault="00000000" w:rsidRPr="00000000" w14:paraId="00000041">
      <w:pPr>
        <w:spacing w:before="120" w:line="288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============</w:t>
        <w:br w:type="textWrapping"/>
        <w:t xml:space="preserve">1 )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. The readable Original PlainText  is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  p ≡ c + 𝐾’mod 26</w:t>
      </w:r>
    </w:p>
    <w:p w:rsidR="00000000" w:rsidDel="00000000" w:rsidP="00000000" w:rsidRDefault="00000000" w:rsidRPr="00000000" w14:paraId="00000042">
      <w:pPr>
        <w:spacing w:before="120" w:line="288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20" w:line="288" w:lineRule="auto"/>
        <w:rPr>
          <w:rFonts w:ascii="PT Sans Narrow" w:cs="PT Sans Narrow" w:eastAsia="PT Sans Narrow" w:hAnsi="PT Sans Narrow"/>
          <w:b w:val="1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2 ) .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Table with details required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20" w:line="288" w:lineRule="auto"/>
        <w:rPr>
          <w:rFonts w:ascii="PT Sans Narrow" w:cs="PT Sans Narrow" w:eastAsia="PT Sans Narrow" w:hAnsi="PT Sans Narro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5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1035"/>
        <w:gridCol w:w="990"/>
        <w:gridCol w:w="945"/>
        <w:gridCol w:w="885"/>
        <w:gridCol w:w="915"/>
        <w:gridCol w:w="840"/>
        <w:gridCol w:w="1065"/>
        <w:gridCol w:w="975"/>
        <w:tblGridChange w:id="0">
          <w:tblGrid>
            <w:gridCol w:w="2940"/>
            <w:gridCol w:w="1035"/>
            <w:gridCol w:w="990"/>
            <w:gridCol w:w="945"/>
            <w:gridCol w:w="885"/>
            <w:gridCol w:w="915"/>
            <w:gridCol w:w="840"/>
            <w:gridCol w:w="1065"/>
            <w:gridCol w:w="9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Cipher text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J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Number Equivalent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Number key equivalent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14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Number k’ equivalent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K’ = 26 -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12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Plain Number</w:t>
            </w:r>
          </w:p>
          <w:p w:rsidR="00000000" w:rsidDel="00000000" w:rsidP="00000000" w:rsidRDefault="00000000" w:rsidRPr="00000000" w14:paraId="00000074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p ≡ c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𝐾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’mod 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Plain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ind w:left="140" w:right="140" w:firstLine="0"/>
              <w:rPr>
                <w:rFonts w:ascii="PT Sans Narrow" w:cs="PT Sans Narrow" w:eastAsia="PT Sans Narrow" w:hAnsi="PT Sans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="288" w:lineRule="auto"/>
        <w:rPr>
          <w:rFonts w:ascii="PT Sans Narrow" w:cs="PT Sans Narrow" w:eastAsia="PT Sans Narrow" w:hAnsi="PT Sans Narrow"/>
          <w:b w:val="1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spacing w:after="240" w:before="240" w:line="288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 Question ( 3 ) : </w:t>
      </w:r>
    </w:p>
    <w:p w:rsidR="00000000" w:rsidDel="00000000" w:rsidP="00000000" w:rsidRDefault="00000000" w:rsidRPr="00000000" w14:paraId="00000088">
      <w:pPr>
        <w:spacing w:before="120" w:line="288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============</w:t>
      </w:r>
    </w:p>
    <w:p w:rsidR="00000000" w:rsidDel="00000000" w:rsidP="00000000" w:rsidRDefault="00000000" w:rsidRPr="00000000" w14:paraId="00000089">
      <w:pPr>
        <w:spacing w:before="120" w:line="288" w:lineRule="auto"/>
        <w:ind w:left="1440" w:firstLine="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120" w:line="288" w:lineRule="auto"/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a )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134f5c"/>
          <w:sz w:val="32"/>
          <w:szCs w:val="32"/>
          <w:rtl w:val="0"/>
        </w:rPr>
        <w:t xml:space="preserve">. </w:t>
      </w:r>
      <w:r w:rsidDel="00000000" w:rsidR="00000000" w:rsidRPr="00000000">
        <w:rPr>
          <w:b w:val="1"/>
          <w:color w:val="1c4587"/>
          <w:sz w:val="28"/>
          <w:szCs w:val="28"/>
          <w:highlight w:val="white"/>
          <w:rtl w:val="0"/>
        </w:rPr>
        <w:t xml:space="preserve">The given data </w:t>
      </w:r>
      <w:r w:rsidDel="00000000" w:rsidR="00000000" w:rsidRPr="00000000">
        <w:rPr>
          <w:b w:val="1"/>
          <w:color w:val="1c4587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120" w:line="288" w:lineRule="auto"/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====================</w:t>
      </w:r>
    </w:p>
    <w:p w:rsidR="00000000" w:rsidDel="00000000" w:rsidP="00000000" w:rsidRDefault="00000000" w:rsidRPr="00000000" w14:paraId="0000008C">
      <w:pPr>
        <w:spacing w:before="120" w:line="288" w:lineRule="auto"/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120" w:line="360" w:lineRule="auto"/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1c4587"/>
          <w:highlight w:val="white"/>
          <w:rtl w:val="0"/>
        </w:rPr>
        <w:t xml:space="preserve">Similarity value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= less than 5% in strictly differences</w:t>
      </w:r>
    </w:p>
    <w:p w:rsidR="00000000" w:rsidDel="00000000" w:rsidP="00000000" w:rsidRDefault="00000000" w:rsidRPr="00000000" w14:paraId="0000008E">
      <w:pPr>
        <w:spacing w:before="120" w:line="360" w:lineRule="auto"/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20" w:line="360" w:lineRule="auto"/>
        <w:ind w:left="0" w:firstLine="0"/>
        <w:rPr>
          <w:b w:val="1"/>
          <w:color w:val="1c4587"/>
          <w:highlight w:val="white"/>
        </w:rPr>
      </w:pPr>
      <w:r w:rsidDel="00000000" w:rsidR="00000000" w:rsidRPr="00000000">
        <w:rPr>
          <w:b w:val="1"/>
          <w:color w:val="1c4587"/>
          <w:highlight w:val="white"/>
          <w:rtl w:val="0"/>
        </w:rPr>
        <w:t xml:space="preserve">Table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shows differences of minutiae pairs for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 FP1, FP2 and FP3</w:t>
      </w:r>
    </w:p>
    <w:p w:rsidR="00000000" w:rsidDel="00000000" w:rsidP="00000000" w:rsidRDefault="00000000" w:rsidRPr="00000000" w14:paraId="00000090">
      <w:pPr>
        <w:spacing w:before="120" w:line="360" w:lineRule="auto"/>
        <w:ind w:left="0" w:firstLine="0"/>
        <w:rPr>
          <w:b w:val="1"/>
          <w:color w:val="1c458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120" w:line="36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We got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 15 minutiae pairs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120" w:line="288" w:lineRule="auto"/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120" w:line="288" w:lineRule="auto"/>
        <w:rPr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b w:val="1"/>
          <w:color w:val="1c4587"/>
          <w:sz w:val="28"/>
          <w:szCs w:val="28"/>
          <w:highlight w:val="white"/>
          <w:rtl w:val="0"/>
        </w:rPr>
        <w:t xml:space="preserve">. The Answer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120" w:line="288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===============</w:t>
      </w:r>
    </w:p>
    <w:p w:rsidR="00000000" w:rsidDel="00000000" w:rsidP="00000000" w:rsidRDefault="00000000" w:rsidRPr="00000000" w14:paraId="00000095">
      <w:pPr>
        <w:shd w:fill="ffffff" w:val="clear"/>
        <w:spacing w:before="120" w:line="288" w:lineRule="auto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For FP1,out of 15 we can take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(10 )</w:t>
      </w:r>
      <w:r w:rsidDel="00000000" w:rsidR="00000000" w:rsidRPr="00000000">
        <w:rPr>
          <w:b w:val="1"/>
          <w:color w:val="222222"/>
          <w:rtl w:val="0"/>
        </w:rPr>
        <w:t xml:space="preserve">  pairs for similarity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less than 5%</w:t>
      </w:r>
      <w:r w:rsidDel="00000000" w:rsidR="00000000" w:rsidRPr="00000000">
        <w:rPr>
          <w:b w:val="1"/>
          <w:color w:val="222222"/>
          <w:rtl w:val="0"/>
        </w:rPr>
        <w:t xml:space="preserve">, so we can say : </w:t>
      </w:r>
    </w:p>
    <w:p w:rsidR="00000000" w:rsidDel="00000000" w:rsidP="00000000" w:rsidRDefault="00000000" w:rsidRPr="00000000" w14:paraId="00000096">
      <w:pPr>
        <w:spacing w:before="120" w:line="288" w:lineRule="auto"/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20" w:line="288" w:lineRule="auto"/>
        <w:ind w:left="0" w:firstLine="0"/>
        <w:jc w:val="center"/>
        <w:rPr>
          <w:b w:val="1"/>
          <w:color w:val="1c4587"/>
          <w:highlight w:val="white"/>
        </w:rPr>
      </w:pPr>
      <w:r w:rsidDel="00000000" w:rsidR="00000000" w:rsidRPr="00000000">
        <w:rPr>
          <w:b w:val="1"/>
          <w:color w:val="1c4587"/>
          <w:highlight w:val="white"/>
          <w:rtl w:val="0"/>
        </w:rPr>
        <w:t xml:space="preserve">The FP1: Similarity = (10/15) x 100 = 66.67%</w:t>
      </w:r>
    </w:p>
    <w:p w:rsidR="00000000" w:rsidDel="00000000" w:rsidP="00000000" w:rsidRDefault="00000000" w:rsidRPr="00000000" w14:paraId="00000098">
      <w:pPr>
        <w:spacing w:before="120" w:line="288" w:lineRule="auto"/>
        <w:ind w:left="0" w:firstLine="0"/>
        <w:jc w:val="center"/>
        <w:rPr>
          <w:b w:val="1"/>
          <w:color w:val="1c458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before="120" w:line="288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For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FP2</w:t>
      </w:r>
      <w:r w:rsidDel="00000000" w:rsidR="00000000" w:rsidRPr="00000000">
        <w:rPr>
          <w:b w:val="1"/>
          <w:color w:val="222222"/>
          <w:rtl w:val="0"/>
        </w:rPr>
        <w:t xml:space="preserve">,out of 15 we can take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(5 )</w:t>
      </w:r>
      <w:r w:rsidDel="00000000" w:rsidR="00000000" w:rsidRPr="00000000">
        <w:rPr>
          <w:b w:val="1"/>
          <w:color w:val="222222"/>
          <w:rtl w:val="0"/>
        </w:rPr>
        <w:t xml:space="preserve"> pairs for similarity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less than 5%</w:t>
      </w:r>
      <w:r w:rsidDel="00000000" w:rsidR="00000000" w:rsidRPr="00000000">
        <w:rPr>
          <w:b w:val="1"/>
          <w:color w:val="222222"/>
          <w:rtl w:val="0"/>
        </w:rPr>
        <w:t xml:space="preserve">, so we can say : </w:t>
      </w:r>
    </w:p>
    <w:p w:rsidR="00000000" w:rsidDel="00000000" w:rsidP="00000000" w:rsidRDefault="00000000" w:rsidRPr="00000000" w14:paraId="0000009A">
      <w:pPr>
        <w:shd w:fill="ffffff" w:val="clear"/>
        <w:spacing w:before="120" w:line="288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before="120" w:line="288" w:lineRule="auto"/>
        <w:ind w:left="0" w:firstLine="0"/>
        <w:jc w:val="center"/>
        <w:rPr>
          <w:b w:val="1"/>
          <w:color w:val="1c4587"/>
          <w:highlight w:val="white"/>
        </w:rPr>
      </w:pPr>
      <w:r w:rsidDel="00000000" w:rsidR="00000000" w:rsidRPr="00000000">
        <w:rPr>
          <w:b w:val="1"/>
          <w:color w:val="1c4587"/>
          <w:highlight w:val="white"/>
          <w:rtl w:val="0"/>
        </w:rPr>
        <w:t xml:space="preserve">The 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FP2: Similarity = (5/15) x 100 = 33.33%</w:t>
      </w:r>
    </w:p>
    <w:p w:rsidR="00000000" w:rsidDel="00000000" w:rsidP="00000000" w:rsidRDefault="00000000" w:rsidRPr="00000000" w14:paraId="0000009C">
      <w:pPr>
        <w:shd w:fill="ffffff" w:val="clear"/>
        <w:spacing w:before="120" w:line="288" w:lineRule="auto"/>
        <w:ind w:left="0" w:firstLine="0"/>
        <w:rPr>
          <w:b w:val="1"/>
          <w:color w:val="1c458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before="120" w:line="288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For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 FP3</w:t>
      </w:r>
      <w:r w:rsidDel="00000000" w:rsidR="00000000" w:rsidRPr="00000000">
        <w:rPr>
          <w:b w:val="1"/>
          <w:color w:val="222222"/>
          <w:rtl w:val="0"/>
        </w:rPr>
        <w:t xml:space="preserve">,out of 15 we can take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(9 )</w:t>
      </w:r>
      <w:r w:rsidDel="00000000" w:rsidR="00000000" w:rsidRPr="00000000">
        <w:rPr>
          <w:b w:val="1"/>
          <w:color w:val="222222"/>
          <w:rtl w:val="0"/>
        </w:rPr>
        <w:t xml:space="preserve"> pairs for similarity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less than 5%</w:t>
      </w:r>
      <w:r w:rsidDel="00000000" w:rsidR="00000000" w:rsidRPr="00000000">
        <w:rPr>
          <w:b w:val="1"/>
          <w:color w:val="222222"/>
          <w:rtl w:val="0"/>
        </w:rPr>
        <w:t xml:space="preserve">, so we can say : </w:t>
      </w:r>
    </w:p>
    <w:p w:rsidR="00000000" w:rsidDel="00000000" w:rsidP="00000000" w:rsidRDefault="00000000" w:rsidRPr="00000000" w14:paraId="0000009E">
      <w:pPr>
        <w:shd w:fill="ffffff" w:val="clear"/>
        <w:spacing w:before="120" w:line="288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before="120" w:line="288" w:lineRule="auto"/>
        <w:ind w:left="0" w:firstLine="0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1c4587"/>
          <w:highlight w:val="white"/>
          <w:rtl w:val="0"/>
        </w:rPr>
        <w:t xml:space="preserve">The FP3: Similarity = (9/15) x 100 = 60 %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before="120" w:line="288" w:lineRule="auto"/>
        <w:ind w:left="144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before="120" w:line="288" w:lineRule="auto"/>
        <w:ind w:left="144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before="120" w:line="288" w:lineRule="auto"/>
        <w:ind w:left="144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before="120" w:line="288" w:lineRule="auto"/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b )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Now, since the threshold is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65%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, we need a similarity index of at least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61%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for a match , So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 FP1 is a match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shd w:fill="ffffff" w:val="clear"/>
        <w:spacing w:before="120" w:line="288" w:lineRule="auto"/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before="120" w:line="288" w:lineRule="auto"/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before="120" w:line="288" w:lineRule="auto"/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before="120" w:line="288" w:lineRule="auto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But since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FP2 and FP3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have similarity percentage  less than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 61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% , Sothey are not in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before="120" w:line="288" w:lineRule="auto"/>
        <w:ind w:left="144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before="120" w:line="288" w:lineRule="auto"/>
        <w:ind w:left="144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before="120" w:line="288" w:lineRule="auto"/>
        <w:ind w:left="144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120" w:line="288" w:lineRule="auto"/>
        <w:rPr>
          <w:b w:val="1"/>
          <w:color w:val="222222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c )</w:t>
      </w:r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 The  three reasons for non match can be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120" w:line="288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   ==================================</w:t>
      </w:r>
    </w:p>
    <w:p w:rsidR="00000000" w:rsidDel="00000000" w:rsidP="00000000" w:rsidRDefault="00000000" w:rsidRPr="00000000" w14:paraId="000000AD">
      <w:pPr>
        <w:spacing w:before="120" w:line="288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120" w:line="288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before="120" w:line="288" w:lineRule="auto"/>
        <w:ind w:left="720" w:hanging="360"/>
        <w:rPr>
          <w:b w:val="1"/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When a threshold is set too high, biometric data from the same person can appear not to match because of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slight variations.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120" w:line="288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120" w:line="288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before="120" w:line="288" w:lineRule="auto"/>
        <w:ind w:left="720" w:hanging="360"/>
        <w:rPr>
          <w:b w:val="1"/>
          <w:color w:val="222222"/>
          <w:u w:val="none"/>
        </w:rPr>
      </w:pPr>
      <w:r w:rsidDel="00000000" w:rsidR="00000000" w:rsidRPr="00000000">
        <w:rPr>
          <w:b w:val="1"/>
          <w:color w:val="1c4587"/>
          <w:highlight w:val="white"/>
          <w:rtl w:val="0"/>
        </w:rPr>
        <w:t xml:space="preserve">Dust on fingers</w:t>
      </w:r>
      <w:r w:rsidDel="00000000" w:rsidR="00000000" w:rsidRPr="00000000">
        <w:rPr>
          <w:b w:val="1"/>
          <w:color w:val="222222"/>
          <w:rtl w:val="0"/>
        </w:rPr>
        <w:t xml:space="preserve"> can cause a false non match.</w:t>
      </w:r>
    </w:p>
    <w:p w:rsidR="00000000" w:rsidDel="00000000" w:rsidP="00000000" w:rsidRDefault="00000000" w:rsidRPr="00000000" w14:paraId="000000B3">
      <w:pPr>
        <w:spacing w:before="120" w:line="288" w:lineRule="auto"/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before="120" w:line="288" w:lineRule="auto"/>
        <w:ind w:left="720" w:hanging="360"/>
        <w:rPr>
          <w:b w:val="1"/>
          <w:color w:val="222222"/>
          <w:u w:val="none"/>
        </w:rPr>
      </w:pPr>
      <w:r w:rsidDel="00000000" w:rsidR="00000000" w:rsidRPr="00000000">
        <w:rPr>
          <w:b w:val="1"/>
          <w:color w:val="1c4587"/>
          <w:highlight w:val="white"/>
          <w:rtl w:val="0"/>
        </w:rPr>
        <w:t xml:space="preserve">Hands</w:t>
      </w:r>
      <w:r w:rsidDel="00000000" w:rsidR="00000000" w:rsidRPr="00000000">
        <w:rPr>
          <w:b w:val="1"/>
          <w:color w:val="222222"/>
          <w:rtl w:val="0"/>
        </w:rPr>
        <w:t xml:space="preserve"> can be too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sweaty</w:t>
      </w:r>
      <w:r w:rsidDel="00000000" w:rsidR="00000000" w:rsidRPr="00000000">
        <w:rPr>
          <w:b w:val="1"/>
          <w:color w:val="222222"/>
          <w:rtl w:val="0"/>
        </w:rPr>
        <w:t xml:space="preserve"> or too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dry</w:t>
      </w:r>
      <w:r w:rsidDel="00000000" w:rsidR="00000000" w:rsidRPr="00000000">
        <w:rPr>
          <w:b w:val="1"/>
          <w:color w:val="222222"/>
          <w:rtl w:val="0"/>
        </w:rPr>
        <w:t xml:space="preserve"> .</w:t>
      </w:r>
    </w:p>
    <w:p w:rsidR="00000000" w:rsidDel="00000000" w:rsidP="00000000" w:rsidRDefault="00000000" w:rsidRPr="00000000" w14:paraId="000000B5">
      <w:pPr>
        <w:spacing w:before="120" w:line="288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before="120" w:line="288" w:lineRule="auto"/>
        <w:ind w:left="720" w:hanging="360"/>
        <w:rPr>
          <w:b w:val="1"/>
          <w:color w:val="333333"/>
          <w:sz w:val="21"/>
          <w:szCs w:val="21"/>
          <w:u w:val="none"/>
          <w:shd w:fill="f3f3f3" w:val="clear"/>
        </w:rPr>
      </w:pPr>
      <w:r w:rsidDel="00000000" w:rsidR="00000000" w:rsidRPr="00000000">
        <w:rPr>
          <w:b w:val="1"/>
          <w:color w:val="1c4587"/>
          <w:highlight w:val="white"/>
          <w:rtl w:val="0"/>
        </w:rPr>
        <w:t xml:space="preserve">Surface</w:t>
      </w:r>
      <w:r w:rsidDel="00000000" w:rsidR="00000000" w:rsidRPr="00000000">
        <w:rPr>
          <w:b w:val="1"/>
          <w:color w:val="222222"/>
          <w:rtl w:val="0"/>
        </w:rPr>
        <w:t xml:space="preserve"> of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skin</w:t>
      </w:r>
      <w:r w:rsidDel="00000000" w:rsidR="00000000" w:rsidRPr="00000000">
        <w:rPr>
          <w:b w:val="1"/>
          <w:color w:val="222222"/>
          <w:rtl w:val="0"/>
        </w:rPr>
        <w:t xml:space="preserve">; scars , cuts or any other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skin</w:t>
      </w:r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conditions</w:t>
      </w:r>
      <w:r w:rsidDel="00000000" w:rsidR="00000000" w:rsidRPr="00000000">
        <w:rPr>
          <w:b w:val="1"/>
          <w:color w:val="2222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120" w:line="288" w:lineRule="auto"/>
        <w:ind w:left="1440" w:firstLine="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120" w:line="288" w:lineRule="auto"/>
        <w:ind w:left="1440" w:firstLine="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12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120" w:line="288" w:lineRule="auto"/>
        <w:ind w:left="1440" w:firstLine="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apf2nz26so2p" w:id="8"/>
      <w:bookmarkEnd w:id="8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Study References : </w:t>
      </w:r>
    </w:p>
    <w:p w:rsidR="00000000" w:rsidDel="00000000" w:rsidP="00000000" w:rsidRDefault="00000000" w:rsidRPr="00000000" w14:paraId="000000BC">
      <w:pPr>
        <w:spacing w:before="120" w:line="288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120" w:line="288" w:lineRule="auto"/>
        <w:ind w:left="0" w:firstLine="0"/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12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980000"/>
          <w:sz w:val="20"/>
          <w:szCs w:val="20"/>
          <w:highlight w:val="white"/>
          <w:rtl w:val="0"/>
        </w:rPr>
        <w:t xml:space="preserve">( 1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  <w:rtl w:val="0"/>
        </w:rPr>
        <w:t xml:space="preserve">) Stewart, J. and Kinsey, D., n.d. </w:t>
      </w:r>
      <w:hyperlink r:id="rId14">
        <w:r w:rsidDel="00000000" w:rsidR="00000000" w:rsidRPr="00000000">
          <w:rPr>
            <w:rFonts w:ascii="Open Sans" w:cs="Open Sans" w:eastAsia="Open Sans" w:hAnsi="Open Sans"/>
            <w:b w:val="1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Network Security, Firewalls, and VPNs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  <w:rtl w:val="0"/>
        </w:rPr>
        <w:t xml:space="preserve">. 3rd ed. 101 Morris Street, Sebastopol: O'Reilly &amp; Associates, Inc., p.254.</w:t>
      </w:r>
    </w:p>
    <w:p w:rsidR="00000000" w:rsidDel="00000000" w:rsidP="00000000" w:rsidRDefault="00000000" w:rsidRPr="00000000" w14:paraId="000000C1">
      <w:pPr>
        <w:spacing w:before="120" w:line="288" w:lineRule="auto"/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12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</w:rPr>
      </w:pPr>
      <w:hyperlink r:id="rId15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Us.norton.com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  <w:rtl w:val="0"/>
        </w:rPr>
        <w:t xml:space="preserve">. 2021.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sz w:val="20"/>
          <w:szCs w:val="20"/>
          <w:highlight w:val="white"/>
          <w:rtl w:val="0"/>
        </w:rPr>
        <w:t xml:space="preserve">10 benefits of a VPN you might not know about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  <w:rtl w:val="0"/>
        </w:rPr>
        <w:t xml:space="preserve">. [online] Available at: &lt;https://us.norton.com/internetsecurity-privacy-benefits-of-vpn.html&gt; [Accessed 3 December 2021].</w:t>
      </w:r>
    </w:p>
    <w:p w:rsidR="00000000" w:rsidDel="00000000" w:rsidP="00000000" w:rsidRDefault="00000000" w:rsidRPr="00000000" w14:paraId="000000C4">
      <w:pPr>
        <w:spacing w:before="120" w:line="288" w:lineRule="auto"/>
        <w:ind w:left="0" w:firstLine="0"/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12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  <w:rtl w:val="0"/>
        </w:rPr>
        <w:t xml:space="preserve">Bates, R., 2002. </w:t>
      </w:r>
      <w:hyperlink r:id="rId16">
        <w:r w:rsidDel="00000000" w:rsidR="00000000" w:rsidRPr="00000000">
          <w:rPr>
            <w:rFonts w:ascii="Open Sans" w:cs="Open Sans" w:eastAsia="Open Sans" w:hAnsi="Open Sans"/>
            <w:b w:val="1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Virtual private networks</w:t>
        </w:r>
      </w:hyperlink>
      <w:hyperlink r:id="rId17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  <w:rtl w:val="0"/>
        </w:rPr>
        <w:t xml:space="preserve"> 2nd ed. New York: McGraw-Hill, pp.168- 189.</w:t>
      </w:r>
    </w:p>
    <w:p w:rsidR="00000000" w:rsidDel="00000000" w:rsidP="00000000" w:rsidRDefault="00000000" w:rsidRPr="00000000" w14:paraId="000000C7">
      <w:pPr>
        <w:spacing w:before="12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  <w:rtl w:val="0"/>
        </w:rPr>
        <w:t xml:space="preserve">Stewart, J. and Kinsey, D., n.d. </w:t>
      </w:r>
      <w:hyperlink r:id="rId18">
        <w:r w:rsidDel="00000000" w:rsidR="00000000" w:rsidRPr="00000000">
          <w:rPr>
            <w:rFonts w:ascii="Open Sans" w:cs="Open Sans" w:eastAsia="Open Sans" w:hAnsi="Open Sans"/>
            <w:b w:val="1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Network Security, Firewalls, and VPNs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  <w:rtl w:val="0"/>
        </w:rPr>
        <w:t xml:space="preserve">. 3rd ed. 101 Morris Street, Sebastopol: O'Reilly &amp; Associates, Inc., p.263.</w:t>
      </w:r>
    </w:p>
    <w:p w:rsidR="00000000" w:rsidDel="00000000" w:rsidP="00000000" w:rsidRDefault="00000000" w:rsidRPr="00000000" w14:paraId="000000C9">
      <w:pPr>
        <w:spacing w:before="12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120" w:line="288" w:lineRule="auto"/>
        <w:rPr>
          <w:rFonts w:ascii="Open Sans" w:cs="Open Sans" w:eastAsia="Open Sans" w:hAnsi="Open Sans"/>
          <w:color w:val="695d4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12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s.norton.com/internetsecurity-privacy-benefits-of-vpn.html" TargetMode="External"/><Relationship Id="rId10" Type="http://schemas.openxmlformats.org/officeDocument/2006/relationships/hyperlink" Target="https://us.norton.com/internetsecurity-privacy-benefits-of-vpn.html" TargetMode="External"/><Relationship Id="rId13" Type="http://schemas.openxmlformats.org/officeDocument/2006/relationships/hyperlink" Target="https://books.google.jo/books?id=JVcBEAAAQBAJ&amp;pg=PA263&amp;dq=aspects+of+design+and+planning+of+a+VPN+policy&amp;hl=ar&amp;sa=X&amp;ved=2ahUKEwiYtoLum7v0AhWO_7sIHUU6Db4Q6AF6BAgKEAI#v=onepage&amp;q&amp;f=false" TargetMode="External"/><Relationship Id="rId12" Type="http://schemas.openxmlformats.org/officeDocument/2006/relationships/hyperlink" Target="https://books.google.jo/books?id=OuFQ3t7eF4IC&amp;lpg=PR9&amp;dq=Virtual%20Private%20Network%20(VPN)&amp;lr&amp;hl=ar&amp;pg=PT11#v=onepage&amp;q&amp;f=fal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.norton.com/internetsecurity-privacy-benefits-of-vpn.html" TargetMode="External"/><Relationship Id="rId15" Type="http://schemas.openxmlformats.org/officeDocument/2006/relationships/hyperlink" Target="https://us.norton.com/internetsecurity-privacy-benefits-of-vpn.html" TargetMode="External"/><Relationship Id="rId14" Type="http://schemas.openxmlformats.org/officeDocument/2006/relationships/hyperlink" Target="https://books.google.jo/books?id=JVcBEAAAQBAJ&amp;lpg=PA263&amp;dq=aspects%20of%20design%20and%20planning%20of%20a%20VPN%20policy&amp;hl=ar&amp;pg=PA254#v=onepage&amp;q&amp;f=false" TargetMode="External"/><Relationship Id="rId17" Type="http://schemas.openxmlformats.org/officeDocument/2006/relationships/hyperlink" Target="https://books.google.jo/books?id=OuFQ3t7eF4IC&amp;lpg=PR9&amp;dq=Virtual%20Private%20Network%20(VPN)&amp;lr&amp;hl=ar&amp;pg=PT11#v=onepage&amp;q&amp;f=false" TargetMode="External"/><Relationship Id="rId16" Type="http://schemas.openxmlformats.org/officeDocument/2006/relationships/hyperlink" Target="https://books.google.jo/books?id=OuFQ3t7eF4IC&amp;lpg=PR9&amp;dq=Virtual%20Private%20Network%20(VPN)&amp;lr&amp;hl=ar&amp;pg=PT11#v=onepage&amp;q&amp;f=fals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books.google.jo/books?id=JVcBEAAAQBAJ&amp;pg=PA263&amp;dq=aspects+of+design+and+planning+of+a+VPN+policy&amp;hl=ar&amp;sa=X&amp;ved=2ahUKEwiYtoLum7v0AhWO_7sIHUU6Db4Q6AF6BAgKEAI#v=onepage&amp;q&amp;f=false" TargetMode="External"/><Relationship Id="rId7" Type="http://schemas.openxmlformats.org/officeDocument/2006/relationships/hyperlink" Target="https://books.google.jo/books?id=JVcBEAAAQBAJ&amp;pg=PA263&amp;dq=aspects+of+design+and+planning+of+a+VPN+policy&amp;hl=ar&amp;sa=X&amp;ved=2ahUKEwiYtoLum7v0AhWO_7sIHUU6Db4Q6AF6BAgKEAI#v=onepage&amp;q&amp;f=false" TargetMode="External"/><Relationship Id="rId8" Type="http://schemas.openxmlformats.org/officeDocument/2006/relationships/hyperlink" Target="https://books.google.jo/books?hl=ar&amp;lr=&amp;id=OuFQ3t7eF4IC&amp;oi=fnd&amp;pg=PR9&amp;dq=Virtual+Private+Network+(VPN)&amp;ots=hglXxADL-x&amp;sig=SapUfF0fPj66kIJ35PEWWhw9m-4&amp;redir_esc=y#v=onepage&amp;q=Virtual%20Private%20Network%20(VPN)&amp;f=fal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