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2"/>
        <w:rPr>
          <w:rFonts w:ascii="Microsoft YaHei" w:eastAsia="Microsoft YaHei" w:hAnsi="Microsoft YaHei" w:cs="Times New Roman"/>
          <w:b/>
          <w:bCs/>
          <w:color w:val="555555"/>
          <w:sz w:val="30"/>
          <w:szCs w:val="30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  <w:t>线性表的基本概念和实现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线性表的存储结构有顺序存储和链式存储结构两种。前者被称为顺序表，后者被称为链表。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顺序表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顺序表就是把线性表中所有的元素按照其逻辑顺序，依次存储到从指定的存储位置开始的一块连续的存储空间，这样线性表的第一个元素的存储位置就是指定的存储位置，第i+1个的存储位置紧跟着第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个元素的位置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链表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在链表存储中，每个结点不仅包含所存元素的信息，还包含元素之间的逻辑关系的信息，如单链表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中前驱结点包含后继结点的地址信息，这样就可以通过前驱结点的位置找到后继结点的位置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两种存储结构的比较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顺序表</w:t>
      </w:r>
    </w:p>
    <w:p w:rsidR="00E60739" w:rsidRPr="00E60739" w:rsidRDefault="00E60739" w:rsidP="00E60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随机访问特性，位置是确定的</w:t>
      </w:r>
    </w:p>
    <w:p w:rsidR="00E60739" w:rsidRPr="00E60739" w:rsidRDefault="00E60739" w:rsidP="00E60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要求占用连续的存储空间，存储分配只能预先进行，即静态分配</w:t>
      </w:r>
    </w:p>
    <w:p w:rsidR="00E60739" w:rsidRPr="00E60739" w:rsidRDefault="00E60739" w:rsidP="00E60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插入操作要移动多个元素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链表</w:t>
      </w:r>
    </w:p>
    <w:p w:rsidR="00E60739" w:rsidRPr="00E60739" w:rsidRDefault="00E60739" w:rsidP="00E60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不支持随机访问</w:t>
      </w:r>
    </w:p>
    <w:p w:rsidR="00E60739" w:rsidRPr="00E60739" w:rsidRDefault="00E60739" w:rsidP="00E60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结点中的存储精简利用率稍低一些</w:t>
      </w:r>
    </w:p>
    <w:p w:rsidR="00E60739" w:rsidRPr="00E60739" w:rsidRDefault="00E60739" w:rsidP="00E60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支持存储空间的动态分配</w:t>
      </w:r>
    </w:p>
    <w:p w:rsidR="00E60739" w:rsidRPr="00E60739" w:rsidRDefault="00E60739" w:rsidP="00E607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插入操作无需移动元素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  <w:t>多种链表形式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单链表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带头结点的单链表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头指针head 指向头结点，头指针值域不包含任何信息，从头结点的后继结点开始存储信息，头指针始终不为null，</w:t>
      </w: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</w:rPr>
        <w:t>当head-&gt;next 等于NULL的时候，链表为空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不带头结点的单链表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头指针head直接指向开始结点，</w:t>
      </w: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</w:rPr>
        <w:t>当head为NULL的时候，链表为空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注意：不论是带有节点的链表还是不带头结点的链表。头指针都指向链表中的第一个结点，；而头结点是带头结点的链表中的第一个结点，只作为链表存在的标志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双链表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677025" cy="1447800"/>
            <wp:effectExtent l="0" t="0" r="9525" b="0"/>
            <wp:docPr id="12" name="Picture 12" descr="https://cloud.8hfq.com/img/2018102510082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8hfq.com/img/2018102510082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双链表就是在单链表的结点上增添一个指针域，指向当前结点的前驱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同样 双链表也分为带头结点的双链表和不带头结点的双链表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循环单链表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将单链表的最后一个指针域指向链表中的第一个结点即可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循环双链表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153150" cy="1866900"/>
            <wp:effectExtent l="0" t="0" r="0" b="0"/>
            <wp:docPr id="11" name="Picture 11" descr="https://cloud.8hfq.com/img/2018102510160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oud.8hfq.com/img/2018102510160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循环双链表的构造源自双链表，即将终端结点的next指针指向链表中第一个结点，将链表中第一个结点的prior指针指向终端结点。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带头结点的循环双链表当head-&gt;next和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heaad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-&gt;prior两个指针都等于head时链表为空。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不带头结点的循环双链表当head等于null的时候为空。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静态链表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静态链表借助一位数组来表示，结构体数组中的每一个结点含有两个分量：一个是数据结构元素分量data，另一个是指针分量，指示了当前结点的直接后继结点在数组中的位置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  <w:t>链表的操作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单链表的操作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单链表删除结点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438900" cy="2876550"/>
            <wp:effectExtent l="0" t="0" r="0" b="0"/>
            <wp:docPr id="10" name="Picture 10" descr="https://cloud.8hfq.com/img/20181025104317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.8hfq.com/img/20181025104317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删除”节点30”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删除之前：”节点20” 的后继节点为”节点30”，而”节点30” 的后继节点为”节点40”。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删除之后：”节点20” 的后继节点为”节点40”。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单链表增加结点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686550" cy="3657600"/>
            <wp:effectExtent l="0" t="0" r="0" b="0"/>
            <wp:docPr id="9" name="Picture 9" descr="https://cloud.8hfq.com/img/2018102510450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loud.8hfq.com/img/2018102510450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在”节点10”与”节点20”之间添加”节点15”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添加之前：”节点10” 的后继节点为”节点20”。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添加之后：”节点10” 的后继节点为”节点15”，而”节点15” 的后继节点为”节点20”。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单链表的特点是：节点的链接方向是单向的；相对于数组来说，单链表的的随机访问速度较慢，但是单链表删除/添加数据的效率很高。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双链表操作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双链表删除节点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743700" cy="3314700"/>
            <wp:effectExtent l="0" t="0" r="0" b="0"/>
            <wp:docPr id="8" name="Picture 8" descr="https://cloud.8hfq.com/img/20181025104559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loud.8hfq.com/img/20181025104559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删除”节点30”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删除之前：”节点20”的后继节点为”节点30”，”节点30” 的前继节点为”节点20”。”节点30”的后继节点为”节点40”，”节点40” 的前继节点为”节点30”。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删除之后：”节点20”的后继节点为”节点40”，”节点40” 的前继节点为”节点20”。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双链表添加节点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553200" cy="4143375"/>
            <wp:effectExtent l="0" t="0" r="0" b="9525"/>
            <wp:docPr id="7" name="Picture 7" descr="https://cloud.8hfq.com/img/2018102510472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loud.8hfq.com/img/2018102510472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在”节点10”与”节点20”之间添加”节点15”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添加之前：”节点10”的后继节点为”节点20”，”节点20” 的前继节点为”节点10”。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添加之后：”节点10”的后继节点为”节点15”，”节点15” 的前继节点为”节点10”。”节点15”的后继节点为”节点20”，”节点20” 的前继节点为”节点15”。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  <w:t>栈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栈的基本概念</w:t>
      </w:r>
    </w:p>
    <w:p w:rsidR="00E60739" w:rsidRPr="00E60739" w:rsidRDefault="00E60739" w:rsidP="00E60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是一种只能在一端进行插入或删除操作的线性表。其中允许进行插入或者删除操作的一端称为栈顶（TOP）。栈顶由一个称谓栈顶指针的位置指示器（其实就是一个变量），对于顺序栈，就是记录栈顶元素所在数组位置标号的一个整形变量，对于链式栈就是记录栈顶元素所在的结点地址的指针。另一端被称为栈底，栈底是固定不变的。</w:t>
      </w:r>
    </w:p>
    <w:p w:rsidR="00E60739" w:rsidRPr="00E60739" w:rsidRDefault="00E60739" w:rsidP="00E60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栈的特点，先进后出（FILO）</w:t>
      </w:r>
    </w:p>
    <w:p w:rsidR="00E60739" w:rsidRPr="00E60739" w:rsidRDefault="00E60739" w:rsidP="00E60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栈的存储结构，可用顺序表和链表来存储栈，分为顺序栈和链式栈。 即栈的本质上是线性表</w:t>
      </w:r>
    </w:p>
    <w:p w:rsidR="00E60739" w:rsidRPr="00E60739" w:rsidRDefault="00E60739" w:rsidP="00E6073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当n各元素以某种顺序进栈，并且可以在任意时刻出栈，所获得的元素排列的数目N满足函数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60739">
        <w:rPr>
          <w:rFonts w:ascii="MathJax_Math-italic" w:eastAsia="Microsoft YaHei" w:hAnsi="MathJax_Math-italic" w:cs="Times New Roman"/>
          <w:color w:val="555555"/>
          <w:sz w:val="26"/>
          <w:szCs w:val="26"/>
          <w:bdr w:val="none" w:sz="0" w:space="0" w:color="auto" w:frame="1"/>
        </w:rPr>
        <w:t>N</w:t>
      </w:r>
      <w:r w:rsidRPr="00E60739">
        <w:rPr>
          <w:rFonts w:ascii="MathJax_Main" w:eastAsia="Microsoft YaHei" w:hAnsi="MathJax_Main" w:cs="Times New Roman"/>
          <w:color w:val="555555"/>
          <w:sz w:val="26"/>
          <w:szCs w:val="26"/>
          <w:bdr w:val="none" w:sz="0" w:space="0" w:color="auto" w:frame="1"/>
        </w:rPr>
        <w:t>=1/(</w:t>
      </w:r>
      <w:r w:rsidRPr="00E60739">
        <w:rPr>
          <w:rFonts w:ascii="MathJax_Math-italic" w:eastAsia="Microsoft YaHei" w:hAnsi="MathJax_Math-italic" w:cs="Times New Roman"/>
          <w:color w:val="555555"/>
          <w:sz w:val="26"/>
          <w:szCs w:val="26"/>
          <w:bdr w:val="none" w:sz="0" w:space="0" w:color="auto" w:frame="1"/>
        </w:rPr>
        <w:t>n</w:t>
      </w:r>
      <w:r w:rsidRPr="00E60739">
        <w:rPr>
          <w:rFonts w:ascii="MathJax_Main" w:eastAsia="Microsoft YaHei" w:hAnsi="MathJax_Main" w:cs="Times New Roman"/>
          <w:color w:val="555555"/>
          <w:sz w:val="26"/>
          <w:szCs w:val="26"/>
          <w:bdr w:val="none" w:sz="0" w:space="0" w:color="auto" w:frame="1"/>
        </w:rPr>
        <w:t>+1)</w:t>
      </w:r>
      <w:r w:rsidRPr="00E60739">
        <w:rPr>
          <w:rFonts w:ascii="MathJax_Math-italic" w:eastAsia="Microsoft YaHei" w:hAnsi="MathJax_Math-italic" w:cs="Times New Roman"/>
          <w:color w:val="555555"/>
          <w:sz w:val="26"/>
          <w:szCs w:val="26"/>
          <w:bdr w:val="none" w:sz="0" w:space="0" w:color="auto" w:frame="1"/>
        </w:rPr>
        <w:t>C</w:t>
      </w:r>
      <w:r w:rsidRPr="00E60739">
        <w:rPr>
          <w:rFonts w:ascii="MathJax_Math-italic" w:eastAsia="Microsoft YaHei" w:hAnsi="MathJax_Math-italic" w:cs="Times New Roman"/>
          <w:color w:val="555555"/>
          <w:sz w:val="19"/>
          <w:szCs w:val="19"/>
          <w:bdr w:val="none" w:sz="0" w:space="0" w:color="auto" w:frame="1"/>
        </w:rPr>
        <w:t>n</w:t>
      </w:r>
      <w:r w:rsidRPr="00E60739">
        <w:rPr>
          <w:rFonts w:ascii="MathJax_Main" w:eastAsia="Microsoft YaHei" w:hAnsi="MathJax_Main" w:cs="Times New Roman"/>
          <w:color w:val="555555"/>
          <w:sz w:val="19"/>
          <w:szCs w:val="19"/>
          <w:bdr w:val="none" w:sz="0" w:space="0" w:color="auto" w:frame="1"/>
        </w:rPr>
        <w:t>2</w:t>
      </w:r>
      <w:r w:rsidRPr="00E60739">
        <w:rPr>
          <w:rFonts w:ascii="MathJax_Math-italic" w:eastAsia="Microsoft YaHei" w:hAnsi="MathJax_Math-italic" w:cs="Times New Roman"/>
          <w:color w:val="555555"/>
          <w:sz w:val="19"/>
          <w:szCs w:val="19"/>
          <w:bdr w:val="none" w:sz="0" w:space="0" w:color="auto" w:frame="1"/>
        </w:rPr>
        <w:t>n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  <w:bdr w:val="none" w:sz="0" w:space="0" w:color="auto" w:frame="1"/>
        </w:rPr>
        <w:t>N=1/(n+1)C2nn</w:t>
      </w:r>
    </w:p>
    <w:p w:rsidR="00E60739" w:rsidRPr="00E60739" w:rsidRDefault="00E60739" w:rsidP="00E607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栈通常包括的三种操作：push、peek、pop。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push</w:t>
      </w:r>
      <w:proofErr w:type="gram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– 向栈中添加元素。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peek</w:t>
      </w:r>
      <w:proofErr w:type="gram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– 返回栈顶元素。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pop</w:t>
      </w:r>
      <w:proofErr w:type="gram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– 返回并删除栈顶元素的操作。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顺序栈（栈的数组实现）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顺序栈的特殊状态和操作</w:t>
      </w:r>
    </w:p>
    <w:p w:rsidR="00E60739" w:rsidRPr="00E60739" w:rsidRDefault="00E60739" w:rsidP="00E60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栈空状态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st.top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==-1 有的书上规定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st.top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==0为栈空条件</w:t>
      </w:r>
    </w:p>
    <w:p w:rsidR="00E60739" w:rsidRPr="00E60739" w:rsidRDefault="00E60739" w:rsidP="00E60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栈满状态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st.top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==maxSize-1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maxSize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为栈中最大元素的个数，则maxSize-1 为栈满时栈顶元素在树组中的位置</w:t>
      </w:r>
    </w:p>
    <w:p w:rsidR="00E60739" w:rsidRPr="00E60739" w:rsidRDefault="00E60739" w:rsidP="00E60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非法状态（上溢和下溢）栈满继续进入栈就会出现上溢状态，栈空继续出栈就会出现下溢状态</w:t>
      </w:r>
    </w:p>
    <w:p w:rsidR="00E60739" w:rsidRPr="00E60739" w:rsidRDefault="00E60739" w:rsidP="00E60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进栈操作 ++(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st.top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st.data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[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st.top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]=x;</w:t>
      </w:r>
    </w:p>
    <w:p w:rsidR="00E60739" w:rsidRPr="00E60739" w:rsidRDefault="00E60739" w:rsidP="00E607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出栈操作 x=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st.data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[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st.top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];–(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st.top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);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链栈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链栈的特殊状态和操作</w:t>
      </w:r>
    </w:p>
    <w:p w:rsidR="00E60739" w:rsidRPr="00E60739" w:rsidRDefault="00E60739" w:rsidP="00E607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栈空状态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lst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-&gt;next==NULL</w:t>
      </w:r>
    </w:p>
    <w:p w:rsidR="00E60739" w:rsidRPr="00E60739" w:rsidRDefault="00E60739" w:rsidP="00E607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栈满状态 不存在栈满的情况</w:t>
      </w:r>
    </w:p>
    <w:p w:rsidR="00E60739" w:rsidRPr="00E60739" w:rsidRDefault="00E60739" w:rsidP="00E607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元素进栈操作 p-&gt;next=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lst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-&gt;next;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lst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-&gt;next=p</w:t>
      </w:r>
    </w:p>
    <w:p w:rsidR="00E60739" w:rsidRPr="00E60739" w:rsidRDefault="00E60739" w:rsidP="00E607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p=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lst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next;x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=p-&gt;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data;lst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-&gt;next=p-&gt;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next;free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(p)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  <w:t>队列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队列的基本概念</w:t>
      </w:r>
    </w:p>
    <w:p w:rsidR="00E60739" w:rsidRPr="00E60739" w:rsidRDefault="00E60739" w:rsidP="00E607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队列也是一种受限制的线性表，其显示为仅允许在表的一端进行插入，在表的另一端进行删除，可进行插入的一端是队尾，颗进行删除的一头是队头。</w:t>
      </w:r>
    </w:p>
    <w:p w:rsidR="00E60739" w:rsidRPr="00E60739" w:rsidRDefault="00E60739" w:rsidP="00E607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队列的特点，先进先出（FIFO）</w:t>
      </w:r>
    </w:p>
    <w:p w:rsidR="00E60739" w:rsidRPr="00E60739" w:rsidRDefault="00E60739" w:rsidP="00E607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可用顺序表和链表来存储队列，队列按存储结构颗分为顺序队和链队两种。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顺序队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循环队列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为了深刻体会到循环队列这个结构优于非循环队列的地方，我们将首先介绍数组实现的非循环队列结构。队列这种数据结构，无论你是用链表实现，还是用数组实现，它都是要有两个指针分别指向队头和队尾。在我们数组的实现方式中，用两个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int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型变量用于记录队头和队尾的索引。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5019675" cy="1373728"/>
            <wp:effectExtent l="0" t="0" r="0" b="0"/>
            <wp:docPr id="6" name="Picture 6" descr="https://cloud.8hfq.com/img/2018111116274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loud.8hfq.com/img/2018111116274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35" cy="137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一个队列的初始状态，head和tail都指向初始位置（索引为0处）。head永远指向该队列的队头元素，tail则指向该队列最后一个元素的下一位置，当有入队操作时：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5378482" cy="1714500"/>
            <wp:effectExtent l="0" t="0" r="0" b="0"/>
            <wp:docPr id="5" name="Picture 5" descr="https://cloud.8hfq.com/img/2018111116282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loud.8hfq.com/img/2018111116282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23" cy="171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6238240" cy="2686050"/>
            <wp:effectExtent l="0" t="0" r="0" b="0"/>
            <wp:docPr id="4" name="Picture 4" descr="https://cloud.8hfq.com/img/2018111116284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loud.8hfq.com/img/2018111116284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52" cy="26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当有出队操作时：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210300" cy="2009775"/>
            <wp:effectExtent l="0" t="0" r="0" b="9525"/>
            <wp:docPr id="3" name="Picture 3" descr="https://cloud.8hfq.com/img/20181111163104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loud.8hfq.com/img/20181111163104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当遇到出队操作时，head会移向下一元素位置。当然，对于这种方式入队和出队，队空的判断条件显然是head=tail，队满的判断条件是tail=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array.length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（数组最后一个位置的下一位置）。显然，这种结构最致命的缺陷就是，tail只知道向后移动，一旦到达数组边界就认为队满，但是队列可能时刻在出队，也就是前面元素都出队了，tail也不知道。例如：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drawing>
          <wp:inline distT="0" distB="0" distL="0" distR="0">
            <wp:extent cx="6267450" cy="2124075"/>
            <wp:effectExtent l="0" t="0" r="0" b="9525"/>
            <wp:docPr id="2" name="Picture 2" descr="https://cloud.8hfq.com/img/20181111163222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loud.8hfq.com/img/20181111163222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此时tail判断队满，我们暂时认为资源利用是可以接受的，但是如果接下来不断发生出队操作：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bookmarkStart w:id="0" w:name="_GoBack"/>
      <w:r w:rsidRPr="00E60739">
        <w:rPr>
          <w:rFonts w:ascii="Microsoft YaHei" w:eastAsia="Microsoft YaHei" w:hAnsi="Microsoft YaHei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972175" cy="2076450"/>
            <wp:effectExtent l="0" t="0" r="9525" b="0"/>
            <wp:docPr id="1" name="Picture 1" descr="https://cloud.8hfq.com/img/20181111163253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loud.8hfq.com/img/20181111163253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此时tail依然通过判断，认为队满，不能入队，这时数组的利用率我们是不能接受的，这样浪费很大。所以，我们引入循环队列，tail可以通过mode数组的长度实现回归初始位置，下面我们具体来看一下。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按照我们的想法，一旦tail到达数组边界，那么可以通过与数组长度取模返回初始位置，这种情况下判断队满的条件为tail=head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4"/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4"/>
          <w:szCs w:val="24"/>
        </w:rPr>
        <w:t>循环队列的特殊状态和操作</w:t>
      </w:r>
    </w:p>
    <w:p w:rsidR="00E60739" w:rsidRPr="00E60739" w:rsidRDefault="00E60739" w:rsidP="00E607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队空状态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qu.rear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=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qu.front</w:t>
      </w:r>
      <w:proofErr w:type="spellEnd"/>
    </w:p>
    <w:p w:rsidR="00E60739" w:rsidRPr="00E60739" w:rsidRDefault="00E60739" w:rsidP="00E607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队满状态 （qu.rear+1）%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maxSize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==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qr.front</w:t>
      </w:r>
      <w:proofErr w:type="spellEnd"/>
    </w:p>
    <w:p w:rsidR="00E60739" w:rsidRPr="00E60739" w:rsidRDefault="00E60739" w:rsidP="00E607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元素x进队操作（移动队尾指针）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qu.rear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=(qu.rear+1) %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maxSize;qu.date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[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qu.rear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]=x;</w:t>
      </w:r>
    </w:p>
    <w:p w:rsidR="00E60739" w:rsidRPr="00E60739" w:rsidRDefault="00E60739" w:rsidP="00E607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元素x出队操作（移动队首指针）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qu.front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=(qu.front+1)%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maxSize;x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=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qu.data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[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qu.front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];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3"/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27"/>
          <w:szCs w:val="27"/>
        </w:rPr>
        <w:t>链队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链队的特殊状态和操作</w:t>
      </w:r>
    </w:p>
    <w:p w:rsidR="00E60739" w:rsidRPr="00E60739" w:rsidRDefault="00E60739" w:rsidP="00E607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队空状态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lqu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-&gt;rear=NULL 或者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lqu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-&gt;front=NULL</w:t>
      </w:r>
    </w:p>
    <w:p w:rsidR="00E60739" w:rsidRPr="00E60739" w:rsidRDefault="00E60739" w:rsidP="00E607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队满状态 不存在队满状态 （假设内存无限大的情况下）</w:t>
      </w:r>
    </w:p>
    <w:p w:rsidR="00E60739" w:rsidRPr="00E60739" w:rsidRDefault="00E60739" w:rsidP="00E607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元素进队操作 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lqu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-&gt;rear-&gt;next-&gt;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p;lqu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-&gt;rear=p;</w:t>
      </w:r>
    </w:p>
    <w:p w:rsidR="00E60739" w:rsidRPr="00E60739" w:rsidRDefault="00E60739" w:rsidP="00E607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元素出队操作 p=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lqu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front;lqu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-&gt;front=p-&gt;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next;x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=p-&gt;</w:t>
      </w:r>
      <w:proofErr w:type="spell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data;free</w:t>
      </w:r>
      <w:proofErr w:type="spell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(p)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  <w:t>向量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向量（Vector）是一个封装了动态大小数组的顺序容器（Sequence Container）。跟任意其它类型容器一样，它能够存放各种类型的对象。可以简单的认为，向量是一个能够存放任意类型的动态数组。</w:t>
      </w:r>
    </w:p>
    <w:p w:rsidR="00E60739" w:rsidRPr="00E60739" w:rsidRDefault="00E60739" w:rsidP="00E607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顺序序列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顺序容器中的元素按照严格的线性顺序排序。可以通过元素在序列中的位置访问对应的元素。</w:t>
      </w:r>
    </w:p>
    <w:p w:rsidR="00E60739" w:rsidRPr="00E60739" w:rsidRDefault="00E60739" w:rsidP="00E607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动态数组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支持对序列中的任意元素进行快速直接访问，甚至可以通过指针算述进行该操作。操供了在序列末尾相对快速地添加/删除元素的操作。</w:t>
      </w:r>
    </w:p>
    <w:p w:rsidR="00E60739" w:rsidRPr="00E60739" w:rsidRDefault="00E60739" w:rsidP="00E60739">
      <w:pPr>
        <w:numPr>
          <w:ilvl w:val="0"/>
          <w:numId w:val="9"/>
        </w:num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能够感知内存分配器的（Allocator-aware）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容器使用一个内存分配器对象来动态地处理它的存储需求。</w:t>
      </w:r>
    </w:p>
    <w:p w:rsidR="00E60739" w:rsidRPr="00E60739" w:rsidRDefault="00E60739" w:rsidP="00E60739">
      <w:pPr>
        <w:shd w:val="clear" w:color="auto" w:fill="FFFFFF"/>
        <w:spacing w:after="375" w:line="240" w:lineRule="auto"/>
        <w:ind w:left="720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vector的扩充机制：按照容器现在容量的一倍进行增长。vector容器分配的是一块连续的内存空间，每次容器的增长，并不是在原有连续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的内存空间后再进行简单的叠加，而是重新申请一块更大的新内存，并把现有容器中的元素逐个复制过去，然后销毁旧的内存。这时原有指向旧内存空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间的迭代器已经失效，所以当操作容器时，迭代器要及时更新。</w:t>
      </w:r>
    </w:p>
    <w:p w:rsidR="00E60739" w:rsidRPr="00E60739" w:rsidRDefault="00E60739" w:rsidP="00E60739">
      <w:pPr>
        <w:shd w:val="clear" w:color="auto" w:fill="FFFFFF"/>
        <w:spacing w:before="300" w:after="150" w:line="240" w:lineRule="auto"/>
        <w:jc w:val="both"/>
        <w:outlineLvl w:val="2"/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</w:pPr>
      <w:r w:rsidRPr="00E60739">
        <w:rPr>
          <w:rFonts w:ascii="Microsoft YaHei" w:eastAsia="Microsoft YaHei" w:hAnsi="Microsoft YaHei" w:cs="Times New Roman" w:hint="eastAsia"/>
          <w:b/>
          <w:bCs/>
          <w:color w:val="555555"/>
          <w:sz w:val="30"/>
          <w:szCs w:val="30"/>
        </w:rPr>
        <w:t>抽象数据结构（ADT）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一个抽象数据结构（Abstract Data type）可以看做一些数据对象以及附加在这些对象上的操作的集合。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对于栈来说，数据对象集为存储在栈内的数据元素</w:t>
      </w: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操作集为元素进栈，元素出栈，判断栈是否为空等操作</w:t>
      </w:r>
    </w:p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ADT </w:t>
      </w:r>
      <w:proofErr w:type="gram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栈(</w:t>
      </w:r>
      <w:proofErr w:type="gram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stack)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255"/>
      </w:tblGrid>
      <w:tr w:rsidR="00E60739" w:rsidRPr="00E60739" w:rsidTr="00E607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0739" w:rsidRPr="00E60739" w:rsidRDefault="00E60739" w:rsidP="00E60739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0"/>
                <w:szCs w:val="20"/>
              </w:rPr>
            </w:pP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t>1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2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3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4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5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6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7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8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9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10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11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0739" w:rsidRPr="00E60739" w:rsidRDefault="00E60739" w:rsidP="00E607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</w:pP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Data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同线性表。元素具有相同的类型，相邻元素具有前驱和后堆关系。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  <w:t>Operation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InitStack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 *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 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：初始化操作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.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建立一个空栈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DestroyStack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 *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 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：若栈存在，則销毁它。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ClearStack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(*S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</w:t>
            </w:r>
            <w:proofErr w:type="gramEnd"/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将栈清空。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StackEmpty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 S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):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若栈为空，返回</w:t>
            </w:r>
            <w:r w:rsidRPr="00E60739">
              <w:rPr>
                <w:rFonts w:ascii="Consolas" w:eastAsia="Times New Roman" w:hAnsi="Consolas" w:cs="Courier New"/>
                <w:color w:val="8959A8"/>
                <w:sz w:val="20"/>
                <w:szCs w:val="20"/>
              </w:rPr>
              <w:t>true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,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否則返回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</w:t>
            </w:r>
            <w:r w:rsidRPr="00E60739">
              <w:rPr>
                <w:rFonts w:ascii="Consolas" w:eastAsia="Times New Roman" w:hAnsi="Consolas" w:cs="Courier New"/>
                <w:color w:val="8959A8"/>
                <w:sz w:val="20"/>
                <w:szCs w:val="20"/>
              </w:rPr>
              <w:t>false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GetTop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(S,*e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</w:t>
            </w:r>
            <w:proofErr w:type="gramEnd"/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若栈存在且非空，用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返回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的栈顶元素。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  <w:t>Push (*</w:t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,e</w:t>
            </w:r>
            <w:proofErr w:type="spellEnd"/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：若栈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存在，插入新元素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到栈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中并成为栈頂元素。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  <w:t>Pop (*S,*e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</w:t>
            </w:r>
            <w:proofErr w:type="gramEnd"/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删除栈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中栈顶元素，并用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返回其值。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lastRenderedPageBreak/>
              <w:t>StackLength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(S</w:t>
            </w:r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</w:t>
            </w:r>
            <w:proofErr w:type="gramEnd"/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返回回栈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S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的元素个数。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endADT</w:t>
            </w:r>
            <w:proofErr w:type="spellEnd"/>
          </w:p>
        </w:tc>
      </w:tr>
    </w:tbl>
    <w:p w:rsidR="00E60739" w:rsidRPr="00E60739" w:rsidRDefault="00E60739" w:rsidP="00E60739">
      <w:pPr>
        <w:shd w:val="clear" w:color="auto" w:fill="FFFFFF"/>
        <w:spacing w:after="375" w:line="240" w:lineRule="auto"/>
        <w:jc w:val="both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 xml:space="preserve">ADT </w:t>
      </w:r>
      <w:proofErr w:type="gramStart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队列(</w:t>
      </w:r>
      <w:proofErr w:type="gramEnd"/>
      <w:r w:rsidRPr="00E6073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Queue)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791"/>
      </w:tblGrid>
      <w:tr w:rsidR="00E60739" w:rsidRPr="00E60739" w:rsidTr="00E607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0739" w:rsidRPr="00E60739" w:rsidRDefault="00E60739" w:rsidP="00E60739">
            <w:pPr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 w:hint="eastAsia"/>
                <w:color w:val="869194"/>
                <w:sz w:val="20"/>
                <w:szCs w:val="20"/>
              </w:rPr>
            </w:pP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t>1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2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3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4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5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6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7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8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9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10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11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12</w:t>
            </w:r>
            <w:r w:rsidRPr="00E60739">
              <w:rPr>
                <w:rFonts w:ascii="Consolas" w:eastAsia="Times New Roman" w:hAnsi="Consolas" w:cs="Courier New"/>
                <w:color w:val="869194"/>
                <w:sz w:val="20"/>
                <w:szCs w:val="20"/>
              </w:rPr>
              <w:br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0739" w:rsidRPr="00E60739" w:rsidRDefault="00E60739" w:rsidP="00E6073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</w:pP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Data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同线性表。元素具有相同的类型，相邻元素具有前驱和后继关系。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  <w:t>Operation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InitQueue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*Q)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：初始化操作，建立一个空队列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DestroyQueue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*Q)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：若队列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存在，則销毀它。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ClearQueue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*Q)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：将队列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Q 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清空。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QueueEmpty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：若队列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为空，送回</w:t>
            </w:r>
            <w:r w:rsidRPr="00E60739">
              <w:rPr>
                <w:rFonts w:ascii="Consolas" w:eastAsia="Times New Roman" w:hAnsi="Consolas" w:cs="Courier New"/>
                <w:color w:val="8959A8"/>
                <w:sz w:val="20"/>
                <w:szCs w:val="20"/>
              </w:rPr>
              <w:t>true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,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否則退回</w:t>
            </w:r>
            <w:r w:rsidRPr="00E60739">
              <w:rPr>
                <w:rFonts w:ascii="Consolas" w:eastAsia="Times New Roman" w:hAnsi="Consolas" w:cs="Courier New"/>
                <w:color w:val="8959A8"/>
                <w:sz w:val="20"/>
                <w:szCs w:val="20"/>
              </w:rPr>
              <w:t>false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GetHead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Q, *e)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：若队列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存在且非空，用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返因队列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的队头元素。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EnQueue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*</w:t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Q,e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：若队列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存在，插入新元素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到队列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中并成为队尾元素。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 xml:space="preserve"> 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DeQueue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*Q, *e)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：刪除队列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中队头元素，并用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返回其值。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ab/>
            </w:r>
            <w:proofErr w:type="spellStart"/>
            <w:proofErr w:type="gram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QueueLength</w:t>
            </w:r>
            <w:proofErr w:type="spell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(</w:t>
            </w:r>
            <w:proofErr w:type="gramEnd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Q)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：送回队列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Q</w:t>
            </w:r>
            <w:r w:rsidRPr="00E60739">
              <w:rPr>
                <w:rFonts w:ascii="Microsoft YaHei" w:eastAsia="Microsoft YaHei" w:hAnsi="Microsoft YaHei" w:cs="Microsoft YaHei"/>
                <w:color w:val="4D4D4C"/>
                <w:sz w:val="20"/>
                <w:szCs w:val="20"/>
              </w:rPr>
              <w:t>的元素个教。</w:t>
            </w:r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br/>
            </w:r>
            <w:proofErr w:type="spellStart"/>
            <w:r w:rsidRPr="00E60739">
              <w:rPr>
                <w:rFonts w:ascii="Consolas" w:eastAsia="Times New Roman" w:hAnsi="Consolas" w:cs="Courier New"/>
                <w:color w:val="4D4D4C"/>
                <w:sz w:val="20"/>
                <w:szCs w:val="20"/>
              </w:rPr>
              <w:t>endADT</w:t>
            </w:r>
            <w:proofErr w:type="spellEnd"/>
          </w:p>
        </w:tc>
      </w:tr>
    </w:tbl>
    <w:p w:rsidR="004277E9" w:rsidRDefault="004277E9"/>
    <w:sectPr w:rsidR="0042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0CBE"/>
    <w:multiLevelType w:val="multilevel"/>
    <w:tmpl w:val="E940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E2D63"/>
    <w:multiLevelType w:val="multilevel"/>
    <w:tmpl w:val="EB40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B51D3"/>
    <w:multiLevelType w:val="multilevel"/>
    <w:tmpl w:val="8834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D499E"/>
    <w:multiLevelType w:val="multilevel"/>
    <w:tmpl w:val="F64C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064FD"/>
    <w:multiLevelType w:val="multilevel"/>
    <w:tmpl w:val="18D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2546E"/>
    <w:multiLevelType w:val="multilevel"/>
    <w:tmpl w:val="ABB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D7D40"/>
    <w:multiLevelType w:val="multilevel"/>
    <w:tmpl w:val="A3A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A6528"/>
    <w:multiLevelType w:val="multilevel"/>
    <w:tmpl w:val="D952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D702B"/>
    <w:multiLevelType w:val="multilevel"/>
    <w:tmpl w:val="E378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0"/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B6"/>
    <w:rsid w:val="004277E9"/>
    <w:rsid w:val="006E406B"/>
    <w:rsid w:val="008F7CB6"/>
    <w:rsid w:val="00E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CB3E-F33A-4310-A81A-5F765244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07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607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7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073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07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739"/>
    <w:rPr>
      <w:b/>
      <w:bCs/>
    </w:rPr>
  </w:style>
  <w:style w:type="character" w:customStyle="1" w:styleId="mi">
    <w:name w:val="mi"/>
    <w:basedOn w:val="DefaultParagraphFont"/>
    <w:rsid w:val="00E60739"/>
  </w:style>
  <w:style w:type="character" w:customStyle="1" w:styleId="mo">
    <w:name w:val="mo"/>
    <w:basedOn w:val="DefaultParagraphFont"/>
    <w:rsid w:val="00E60739"/>
  </w:style>
  <w:style w:type="character" w:customStyle="1" w:styleId="mn">
    <w:name w:val="mn"/>
    <w:basedOn w:val="DefaultParagraphFont"/>
    <w:rsid w:val="00E60739"/>
  </w:style>
  <w:style w:type="character" w:customStyle="1" w:styleId="mjxassistivemathml">
    <w:name w:val="mjx_assistive_mathml"/>
    <w:basedOn w:val="DefaultParagraphFont"/>
    <w:rsid w:val="00E607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73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60739"/>
  </w:style>
  <w:style w:type="character" w:customStyle="1" w:styleId="keyword">
    <w:name w:val="keyword"/>
    <w:basedOn w:val="DefaultParagraphFont"/>
    <w:rsid w:val="00E6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8hfq.com/img/20181025104559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loud.8hfq.com/img/20181111162843.png" TargetMode="External"/><Relationship Id="rId7" Type="http://schemas.openxmlformats.org/officeDocument/2006/relationships/hyperlink" Target="https://cloud.8hfq.com/img/201810251016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loud.8hfq.com/img/20181111162742.png" TargetMode="External"/><Relationship Id="rId25" Type="http://schemas.openxmlformats.org/officeDocument/2006/relationships/hyperlink" Target="https://cloud.8hfq.com/img/2018111116322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8hfq.com/img/20181025104505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cloud.8hfq.com/img/20181025100822.png" TargetMode="External"/><Relationship Id="rId15" Type="http://schemas.openxmlformats.org/officeDocument/2006/relationships/hyperlink" Target="https://cloud.8hfq.com/img/20181025104726.png" TargetMode="External"/><Relationship Id="rId23" Type="http://schemas.openxmlformats.org/officeDocument/2006/relationships/hyperlink" Target="https://cloud.8hfq.com/img/20181111163104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cloud.8hfq.com/img/2018111116282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8hfq.com/img/20181025104317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cloud.8hfq.com/img/20181111163253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695</Words>
  <Characters>3962</Characters>
  <Application>Microsoft Office Word</Application>
  <DocSecurity>0</DocSecurity>
  <Lines>33</Lines>
  <Paragraphs>9</Paragraphs>
  <ScaleCrop>false</ScaleCrop>
  <Company>EF Education First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Liang</dc:creator>
  <cp:keywords/>
  <dc:description/>
  <cp:lastModifiedBy>Nancy Liang</cp:lastModifiedBy>
  <cp:revision>3</cp:revision>
  <dcterms:created xsi:type="dcterms:W3CDTF">2018-12-06T02:42:00Z</dcterms:created>
  <dcterms:modified xsi:type="dcterms:W3CDTF">2018-12-06T02:44:00Z</dcterms:modified>
</cp:coreProperties>
</file>