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D542" w14:textId="2E8AA926" w:rsidR="00FD562D" w:rsidRPr="009A736E" w:rsidRDefault="002F3D7A">
      <w:pPr>
        <w:pStyle w:val="a5"/>
        <w:rPr>
          <w:lang w:val="ru-RU"/>
        </w:rPr>
      </w:pPr>
      <w:r w:rsidRPr="009A736E">
        <w:rPr>
          <w:lang w:val="ru-RU"/>
        </w:rPr>
        <w:t>УПРАВЛЕНИЕ</w:t>
      </w:r>
    </w:p>
    <w:p w14:paraId="3FA1093D" w14:textId="77777777" w:rsidR="00FD562D" w:rsidRPr="009A736E" w:rsidRDefault="002F3D7A">
      <w:pPr>
        <w:pStyle w:val="Author"/>
        <w:rPr>
          <w:lang w:val="ru-RU"/>
        </w:rPr>
      </w:pPr>
      <w:r w:rsidRPr="009A736E">
        <w:rPr>
          <w:lang w:val="ru-RU"/>
        </w:rPr>
        <w:t>П.Н. Советов</w:t>
      </w:r>
    </w:p>
    <w:p w14:paraId="172504C0" w14:textId="104FD993" w:rsidR="00FD562D" w:rsidRPr="001A5448" w:rsidRDefault="002F3D7A" w:rsidP="001A5448">
      <w:pPr>
        <w:pStyle w:val="a7"/>
        <w:rPr>
          <w:lang w:val="ru-RU"/>
        </w:rPr>
      </w:pPr>
      <w:r w:rsidRPr="009A736E">
        <w:rPr>
          <w:lang w:val="ru-RU"/>
        </w:rPr>
        <w:t>Москва – 2021</w:t>
      </w:r>
    </w:p>
    <w:p w14:paraId="0233FFF6" w14:textId="77777777" w:rsidR="00FD562D" w:rsidRPr="009A736E" w:rsidRDefault="002F3D7A">
      <w:pPr>
        <w:pStyle w:val="1"/>
        <w:rPr>
          <w:lang w:val="ru-RU"/>
        </w:rPr>
      </w:pPr>
      <w:bookmarkStart w:id="0" w:name="_Toc87653760"/>
      <w:bookmarkStart w:id="1" w:name="введение"/>
      <w:r w:rsidRPr="009A736E">
        <w:rPr>
          <w:lang w:val="ru-RU"/>
        </w:rPr>
        <w:t>1. Введение</w:t>
      </w:r>
      <w:bookmarkEnd w:id="0"/>
    </w:p>
    <w:p w14:paraId="1FEF3B6A" w14:textId="3B400688" w:rsidR="00FD562D" w:rsidRPr="009A736E" w:rsidRDefault="002F3D7A" w:rsidP="00A11AF2">
      <w:pPr>
        <w:pStyle w:val="2"/>
        <w:spacing w:before="240"/>
        <w:rPr>
          <w:lang w:val="ru-RU"/>
        </w:rPr>
      </w:pPr>
      <w:bookmarkStart w:id="2" w:name="_Toc87653761"/>
      <w:bookmarkStart w:id="3" w:name="что-такое-конфигурационное-управление"/>
      <w:r w:rsidRPr="009A736E">
        <w:rPr>
          <w:lang w:val="ru-RU"/>
        </w:rPr>
        <w:t xml:space="preserve">1.1. </w:t>
      </w:r>
      <w:r w:rsidRPr="00F84D9E">
        <w:rPr>
          <w:lang w:val="ru-RU"/>
        </w:rPr>
        <w:t>Что</w:t>
      </w:r>
      <w:r w:rsidRPr="009A736E">
        <w:rPr>
          <w:lang w:val="ru-RU"/>
        </w:rPr>
        <w:t xml:space="preserve"> такое </w:t>
      </w:r>
      <w:bookmarkEnd w:id="2"/>
    </w:p>
    <w:p w14:paraId="37C70A15" w14:textId="1CC6250F" w:rsidR="00FD562D" w:rsidRPr="009A736E" w:rsidRDefault="002F3D7A" w:rsidP="00AE1C45">
      <w:pPr>
        <w:pStyle w:val="FirstParagraph"/>
        <w:rPr>
          <w:lang w:val="ru-RU"/>
        </w:rPr>
      </w:pPr>
      <w:r w:rsidRPr="00F84D9E">
        <w:rPr>
          <w:lang w:val="ru-RU"/>
        </w:rPr>
        <w:t>Задача</w:t>
      </w:r>
      <w:r w:rsidRPr="009A736E">
        <w:rPr>
          <w:lang w:val="ru-RU"/>
        </w:rPr>
        <w:t xml:space="preserve"> </w:t>
      </w:r>
      <w:r w:rsidRPr="00F84D9E">
        <w:rPr>
          <w:lang w:val="ru-RU"/>
        </w:rPr>
        <w:t>управления</w:t>
      </w:r>
      <w:r w:rsidRPr="009A736E">
        <w:rPr>
          <w:lang w:val="ru-RU"/>
        </w:rPr>
        <w:t xml:space="preserve"> конфигурацией (</w:t>
      </w:r>
      <w:r>
        <w:t>configuration</w:t>
      </w:r>
      <w:r w:rsidRPr="009A736E">
        <w:rPr>
          <w:lang w:val="ru-RU"/>
        </w:rPr>
        <w:t xml:space="preserve"> </w:t>
      </w:r>
      <w:r>
        <w:t>management</w:t>
      </w:r>
      <w:r w:rsidRPr="009A736E">
        <w:rPr>
          <w:lang w:val="ru-RU"/>
        </w:rPr>
        <w:t>) некоторой системы [</w:t>
      </w:r>
      <w:hyperlink w:anchor="ref-key_name">
        <w:r w:rsidRPr="009A736E">
          <w:rPr>
            <w:rStyle w:val="ae"/>
            <w:lang w:val="ru-RU"/>
          </w:rPr>
          <w:t>1</w:t>
        </w:r>
      </w:hyperlink>
      <w:r w:rsidRPr="009A736E">
        <w:rPr>
          <w:lang w:val="ru-RU"/>
        </w:rPr>
        <w:t xml:space="preserve">] является типичной для инженерной деятельности. </w:t>
      </w:r>
    </w:p>
    <w:p w14:paraId="26316CF5" w14:textId="77777777" w:rsidR="004C74DD" w:rsidRDefault="004C74DD">
      <w:pPr>
        <w:pStyle w:val="a0"/>
        <w:rPr>
          <w:lang w:val="ru-RU"/>
        </w:rPr>
      </w:pPr>
    </w:p>
    <w:p w14:paraId="69DA976D" w14:textId="316BA15F" w:rsidR="00FD562D" w:rsidRDefault="002F3D7A">
      <w:pPr>
        <w:pStyle w:val="a0"/>
        <w:rPr>
          <w:lang w:val="ru-RU"/>
        </w:rPr>
      </w:pPr>
      <w:r w:rsidRPr="009A736E">
        <w:rPr>
          <w:lang w:val="ru-RU"/>
        </w:rPr>
        <w:t xml:space="preserve">Можно заметить, что конфигурационное управление в описанном виде представляется достаточно рутинной работой. К счастью, инструменты и подходы, разработанные для конфигурационного управления </w:t>
      </w:r>
    </w:p>
    <w:p w14:paraId="091A84E5" w14:textId="77777777" w:rsidR="004C74DD" w:rsidRPr="009A736E" w:rsidRDefault="004C74DD">
      <w:pPr>
        <w:pStyle w:val="a0"/>
        <w:rPr>
          <w:lang w:val="ru-RU"/>
        </w:rPr>
      </w:pPr>
    </w:p>
    <w:p w14:paraId="01F01B99" w14:textId="77777777" w:rsidR="00FD562D" w:rsidRPr="009A736E" w:rsidRDefault="002F3D7A" w:rsidP="00A11AF2">
      <w:pPr>
        <w:pStyle w:val="2"/>
        <w:rPr>
          <w:lang w:val="ru-RU"/>
        </w:rPr>
      </w:pPr>
      <w:bookmarkStart w:id="4" w:name="_Toc87653762"/>
      <w:bookmarkStart w:id="5" w:name="формальные-определения"/>
      <w:bookmarkEnd w:id="3"/>
      <w:r w:rsidRPr="009A736E">
        <w:rPr>
          <w:lang w:val="ru-RU"/>
        </w:rPr>
        <w:t xml:space="preserve">1.2. </w:t>
      </w:r>
      <w:proofErr w:type="spellStart"/>
      <w:r w:rsidRPr="00A11AF2">
        <w:t>Формальные</w:t>
      </w:r>
      <w:proofErr w:type="spellEnd"/>
      <w:r w:rsidRPr="009A736E">
        <w:rPr>
          <w:lang w:val="ru-RU"/>
        </w:rPr>
        <w:t xml:space="preserve"> определения</w:t>
      </w:r>
      <w:bookmarkEnd w:id="4"/>
    </w:p>
    <w:p w14:paraId="735F7EBE" w14:textId="77777777" w:rsidR="00FD562D" w:rsidRPr="009A736E" w:rsidRDefault="002F3D7A">
      <w:pPr>
        <w:pStyle w:val="FirstParagraph"/>
        <w:rPr>
          <w:lang w:val="ru-RU"/>
        </w:rPr>
      </w:pPr>
      <w:r w:rsidRPr="009A736E">
        <w:rPr>
          <w:lang w:val="ru-RU"/>
        </w:rPr>
        <w:t>В ГОСТ Р ИСО/МЭК 12207-2010 определены следующие термины:</w:t>
      </w:r>
    </w:p>
    <w:p w14:paraId="318E27C7" w14:textId="77777777" w:rsidR="00FD562D" w:rsidRPr="009A736E" w:rsidRDefault="002F3D7A">
      <w:pPr>
        <w:pStyle w:val="a0"/>
        <w:rPr>
          <w:lang w:val="ru-RU"/>
        </w:rPr>
      </w:pPr>
      <w:r w:rsidRPr="009A736E">
        <w:rPr>
          <w:b/>
          <w:bCs/>
          <w:lang w:val="ru-RU"/>
        </w:rPr>
        <w:t>Базовая линия</w:t>
      </w:r>
      <w:r w:rsidRPr="009A736E">
        <w:rPr>
          <w:lang w:val="ru-RU"/>
        </w:rPr>
        <w:t xml:space="preserve"> (</w:t>
      </w:r>
      <w:r>
        <w:t>baseline</w:t>
      </w:r>
      <w:r w:rsidRPr="009A736E">
        <w:rPr>
          <w:lang w:val="ru-RU"/>
        </w:rPr>
        <w:t>) – спецификация или продукт, которые были официально рассмотрены и согласованы с тем, чтобы впоследствии служить основой для дальнейшего развития, и которые могут быть изменены только посредством официальных и контролируемых процедур изменения.</w:t>
      </w:r>
    </w:p>
    <w:p w14:paraId="3598C54D" w14:textId="77777777" w:rsidR="00FD562D" w:rsidRPr="009A736E" w:rsidRDefault="002F3D7A" w:rsidP="006F78D7">
      <w:pPr>
        <w:pStyle w:val="FirstParagraph"/>
        <w:rPr>
          <w:lang w:val="ru-RU"/>
        </w:rPr>
      </w:pPr>
      <w:proofErr w:type="spellStart"/>
      <w:r w:rsidRPr="006F78D7">
        <w:t>Составная</w:t>
      </w:r>
      <w:proofErr w:type="spellEnd"/>
      <w:r w:rsidRPr="009A736E">
        <w:rPr>
          <w:b/>
          <w:bCs/>
          <w:lang w:val="ru-RU"/>
        </w:rPr>
        <w:t xml:space="preserve"> часть конфигурации</w:t>
      </w:r>
      <w:r w:rsidRPr="009A736E">
        <w:rPr>
          <w:lang w:val="ru-RU"/>
        </w:rPr>
        <w:t xml:space="preserve"> (</w:t>
      </w:r>
      <w:r>
        <w:t>configuration</w:t>
      </w:r>
      <w:r w:rsidRPr="009A736E">
        <w:rPr>
          <w:lang w:val="ru-RU"/>
        </w:rPr>
        <w:t xml:space="preserve"> </w:t>
      </w:r>
      <w:r>
        <w:t>item</w:t>
      </w:r>
      <w:r w:rsidRPr="009A736E">
        <w:rPr>
          <w:lang w:val="ru-RU"/>
        </w:rPr>
        <w:t>) – объект в пределах конфигурации, который удовлетворяет некоторой функции целевого применения и может быть однозначно идентифицирован в данный момент.</w:t>
      </w:r>
    </w:p>
    <w:p w14:paraId="40D5E3CE" w14:textId="77777777" w:rsidR="00FD562D" w:rsidRPr="009A736E" w:rsidRDefault="002F3D7A">
      <w:pPr>
        <w:pStyle w:val="a0"/>
        <w:rPr>
          <w:lang w:val="ru-RU"/>
        </w:rPr>
      </w:pPr>
      <w:r w:rsidRPr="009A736E">
        <w:rPr>
          <w:lang w:val="ru-RU"/>
        </w:rPr>
        <w:t>С использованием этих терминов определена цель конфигурационного управления (менеджмента конфигурации):</w:t>
      </w:r>
    </w:p>
    <w:p w14:paraId="61D65AD2" w14:textId="77777777" w:rsidR="00593707" w:rsidRPr="006F78D7" w:rsidRDefault="00593707" w:rsidP="006F78D7">
      <w:pPr>
        <w:pStyle w:val="Compact"/>
      </w:pPr>
    </w:p>
    <w:p w14:paraId="77672432" w14:textId="77777777" w:rsidR="00593707" w:rsidRDefault="00593707" w:rsidP="007B66E0">
      <w:pPr>
        <w:pStyle w:val="Compact"/>
        <w:numPr>
          <w:ilvl w:val="0"/>
          <w:numId w:val="2"/>
        </w:numPr>
        <w:rPr>
          <w:lang w:val="ru-RU"/>
        </w:rPr>
      </w:pPr>
      <w:r w:rsidRPr="00713A4E">
        <w:rPr>
          <w:lang w:val="ru-RU"/>
        </w:rPr>
        <w:t>в менеджменте конфигурации</w:t>
      </w:r>
      <w:r>
        <w:rPr>
          <w:lang w:val="ru-RU"/>
        </w:rPr>
        <w:t xml:space="preserve"> </w:t>
      </w:r>
      <w:r w:rsidRPr="009A736E">
        <w:rPr>
          <w:lang w:val="ru-RU"/>
        </w:rPr>
        <w:t>на протяжении становится доступным на протяжении всего</w:t>
      </w:r>
      <w:r w:rsidRPr="00713A4E">
        <w:rPr>
          <w:lang w:val="ru-RU"/>
        </w:rPr>
        <w:t>;</w:t>
      </w:r>
    </w:p>
    <w:p w14:paraId="4AE4804F" w14:textId="77777777" w:rsidR="00593707" w:rsidRDefault="00593707" w:rsidP="007B66E0">
      <w:pPr>
        <w:pStyle w:val="Compact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пгролпнропн</w:t>
      </w:r>
      <w:proofErr w:type="spellEnd"/>
    </w:p>
    <w:p w14:paraId="3B1B3123" w14:textId="3AB546A2" w:rsidR="00593707" w:rsidRDefault="00593707" w:rsidP="007B66E0">
      <w:pPr>
        <w:pStyle w:val="Compact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зщэлзжэ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ощл</w:t>
      </w:r>
      <w:proofErr w:type="spellEnd"/>
    </w:p>
    <w:p w14:paraId="57637570" w14:textId="1D9D398F" w:rsidR="003752D7" w:rsidRDefault="003752D7" w:rsidP="003752D7">
      <w:pPr>
        <w:pStyle w:val="Compact"/>
        <w:rPr>
          <w:lang w:val="ru-RU"/>
        </w:rPr>
      </w:pPr>
    </w:p>
    <w:p w14:paraId="6306B8B9" w14:textId="77777777" w:rsidR="003752D7" w:rsidRDefault="003752D7" w:rsidP="007B66E0">
      <w:pPr>
        <w:pStyle w:val="Compact"/>
        <w:numPr>
          <w:ilvl w:val="0"/>
          <w:numId w:val="1"/>
        </w:numPr>
      </w:pPr>
      <w:proofErr w:type="spellStart"/>
      <w:r>
        <w:t>анализы</w:t>
      </w:r>
      <w:proofErr w:type="spellEnd"/>
      <w:r>
        <w:t xml:space="preserve">, </w:t>
      </w:r>
      <w:proofErr w:type="spellStart"/>
      <w:r>
        <w:t>предлагающие</w:t>
      </w:r>
      <w:proofErr w:type="spellEnd"/>
      <w:r>
        <w:t xml:space="preserve"> </w:t>
      </w:r>
      <w:proofErr w:type="spellStart"/>
      <w:r>
        <w:t>улучшение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;</w:t>
      </w:r>
    </w:p>
    <w:p w14:paraId="13E980DA" w14:textId="77777777" w:rsidR="003752D7" w:rsidRPr="003752D7" w:rsidRDefault="003752D7" w:rsidP="007B66E0">
      <w:pPr>
        <w:pStyle w:val="Compact"/>
        <w:numPr>
          <w:ilvl w:val="0"/>
          <w:numId w:val="1"/>
        </w:numPr>
        <w:rPr>
          <w:lang w:val="ru-RU"/>
        </w:rPr>
      </w:pPr>
      <w:r w:rsidRPr="003752D7">
        <w:rPr>
          <w:lang w:val="ru-RU"/>
        </w:rPr>
        <w:t>анализы, вычисляющие метрики исходного кода;</w:t>
      </w:r>
    </w:p>
    <w:p w14:paraId="33B5DDB2" w14:textId="2B17EBF3" w:rsidR="003752D7" w:rsidRDefault="003752D7" w:rsidP="007B66E0">
      <w:pPr>
        <w:pStyle w:val="Compact"/>
        <w:numPr>
          <w:ilvl w:val="0"/>
          <w:numId w:val="1"/>
        </w:numPr>
        <w:rPr>
          <w:lang w:val="ru-RU"/>
        </w:rPr>
      </w:pPr>
      <w:r w:rsidRPr="003752D7">
        <w:rPr>
          <w:lang w:val="ru-RU"/>
        </w:rPr>
        <w:t>анализы с помощью визуальных диаграмм.</w:t>
      </w:r>
    </w:p>
    <w:p w14:paraId="4FC39208" w14:textId="77777777" w:rsidR="004C74DD" w:rsidRPr="004C74DD" w:rsidRDefault="004C74DD" w:rsidP="004C74DD">
      <w:pPr>
        <w:pStyle w:val="Compact"/>
        <w:rPr>
          <w:lang w:val="ru-RU"/>
        </w:rPr>
      </w:pPr>
    </w:p>
    <w:p w14:paraId="791AB96E" w14:textId="0694E48B" w:rsidR="001A5600" w:rsidRPr="004C74DD" w:rsidRDefault="001A5600" w:rsidP="007B66E0">
      <w:pPr>
        <w:pStyle w:val="Compact"/>
        <w:numPr>
          <w:ilvl w:val="0"/>
          <w:numId w:val="3"/>
        </w:numPr>
        <w:rPr>
          <w:lang w:val="ru-RU"/>
        </w:rPr>
      </w:pPr>
      <w:r w:rsidRPr="001A5600">
        <w:rPr>
          <w:i/>
          <w:iCs/>
          <w:lang w:val="ru-RU"/>
        </w:rPr>
        <w:lastRenderedPageBreak/>
        <w:t>Анализ недостижимых функциональных блоков</w:t>
      </w:r>
      <w:r w:rsidRPr="001A5600">
        <w:rPr>
          <w:lang w:val="ru-RU"/>
        </w:rPr>
        <w:t xml:space="preserve">. Особый интерес представляет область значения отношения </w:t>
      </w:r>
    </w:p>
    <w:p w14:paraId="31B784E2" w14:textId="19105036" w:rsidR="00A71007" w:rsidRPr="004C74DD" w:rsidRDefault="00A71007" w:rsidP="007B66E0">
      <w:pPr>
        <w:pStyle w:val="Compact"/>
        <w:numPr>
          <w:ilvl w:val="0"/>
          <w:numId w:val="4"/>
        </w:numPr>
        <w:rPr>
          <w:lang w:val="ru-RU"/>
        </w:rPr>
      </w:pPr>
      <w:r w:rsidRPr="00A71007">
        <w:rPr>
          <w:i/>
          <w:iCs/>
          <w:lang w:val="ru-RU"/>
        </w:rPr>
        <w:t>Построение срезов классового представления</w:t>
      </w:r>
      <w:r w:rsidRPr="00A71007">
        <w:rPr>
          <w:lang w:val="ru-RU"/>
        </w:rPr>
        <w:t xml:space="preserve">. Обозначим множество уникальных идентификаторов классов </w:t>
      </w:r>
    </w:p>
    <w:p w14:paraId="7A2A92C0" w14:textId="77777777" w:rsidR="0061257A" w:rsidRDefault="00A71007" w:rsidP="007B66E0">
      <w:pPr>
        <w:pStyle w:val="Compact"/>
        <w:numPr>
          <w:ilvl w:val="0"/>
          <w:numId w:val="5"/>
        </w:numPr>
        <w:rPr>
          <w:lang w:val="ru-RU"/>
        </w:rPr>
      </w:pPr>
      <w:r w:rsidRPr="00A71007">
        <w:rPr>
          <w:i/>
          <w:iCs/>
          <w:lang w:val="ru-RU"/>
        </w:rPr>
        <w:t>Построение срезов классового представления</w:t>
      </w:r>
      <w:r w:rsidRPr="00A71007">
        <w:rPr>
          <w:lang w:val="ru-RU"/>
        </w:rPr>
        <w:t xml:space="preserve">. Множество идентификаторов классов проекта обозначено как </w:t>
      </w:r>
      <m:oMath>
        <m:r>
          <w:rPr>
            <w:rFonts w:ascii="Cambria Math" w:hAnsi="Cambria Math"/>
          </w:rPr>
          <m:t>UCFR</m:t>
        </m:r>
        <m:r>
          <m:rPr>
            <m:sty m:val="p"/>
          </m:rP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ID</m:t>
        </m:r>
      </m:oMath>
      <w:r w:rsidRPr="00A71007">
        <w:rPr>
          <w:lang w:val="ru-RU"/>
        </w:rPr>
        <w:t xml:space="preserve">. Обозначим как </w:t>
      </w:r>
      <m:oMath>
        <m:r>
          <w:rPr>
            <w:rFonts w:ascii="Cambria Math" w:hAnsi="Cambria Math"/>
          </w:rPr>
          <m:t>Inits</m:t>
        </m:r>
      </m:oMath>
      <w:r w:rsidRPr="00A71007">
        <w:rPr>
          <w:lang w:val="ru-RU"/>
        </w:rPr>
        <w:t xml:space="preserve"> </w:t>
      </w:r>
    </w:p>
    <w:p w14:paraId="5D6CFFB0" w14:textId="77777777" w:rsidR="004C74DD" w:rsidRPr="004C74DD" w:rsidRDefault="004C74DD" w:rsidP="007B66E0">
      <w:pPr>
        <w:pStyle w:val="Compact"/>
        <w:numPr>
          <w:ilvl w:val="0"/>
          <w:numId w:val="6"/>
        </w:numPr>
        <w:rPr>
          <w:lang w:val="ru-RU"/>
        </w:rPr>
      </w:pPr>
      <w:r w:rsidRPr="004C74DD">
        <w:rPr>
          <w:i/>
          <w:iCs/>
          <w:lang w:val="ru-RU"/>
        </w:rPr>
        <w:t>Контроль «жадных» методов</w:t>
      </w:r>
      <w:r w:rsidRPr="004C74DD">
        <w:rPr>
          <w:lang w:val="ru-RU"/>
        </w:rPr>
        <w:t xml:space="preserve">. Для определения оптимальной величины </w:t>
      </w:r>
      <m:oMath>
        <m:r>
          <w:rPr>
            <w:rFonts w:ascii="Cambria Math" w:hAnsi="Cambria Math"/>
          </w:rPr>
          <m:t>k</m:t>
        </m:r>
      </m:oMath>
      <w:r w:rsidRPr="004C74DD">
        <w:rPr>
          <w:lang w:val="ru-RU"/>
        </w:rPr>
        <w:t xml:space="preserve"> воспользуемся численными методами математической статистики. </w:t>
      </w:r>
    </w:p>
    <w:p w14:paraId="3999F308" w14:textId="77777777" w:rsidR="004C74DD" w:rsidRPr="004C74DD" w:rsidRDefault="004C74DD" w:rsidP="007B66E0">
      <w:pPr>
        <w:pStyle w:val="Compact"/>
        <w:numPr>
          <w:ilvl w:val="0"/>
          <w:numId w:val="7"/>
        </w:numPr>
        <w:rPr>
          <w:lang w:val="ru-RU"/>
        </w:rPr>
      </w:pPr>
      <w:r w:rsidRPr="00422D8F">
        <w:rPr>
          <w:i/>
          <w:iCs/>
          <w:lang w:val="ru-RU"/>
        </w:rPr>
        <w:t>Поиск трассы между заданными функциональными блоками</w:t>
      </w:r>
      <w:r w:rsidRPr="00422D8F">
        <w:rPr>
          <w:lang w:val="ru-RU"/>
        </w:rPr>
        <w:t>. Для решения.</w:t>
      </w:r>
      <w:r w:rsidRPr="004C74DD">
        <w:rPr>
          <w:lang w:val="ru-RU"/>
        </w:rPr>
        <w:t xml:space="preserve"> </w:t>
      </w:r>
      <w:r w:rsidRPr="00422D8F">
        <w:rPr>
          <w:lang w:val="ru-RU"/>
        </w:rPr>
        <w:t xml:space="preserve">Для </w:t>
      </w:r>
      <w:proofErr w:type="gramStart"/>
      <w:r w:rsidRPr="00422D8F">
        <w:rPr>
          <w:lang w:val="ru-RU"/>
        </w:rPr>
        <w:t>решения</w:t>
      </w:r>
      <w:proofErr w:type="gramEnd"/>
      <w:r w:rsidRPr="004C74DD">
        <w:rPr>
          <w:lang w:val="ru-RU"/>
        </w:rPr>
        <w:t xml:space="preserve"> </w:t>
      </w:r>
      <w:r w:rsidRPr="00422D8F">
        <w:rPr>
          <w:lang w:val="ru-RU"/>
        </w:rPr>
        <w:t xml:space="preserve">Для решения </w:t>
      </w:r>
    </w:p>
    <w:p w14:paraId="620D498E" w14:textId="77777777" w:rsidR="004C74DD" w:rsidRPr="00C02D9B" w:rsidRDefault="004C74DD" w:rsidP="007B66E0">
      <w:pPr>
        <w:pStyle w:val="Compact"/>
        <w:numPr>
          <w:ilvl w:val="0"/>
          <w:numId w:val="8"/>
        </w:numPr>
        <w:rPr>
          <w:lang w:val="ru-RU"/>
        </w:rPr>
      </w:pPr>
      <w:r w:rsidRPr="00C02D9B">
        <w:rPr>
          <w:i/>
          <w:iCs/>
          <w:lang w:val="ru-RU"/>
        </w:rPr>
        <w:t>Контроль положения создаваемых объектов</w:t>
      </w:r>
      <w:r w:rsidRPr="00C02D9B">
        <w:rPr>
          <w:lang w:val="ru-RU"/>
        </w:rPr>
        <w:t xml:space="preserve">. </w:t>
      </w:r>
      <w:r w:rsidRPr="00422D8F">
        <w:rPr>
          <w:lang w:val="ru-RU"/>
        </w:rPr>
        <w:t xml:space="preserve">Для </w:t>
      </w:r>
      <w:proofErr w:type="gramStart"/>
      <w:r w:rsidRPr="00422D8F">
        <w:rPr>
          <w:lang w:val="ru-RU"/>
        </w:rPr>
        <w:t>решения</w:t>
      </w:r>
      <w:proofErr w:type="gramEnd"/>
      <w:r w:rsidRPr="004C74DD">
        <w:rPr>
          <w:lang w:val="ru-RU"/>
        </w:rPr>
        <w:t xml:space="preserve"> </w:t>
      </w:r>
      <w:r w:rsidRPr="00422D8F">
        <w:rPr>
          <w:lang w:val="ru-RU"/>
        </w:rPr>
        <w:t>Для решения</w:t>
      </w:r>
      <w:r w:rsidRPr="004C74DD">
        <w:rPr>
          <w:lang w:val="ru-RU"/>
        </w:rPr>
        <w:t xml:space="preserve"> </w:t>
      </w:r>
      <w:r w:rsidRPr="00422D8F">
        <w:rPr>
          <w:lang w:val="ru-RU"/>
        </w:rPr>
        <w:t>Для решения</w:t>
      </w:r>
      <w:r w:rsidRPr="004C74DD">
        <w:rPr>
          <w:lang w:val="ru-RU"/>
        </w:rPr>
        <w:t xml:space="preserve"> </w:t>
      </w:r>
      <w:r w:rsidRPr="00422D8F">
        <w:rPr>
          <w:lang w:val="ru-RU"/>
        </w:rPr>
        <w:t>Для решения</w:t>
      </w:r>
    </w:p>
    <w:p w14:paraId="0419B224" w14:textId="77777777" w:rsidR="0061257A" w:rsidRPr="0061257A" w:rsidRDefault="0061257A" w:rsidP="0061257A">
      <w:pPr>
        <w:pStyle w:val="Compact"/>
        <w:rPr>
          <w:lang w:val="ru-RU"/>
        </w:rPr>
      </w:pPr>
    </w:p>
    <w:p w14:paraId="17577455" w14:textId="526B4FD3" w:rsidR="003B0D23" w:rsidRPr="009A736E" w:rsidRDefault="003B0D23" w:rsidP="0061257A">
      <w:pPr>
        <w:pStyle w:val="Compact"/>
        <w:ind w:left="567"/>
        <w:rPr>
          <w:lang w:val="ru-RU"/>
        </w:rPr>
      </w:pPr>
      <w:r w:rsidRPr="00720C06">
        <w:rPr>
          <w:rFonts w:cs="Times New Roman"/>
          <w:lang w:val="ru-RU"/>
        </w:rPr>
        <w:t>ОБЫЧНЫЙ</w:t>
      </w:r>
    </w:p>
    <w:p w14:paraId="261C53D2" w14:textId="77777777" w:rsidR="00FD562D" w:rsidRDefault="002F3D7A" w:rsidP="00E45724">
      <w:pPr>
        <w:pStyle w:val="CaptionedFigure"/>
      </w:pPr>
      <w:bookmarkStart w:id="6" w:name="работа-в-командной-строке"/>
      <w:bookmarkStart w:id="7" w:name="fig:cli1"/>
      <w:bookmarkStart w:id="8" w:name="командный-интерпретатор"/>
      <w:bookmarkEnd w:id="1"/>
      <w:bookmarkEnd w:id="5"/>
      <w:r w:rsidRPr="00E45724">
        <w:lastRenderedPageBreak/>
        <w:drawing>
          <wp:inline distT="0" distB="0" distL="0" distR="0" wp14:anchorId="7D8F6AC9" wp14:editId="0200AF3D">
            <wp:extent cx="6324600" cy="5035226"/>
            <wp:effectExtent l="0" t="0" r="0" b="0"/>
            <wp:docPr id="25" name="Picture" descr="Рис. 1. Архитектура интерпретатора 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li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03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7C85A1C" w14:textId="77777777" w:rsidR="00FD562D" w:rsidRPr="009B2817" w:rsidRDefault="002F3D7A" w:rsidP="00466A52">
      <w:pPr>
        <w:pStyle w:val="ImageCaption"/>
      </w:pPr>
      <w:r w:rsidRPr="009A736E">
        <w:rPr>
          <w:lang w:val="ru-RU"/>
        </w:rPr>
        <w:t>Рис</w:t>
      </w:r>
      <w:r w:rsidRPr="009B2817">
        <w:t xml:space="preserve">. 1. </w:t>
      </w:r>
      <w:proofErr w:type="spellStart"/>
      <w:r w:rsidRPr="00466A52">
        <w:t>Архитектура</w:t>
      </w:r>
      <w:proofErr w:type="spellEnd"/>
      <w:r w:rsidRPr="009B2817">
        <w:t xml:space="preserve"> </w:t>
      </w:r>
      <w:proofErr w:type="spellStart"/>
      <w:r w:rsidRPr="00466A52">
        <w:t>интерпретатора</w:t>
      </w:r>
      <w:proofErr w:type="spellEnd"/>
      <w:r w:rsidRPr="009B2817">
        <w:t xml:space="preserve"> </w:t>
      </w:r>
      <w:r>
        <w:t>Bash</w:t>
      </w:r>
    </w:p>
    <w:p w14:paraId="21D41D71" w14:textId="328023A6" w:rsidR="00FD562D" w:rsidRDefault="00466A52" w:rsidP="004C74DD">
      <w:pPr>
        <w:pStyle w:val="SourceCode"/>
        <w:jc w:val="left"/>
      </w:pPr>
      <w:proofErr w:type="spellStart"/>
      <w:r>
        <w:t>gbhggggggggggggggggggggggg</w:t>
      </w:r>
      <w:proofErr w:type="spellEnd"/>
      <w:r w:rsidR="002F3D7A">
        <w:br/>
      </w:r>
      <w:r w:rsidR="002F3D7A">
        <w:rPr>
          <w:rStyle w:val="NormalTok"/>
        </w:rPr>
        <w:t>localhost</w:t>
      </w:r>
      <w:r w:rsidR="004C74DD"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 w:rsidRP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 w:rsidRP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 w:rsidRP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 w:rsidRP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 w:rsidRP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 w:rsidRP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 w:rsidRP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 w:rsidRP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 w:rsidRP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4C74DD" w:rsidRPr="004C74DD">
        <w:rPr>
          <w:rStyle w:val="NormalTok"/>
        </w:rPr>
        <w:t xml:space="preserve"> </w:t>
      </w:r>
      <w:proofErr w:type="spellStart"/>
      <w:r w:rsidR="004C74DD">
        <w:rPr>
          <w:rStyle w:val="NormalTok"/>
        </w:rPr>
        <w:t>localhost</w:t>
      </w:r>
      <w:proofErr w:type="spellEnd"/>
      <w:r w:rsidR="002F3D7A">
        <w:br/>
      </w:r>
    </w:p>
    <w:p w14:paraId="652BB4E0" w14:textId="77777777" w:rsidR="00FD562D" w:rsidRPr="001A5448" w:rsidRDefault="002F3D7A">
      <w:pPr>
        <w:pStyle w:val="TableCaption"/>
        <w:rPr>
          <w:lang w:val="ru-RU"/>
        </w:rPr>
      </w:pPr>
      <w:bookmarkStart w:id="9" w:name="tbl:cli1"/>
      <w:bookmarkStart w:id="10" w:name="инструменты-командной-строки"/>
      <w:bookmarkEnd w:id="8"/>
      <w:r w:rsidRPr="001A5448">
        <w:rPr>
          <w:lang w:val="ru-RU"/>
        </w:rPr>
        <w:t>Таблица</w:t>
      </w:r>
      <w:r w:rsidRPr="004C74DD">
        <w:t xml:space="preserve"> 1. </w:t>
      </w:r>
      <w:r w:rsidRPr="001A5448">
        <w:rPr>
          <w:lang w:val="ru-RU"/>
        </w:rPr>
        <w:t>Некоторые базовые регулярные выражения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6"/>
        <w:gridCol w:w="5672"/>
      </w:tblGrid>
      <w:tr w:rsidR="00FD562D" w14:paraId="34890C06" w14:textId="77777777" w:rsidTr="00FD5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C6E52B" w14:textId="77777777" w:rsidR="00FD562D" w:rsidRDefault="002F3D7A" w:rsidP="00FA57E4">
            <w:pPr>
              <w:pStyle w:val="Compact"/>
            </w:pPr>
            <w:r>
              <w:t>Символ</w:t>
            </w:r>
          </w:p>
        </w:tc>
        <w:tc>
          <w:tcPr>
            <w:tcW w:w="0" w:type="auto"/>
          </w:tcPr>
          <w:p w14:paraId="61527CC2" w14:textId="77777777" w:rsidR="00FD562D" w:rsidRDefault="002F3D7A" w:rsidP="00FA57E4">
            <w:pPr>
              <w:pStyle w:val="Compact"/>
            </w:pPr>
            <w:r>
              <w:t>Действие</w:t>
            </w:r>
          </w:p>
        </w:tc>
      </w:tr>
      <w:tr w:rsidR="00FD562D" w14:paraId="3902C283" w14:textId="77777777">
        <w:tc>
          <w:tcPr>
            <w:tcW w:w="0" w:type="auto"/>
          </w:tcPr>
          <w:p w14:paraId="089F0B17" w14:textId="77777777" w:rsidR="00FD562D" w:rsidRPr="00FA57E4" w:rsidRDefault="002F3D7A" w:rsidP="00FA57E4">
            <w:pPr>
              <w:pStyle w:val="Compact"/>
            </w:pPr>
            <w:r w:rsidRPr="00FA57E4">
              <w:rPr>
                <w:rStyle w:val="VerbatimChar"/>
                <w:rFonts w:ascii="Times New Roman" w:hAnsi="Times New Roman"/>
                <w:sz w:val="28"/>
              </w:rPr>
              <w:t>Буквы, числа, некоторые знаки</w:t>
            </w:r>
          </w:p>
        </w:tc>
        <w:tc>
          <w:tcPr>
            <w:tcW w:w="0" w:type="auto"/>
          </w:tcPr>
          <w:p w14:paraId="58791AB7" w14:textId="77777777" w:rsidR="00FD562D" w:rsidRDefault="002F3D7A" w:rsidP="00FA57E4">
            <w:pPr>
              <w:pStyle w:val="Compact"/>
            </w:pPr>
            <w:r>
              <w:t>Обозначают сами себя</w:t>
            </w:r>
          </w:p>
        </w:tc>
      </w:tr>
      <w:tr w:rsidR="00FD562D" w14:paraId="175B80C8" w14:textId="77777777">
        <w:tc>
          <w:tcPr>
            <w:tcW w:w="0" w:type="auto"/>
          </w:tcPr>
          <w:p w14:paraId="39ECE1E0" w14:textId="1180EED0" w:rsidR="00FD562D" w:rsidRPr="00FA57E4" w:rsidRDefault="00FD562D" w:rsidP="00FA57E4">
            <w:pPr>
              <w:pStyle w:val="Compact"/>
            </w:pPr>
          </w:p>
        </w:tc>
        <w:tc>
          <w:tcPr>
            <w:tcW w:w="0" w:type="auto"/>
          </w:tcPr>
          <w:p w14:paraId="4FA21063" w14:textId="77777777" w:rsidR="00FD562D" w:rsidRDefault="002F3D7A" w:rsidP="00FA57E4">
            <w:pPr>
              <w:pStyle w:val="Compact"/>
            </w:pPr>
            <w:r>
              <w:t>Любой символ</w:t>
            </w:r>
          </w:p>
        </w:tc>
      </w:tr>
      <w:tr w:rsidR="00FD562D" w14:paraId="7079BD42" w14:textId="77777777">
        <w:tc>
          <w:tcPr>
            <w:tcW w:w="0" w:type="auto"/>
          </w:tcPr>
          <w:p w14:paraId="2C6831D4" w14:textId="77777777" w:rsidR="00FD562D" w:rsidRPr="00FA57E4" w:rsidRDefault="002F3D7A" w:rsidP="00FA57E4">
            <w:pPr>
              <w:pStyle w:val="Compact"/>
            </w:pPr>
            <w:r w:rsidRPr="00FA57E4">
              <w:rPr>
                <w:rStyle w:val="VerbatimChar"/>
                <w:rFonts w:ascii="Times New Roman" w:hAnsi="Times New Roman"/>
                <w:sz w:val="28"/>
              </w:rPr>
              <w:t>[множество символов]</w:t>
            </w:r>
          </w:p>
        </w:tc>
        <w:tc>
          <w:tcPr>
            <w:tcW w:w="0" w:type="auto"/>
          </w:tcPr>
          <w:p w14:paraId="344C5C32" w14:textId="77777777" w:rsidR="00FD562D" w:rsidRDefault="002F3D7A" w:rsidP="00FA57E4">
            <w:pPr>
              <w:pStyle w:val="Compact"/>
            </w:pPr>
            <w:r>
              <w:t>Любой символ из множества</w:t>
            </w:r>
          </w:p>
        </w:tc>
      </w:tr>
      <w:tr w:rsidR="00FD562D" w:rsidRPr="00F84D9E" w14:paraId="19ADA560" w14:textId="77777777">
        <w:tc>
          <w:tcPr>
            <w:tcW w:w="0" w:type="auto"/>
          </w:tcPr>
          <w:p w14:paraId="095E77AE" w14:textId="77777777" w:rsidR="00FD562D" w:rsidRPr="00FA57E4" w:rsidRDefault="002F3D7A" w:rsidP="00FA57E4">
            <w:pPr>
              <w:pStyle w:val="Compact"/>
            </w:pPr>
            <w:r w:rsidRPr="00FA57E4">
              <w:rPr>
                <w:rStyle w:val="VerbatimChar"/>
                <w:rFonts w:ascii="Times New Roman" w:hAnsi="Times New Roman"/>
                <w:sz w:val="28"/>
              </w:rPr>
              <w:t>[^множество символов]</w:t>
            </w:r>
          </w:p>
        </w:tc>
        <w:tc>
          <w:tcPr>
            <w:tcW w:w="0" w:type="auto"/>
          </w:tcPr>
          <w:p w14:paraId="0821F481" w14:textId="77777777" w:rsidR="00FD562D" w:rsidRDefault="002F3D7A" w:rsidP="00FA57E4">
            <w:pPr>
              <w:pStyle w:val="Compact"/>
            </w:pPr>
            <w:r>
              <w:t>Любой символ не из множества</w:t>
            </w:r>
          </w:p>
        </w:tc>
      </w:tr>
      <w:tr w:rsidR="00FD562D" w14:paraId="72316E70" w14:textId="77777777">
        <w:tc>
          <w:tcPr>
            <w:tcW w:w="0" w:type="auto"/>
          </w:tcPr>
          <w:p w14:paraId="35AE034E" w14:textId="77777777" w:rsidR="00FD562D" w:rsidRPr="00FA57E4" w:rsidRDefault="002F3D7A" w:rsidP="00FA57E4">
            <w:pPr>
              <w:pStyle w:val="Compact"/>
            </w:pPr>
            <w:r w:rsidRPr="00FA57E4">
              <w:rPr>
                <w:rStyle w:val="VerbatimChar"/>
                <w:rFonts w:ascii="Times New Roman" w:hAnsi="Times New Roman"/>
                <w:sz w:val="28"/>
              </w:rPr>
              <w:t>^</w:t>
            </w:r>
          </w:p>
        </w:tc>
        <w:tc>
          <w:tcPr>
            <w:tcW w:w="0" w:type="auto"/>
          </w:tcPr>
          <w:p w14:paraId="6FC1A059" w14:textId="77777777" w:rsidR="00FD562D" w:rsidRDefault="002F3D7A" w:rsidP="00FA57E4">
            <w:pPr>
              <w:pStyle w:val="Compact"/>
            </w:pPr>
            <w:r>
              <w:t>Начало строки</w:t>
            </w:r>
          </w:p>
        </w:tc>
      </w:tr>
      <w:tr w:rsidR="00FD562D" w14:paraId="5EC20836" w14:textId="77777777">
        <w:tc>
          <w:tcPr>
            <w:tcW w:w="0" w:type="auto"/>
          </w:tcPr>
          <w:p w14:paraId="6D66C57B" w14:textId="77777777" w:rsidR="00FD562D" w:rsidRPr="00FA57E4" w:rsidRDefault="002F3D7A" w:rsidP="00FA57E4">
            <w:pPr>
              <w:pStyle w:val="Compact"/>
            </w:pPr>
            <w:r w:rsidRPr="00FA57E4">
              <w:rPr>
                <w:rStyle w:val="VerbatimChar"/>
                <w:rFonts w:ascii="Times New Roman" w:hAnsi="Times New Roman"/>
                <w:sz w:val="28"/>
              </w:rPr>
              <w:t>$</w:t>
            </w:r>
          </w:p>
        </w:tc>
        <w:tc>
          <w:tcPr>
            <w:tcW w:w="0" w:type="auto"/>
          </w:tcPr>
          <w:p w14:paraId="1AB2F732" w14:textId="77777777" w:rsidR="00FD562D" w:rsidRDefault="002F3D7A" w:rsidP="00FA57E4">
            <w:pPr>
              <w:pStyle w:val="Compact"/>
            </w:pPr>
            <w:r>
              <w:t>Конец строки</w:t>
            </w:r>
          </w:p>
        </w:tc>
      </w:tr>
      <w:tr w:rsidR="00FD562D" w14:paraId="29B6456C" w14:textId="77777777">
        <w:tc>
          <w:tcPr>
            <w:tcW w:w="0" w:type="auto"/>
          </w:tcPr>
          <w:p w14:paraId="54C1F1A8" w14:textId="77777777" w:rsidR="00FD562D" w:rsidRPr="00FA57E4" w:rsidRDefault="002F3D7A" w:rsidP="00FA57E4">
            <w:pPr>
              <w:pStyle w:val="Compact"/>
            </w:pPr>
            <w:r w:rsidRPr="00FA57E4">
              <w:rPr>
                <w:rStyle w:val="VerbatimChar"/>
                <w:rFonts w:ascii="Times New Roman" w:hAnsi="Times New Roman"/>
                <w:sz w:val="28"/>
              </w:rPr>
              <w:lastRenderedPageBreak/>
              <w:t>^</w:t>
            </w:r>
          </w:p>
        </w:tc>
        <w:tc>
          <w:tcPr>
            <w:tcW w:w="0" w:type="auto"/>
          </w:tcPr>
          <w:p w14:paraId="2F60A568" w14:textId="77777777" w:rsidR="00FD562D" w:rsidRDefault="002F3D7A" w:rsidP="00FA57E4">
            <w:pPr>
              <w:pStyle w:val="Compact"/>
            </w:pPr>
            <w:r>
              <w:t>Начало строки</w:t>
            </w:r>
          </w:p>
        </w:tc>
      </w:tr>
      <w:tr w:rsidR="00FD562D" w:rsidRPr="00F84D9E" w14:paraId="0C109D1B" w14:textId="77777777">
        <w:tc>
          <w:tcPr>
            <w:tcW w:w="0" w:type="auto"/>
          </w:tcPr>
          <w:p w14:paraId="50921461" w14:textId="77777777" w:rsidR="00FD562D" w:rsidRPr="00FA57E4" w:rsidRDefault="002F3D7A" w:rsidP="00FA57E4">
            <w:pPr>
              <w:pStyle w:val="Compact"/>
            </w:pPr>
            <w:r w:rsidRPr="00FA57E4">
              <w:rPr>
                <w:rStyle w:val="VerbatimChar"/>
                <w:rFonts w:ascii="Times New Roman" w:hAnsi="Times New Roman"/>
                <w:sz w:val="28"/>
              </w:rPr>
              <w:t>выражение*</w:t>
            </w:r>
          </w:p>
        </w:tc>
        <w:tc>
          <w:tcPr>
            <w:tcW w:w="0" w:type="auto"/>
          </w:tcPr>
          <w:p w14:paraId="0F24A668" w14:textId="77777777" w:rsidR="00FD562D" w:rsidRDefault="002F3D7A" w:rsidP="00FA57E4">
            <w:pPr>
              <w:pStyle w:val="Compact"/>
            </w:pPr>
            <w:r>
              <w:t>Повторение выражения 0 или более раз</w:t>
            </w:r>
          </w:p>
        </w:tc>
      </w:tr>
      <w:tr w:rsidR="00FD562D" w14:paraId="4D522FC8" w14:textId="77777777">
        <w:tc>
          <w:tcPr>
            <w:tcW w:w="0" w:type="auto"/>
          </w:tcPr>
          <w:p w14:paraId="7467C68F" w14:textId="77777777" w:rsidR="00FD562D" w:rsidRPr="00FA57E4" w:rsidRDefault="002F3D7A" w:rsidP="00FA57E4">
            <w:pPr>
              <w:pStyle w:val="Compact"/>
            </w:pPr>
            <w:r w:rsidRPr="00FA57E4">
              <w:rPr>
                <w:rStyle w:val="VerbatimChar"/>
                <w:rFonts w:ascii="Times New Roman" w:hAnsi="Times New Roman"/>
                <w:sz w:val="28"/>
              </w:rPr>
              <w:t>выражение</w:t>
            </w:r>
            <w:r w:rsidRPr="00FA57E4">
              <w:t xml:space="preserve"> </w:t>
            </w:r>
            <w:proofErr w:type="spellStart"/>
            <w:r w:rsidRPr="00FA57E4">
              <w:rPr>
                <w:rStyle w:val="VerbatimChar"/>
                <w:rFonts w:ascii="Times New Roman" w:hAnsi="Times New Roman"/>
                <w:sz w:val="28"/>
              </w:rPr>
              <w:t>выражение</w:t>
            </w:r>
            <w:proofErr w:type="spellEnd"/>
          </w:p>
        </w:tc>
        <w:tc>
          <w:tcPr>
            <w:tcW w:w="0" w:type="auto"/>
          </w:tcPr>
          <w:p w14:paraId="4C394D2A" w14:textId="77777777" w:rsidR="00FD562D" w:rsidRDefault="002F3D7A" w:rsidP="00FA57E4">
            <w:pPr>
              <w:pStyle w:val="Compact"/>
            </w:pPr>
            <w:r>
              <w:t>Последовательность из выражений</w:t>
            </w:r>
          </w:p>
        </w:tc>
      </w:tr>
      <w:bookmarkEnd w:id="9"/>
    </w:tbl>
    <w:p w14:paraId="19DC7529" w14:textId="77777777" w:rsidR="003B0D23" w:rsidRDefault="003B0D23">
      <w:pPr>
        <w:pStyle w:val="FirstParagraph"/>
        <w:rPr>
          <w:lang w:val="ru-RU"/>
        </w:rPr>
      </w:pPr>
    </w:p>
    <w:p w14:paraId="054049F2" w14:textId="31A4C9BF" w:rsidR="00FD562D" w:rsidRPr="009A736E" w:rsidRDefault="002F3D7A">
      <w:pPr>
        <w:pStyle w:val="FirstParagraph"/>
        <w:rPr>
          <w:lang w:val="ru-RU"/>
        </w:rPr>
      </w:pPr>
      <w:r w:rsidRPr="009A736E">
        <w:rPr>
          <w:lang w:val="ru-RU"/>
        </w:rPr>
        <w:t xml:space="preserve">Еще более изощренным, чем </w:t>
      </w:r>
      <w:r>
        <w:t>grep</w:t>
      </w:r>
      <w:r w:rsidRPr="009A736E">
        <w:rPr>
          <w:lang w:val="ru-RU"/>
        </w:rPr>
        <w:t xml:space="preserve"> и </w:t>
      </w:r>
      <w:r>
        <w:t>sed</w:t>
      </w:r>
      <w:r w:rsidRPr="009A736E">
        <w:rPr>
          <w:lang w:val="ru-RU"/>
        </w:rPr>
        <w:t xml:space="preserve">, является инструмент </w:t>
      </w:r>
      <w:r>
        <w:t>awk</w:t>
      </w:r>
      <w:r w:rsidRPr="009A736E">
        <w:rPr>
          <w:lang w:val="ru-RU"/>
        </w:rPr>
        <w:t xml:space="preserve">. </w:t>
      </w:r>
      <w:r>
        <w:t>Awk</w:t>
      </w:r>
      <w:r w:rsidRPr="009A736E">
        <w:rPr>
          <w:lang w:val="ru-RU"/>
        </w:rPr>
        <w:t xml:space="preserve"> (по именам авторов – </w:t>
      </w:r>
      <w:r>
        <w:t>Aho</w:t>
      </w:r>
      <w:r w:rsidRPr="009A736E">
        <w:rPr>
          <w:lang w:val="ru-RU"/>
        </w:rPr>
        <w:t xml:space="preserve">, </w:t>
      </w:r>
      <w:r>
        <w:t>Weinberger</w:t>
      </w:r>
      <w:r w:rsidRPr="009A736E">
        <w:rPr>
          <w:lang w:val="ru-RU"/>
        </w:rPr>
        <w:t xml:space="preserve">, </w:t>
      </w:r>
      <w:r>
        <w:t>Kernighan</w:t>
      </w:r>
      <w:r w:rsidRPr="009A736E">
        <w:rPr>
          <w:lang w:val="ru-RU"/>
        </w:rPr>
        <w:t>) представляет собой язык программирования для обработки текстовых данных.</w:t>
      </w:r>
    </w:p>
    <w:bookmarkEnd w:id="6"/>
    <w:bookmarkEnd w:id="10"/>
    <w:p w14:paraId="552813E0" w14:textId="52F89346" w:rsidR="00FD562D" w:rsidRDefault="002F3D7A" w:rsidP="00E87A44">
      <w:pPr>
        <w:pStyle w:val="a8"/>
      </w:pPr>
      <w:r w:rsidRPr="00E87A44">
        <w:t xml:space="preserve">1. </w:t>
      </w:r>
      <w:bookmarkStart w:id="11" w:name="вопросы-виртуализации"/>
      <w:bookmarkStart w:id="12" w:name="виртуализация-уровня-ос"/>
      <w:bookmarkStart w:id="13" w:name="ref-key_name"/>
      <w:bookmarkStart w:id="14" w:name="refs"/>
      <w:r w:rsidRPr="00E87A44">
        <w:t>Adams P. The title of the work / P. Adams // The name of the journal. – 1993. – Vol. 4. – № 2. – P. 201-2131. Adams P. The title of the work / P. Adams // The name of the journal. – 1993. – Vol. 4. – № 2. – P. 201-213.</w:t>
      </w:r>
      <w:bookmarkEnd w:id="11"/>
      <w:bookmarkEnd w:id="12"/>
      <w:bookmarkEnd w:id="13"/>
      <w:bookmarkEnd w:id="14"/>
    </w:p>
    <w:p w14:paraId="01042D2B" w14:textId="383DF628" w:rsidR="00FF549B" w:rsidRDefault="00FF549B" w:rsidP="00E87A44">
      <w:pPr>
        <w:pStyle w:val="a8"/>
        <w:rPr>
          <w:lang w:val="ru-RU"/>
        </w:rPr>
      </w:pPr>
    </w:p>
    <w:sectPr w:rsidR="00FF549B" w:rsidSect="00515D53">
      <w:footerReference w:type="default" r:id="rId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EEE1" w14:textId="77777777" w:rsidR="007B66E0" w:rsidRDefault="007B66E0">
      <w:r>
        <w:separator/>
      </w:r>
    </w:p>
  </w:endnote>
  <w:endnote w:type="continuationSeparator" w:id="0">
    <w:p w14:paraId="4F8960FF" w14:textId="77777777" w:rsidR="007B66E0" w:rsidRDefault="007B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846448"/>
      <w:docPartObj>
        <w:docPartGallery w:val="Page Numbers (Bottom of Page)"/>
        <w:docPartUnique/>
      </w:docPartObj>
    </w:sdtPr>
    <w:sdtEndPr/>
    <w:sdtContent>
      <w:p w14:paraId="458FC7EF" w14:textId="77777777" w:rsidR="002A6D98" w:rsidRDefault="002F3D7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7F5F18B" w14:textId="77777777" w:rsidR="002A6D98" w:rsidRDefault="007B66E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F1C8" w14:textId="77777777" w:rsidR="007B66E0" w:rsidRDefault="007B66E0">
      <w:r>
        <w:separator/>
      </w:r>
    </w:p>
  </w:footnote>
  <w:footnote w:type="continuationSeparator" w:id="0">
    <w:p w14:paraId="095A3BC8" w14:textId="77777777" w:rsidR="007B66E0" w:rsidRDefault="007B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45787CF0"/>
    <w:lvl w:ilvl="0"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" w15:restartNumberingAfterBreak="0">
    <w:nsid w:val="00A99412"/>
    <w:multiLevelType w:val="multilevel"/>
    <w:tmpl w:val="B92C6996"/>
    <w:lvl w:ilvl="0">
      <w:start w:val="2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2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2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2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2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2" w15:restartNumberingAfterBreak="0">
    <w:nsid w:val="00A99413"/>
    <w:multiLevelType w:val="multilevel"/>
    <w:tmpl w:val="E27422E2"/>
    <w:lvl w:ilvl="0">
      <w:start w:val="3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0" w:firstLine="567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0" w:firstLine="567"/>
      </w:pPr>
      <w:rPr>
        <w:rFonts w:hint="default"/>
      </w:rPr>
    </w:lvl>
    <w:lvl w:ilvl="3">
      <w:start w:val="3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3"/>
      <w:numFmt w:val="decimal"/>
      <w:lvlText w:val="%5."/>
      <w:lvlJc w:val="left"/>
      <w:pPr>
        <w:ind w:left="0" w:firstLine="567"/>
      </w:pPr>
      <w:rPr>
        <w:rFonts w:hint="default"/>
      </w:rPr>
    </w:lvl>
    <w:lvl w:ilvl="5">
      <w:start w:val="3"/>
      <w:numFmt w:val="decimal"/>
      <w:lvlText w:val="%6."/>
      <w:lvlJc w:val="left"/>
      <w:pPr>
        <w:ind w:left="0" w:firstLine="567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3"/>
      <w:numFmt w:val="decimal"/>
      <w:lvlText w:val="%8."/>
      <w:lvlJc w:val="left"/>
      <w:pPr>
        <w:ind w:left="0" w:firstLine="567"/>
      </w:pPr>
      <w:rPr>
        <w:rFonts w:hint="default"/>
      </w:rPr>
    </w:lvl>
    <w:lvl w:ilvl="8">
      <w:start w:val="3"/>
      <w:numFmt w:val="decimal"/>
      <w:lvlText w:val="%9."/>
      <w:lvlJc w:val="left"/>
      <w:pPr>
        <w:ind w:left="0" w:firstLine="567"/>
      </w:pPr>
      <w:rPr>
        <w:rFonts w:hint="default"/>
      </w:rPr>
    </w:lvl>
  </w:abstractNum>
  <w:abstractNum w:abstractNumId="3" w15:restartNumberingAfterBreak="0">
    <w:nsid w:val="00A99414"/>
    <w:multiLevelType w:val="multilevel"/>
    <w:tmpl w:val="47B2044C"/>
    <w:lvl w:ilvl="0">
      <w:start w:val="4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4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4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4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4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4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4" w15:restartNumberingAfterBreak="0">
    <w:nsid w:val="00A99415"/>
    <w:multiLevelType w:val="multilevel"/>
    <w:tmpl w:val="8DBCD610"/>
    <w:lvl w:ilvl="0">
      <w:start w:val="5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391" w:firstLine="567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782" w:firstLine="567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1173" w:firstLine="567"/>
      </w:pPr>
      <w:rPr>
        <w:rFonts w:hint="default"/>
      </w:rPr>
    </w:lvl>
    <w:lvl w:ilvl="4">
      <w:start w:val="5"/>
      <w:numFmt w:val="decimal"/>
      <w:lvlText w:val="%5."/>
      <w:lvlJc w:val="left"/>
      <w:pPr>
        <w:ind w:left="1564" w:firstLine="567"/>
      </w:pPr>
      <w:rPr>
        <w:rFonts w:hint="default"/>
      </w:rPr>
    </w:lvl>
    <w:lvl w:ilvl="5">
      <w:start w:val="5"/>
      <w:numFmt w:val="decimal"/>
      <w:lvlText w:val="%6."/>
      <w:lvlJc w:val="left"/>
      <w:pPr>
        <w:ind w:left="1955" w:firstLine="567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346" w:firstLine="567"/>
      </w:pPr>
      <w:rPr>
        <w:rFonts w:hint="default"/>
      </w:rPr>
    </w:lvl>
    <w:lvl w:ilvl="7">
      <w:start w:val="5"/>
      <w:numFmt w:val="decimal"/>
      <w:lvlText w:val="%8."/>
      <w:lvlJc w:val="left"/>
      <w:pPr>
        <w:ind w:left="2737" w:firstLine="567"/>
      </w:pPr>
      <w:rPr>
        <w:rFonts w:hint="default"/>
      </w:rPr>
    </w:lvl>
    <w:lvl w:ilvl="8">
      <w:start w:val="5"/>
      <w:numFmt w:val="decimal"/>
      <w:lvlText w:val="%9."/>
      <w:lvlJc w:val="left"/>
      <w:pPr>
        <w:ind w:left="3128" w:firstLine="567"/>
      </w:pPr>
      <w:rPr>
        <w:rFonts w:hint="default"/>
      </w:rPr>
    </w:lvl>
  </w:abstractNum>
  <w:abstractNum w:abstractNumId="5" w15:restartNumberingAfterBreak="0">
    <w:nsid w:val="00A99416"/>
    <w:multiLevelType w:val="multilevel"/>
    <w:tmpl w:val="0256F046"/>
    <w:lvl w:ilvl="0">
      <w:start w:val="6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6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6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6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6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6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6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6" w15:restartNumberingAfterBreak="0">
    <w:nsid w:val="00A99417"/>
    <w:multiLevelType w:val="multilevel"/>
    <w:tmpl w:val="C1F66B8A"/>
    <w:lvl w:ilvl="0">
      <w:start w:val="7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7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7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7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7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7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7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7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7" w15:restartNumberingAfterBreak="0">
    <w:nsid w:val="26357DD0"/>
    <w:multiLevelType w:val="hybridMultilevel"/>
    <w:tmpl w:val="CAC80FA2"/>
    <w:lvl w:ilvl="0" w:tplc="5004FD36">
      <w:numFmt w:val="bullet"/>
      <w:suff w:val="space"/>
      <w:lvlText w:val="–"/>
      <w:lvlJc w:val="left"/>
      <w:pPr>
        <w:ind w:left="0" w:firstLine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562D"/>
    <w:rsid w:val="00045326"/>
    <w:rsid w:val="00082C7F"/>
    <w:rsid w:val="000A302B"/>
    <w:rsid w:val="000B1F82"/>
    <w:rsid w:val="000B79A3"/>
    <w:rsid w:val="000F68D5"/>
    <w:rsid w:val="00166313"/>
    <w:rsid w:val="00192868"/>
    <w:rsid w:val="001A5448"/>
    <w:rsid w:val="001A5600"/>
    <w:rsid w:val="001B59CF"/>
    <w:rsid w:val="001C6621"/>
    <w:rsid w:val="001C6D8A"/>
    <w:rsid w:val="00204807"/>
    <w:rsid w:val="002121D8"/>
    <w:rsid w:val="00254F78"/>
    <w:rsid w:val="002776DD"/>
    <w:rsid w:val="00285CE0"/>
    <w:rsid w:val="002B6C3A"/>
    <w:rsid w:val="002F2BE7"/>
    <w:rsid w:val="002F3D7A"/>
    <w:rsid w:val="00304740"/>
    <w:rsid w:val="00330542"/>
    <w:rsid w:val="0035605D"/>
    <w:rsid w:val="00375295"/>
    <w:rsid w:val="003752D7"/>
    <w:rsid w:val="00394DCF"/>
    <w:rsid w:val="003B0D23"/>
    <w:rsid w:val="00464E8E"/>
    <w:rsid w:val="00466A52"/>
    <w:rsid w:val="00480A69"/>
    <w:rsid w:val="004C74DD"/>
    <w:rsid w:val="004F2921"/>
    <w:rsid w:val="00522616"/>
    <w:rsid w:val="0052780C"/>
    <w:rsid w:val="005776BA"/>
    <w:rsid w:val="005810C7"/>
    <w:rsid w:val="00593707"/>
    <w:rsid w:val="005B1F66"/>
    <w:rsid w:val="005C2652"/>
    <w:rsid w:val="005C6DF6"/>
    <w:rsid w:val="0061257A"/>
    <w:rsid w:val="00690058"/>
    <w:rsid w:val="006C3910"/>
    <w:rsid w:val="006F7364"/>
    <w:rsid w:val="006F7479"/>
    <w:rsid w:val="006F78D7"/>
    <w:rsid w:val="00713A4E"/>
    <w:rsid w:val="00714D32"/>
    <w:rsid w:val="00720C06"/>
    <w:rsid w:val="007720D0"/>
    <w:rsid w:val="007B04EB"/>
    <w:rsid w:val="007B21F4"/>
    <w:rsid w:val="007B66E0"/>
    <w:rsid w:val="007E0E4A"/>
    <w:rsid w:val="007E5C75"/>
    <w:rsid w:val="00801B63"/>
    <w:rsid w:val="00865012"/>
    <w:rsid w:val="00887B7F"/>
    <w:rsid w:val="008A31E8"/>
    <w:rsid w:val="008C2690"/>
    <w:rsid w:val="008D4561"/>
    <w:rsid w:val="009251A4"/>
    <w:rsid w:val="00930679"/>
    <w:rsid w:val="00945038"/>
    <w:rsid w:val="009545F0"/>
    <w:rsid w:val="00974C16"/>
    <w:rsid w:val="0097623E"/>
    <w:rsid w:val="009A736E"/>
    <w:rsid w:val="009B2817"/>
    <w:rsid w:val="00A11AF2"/>
    <w:rsid w:val="00A14344"/>
    <w:rsid w:val="00A55100"/>
    <w:rsid w:val="00A71007"/>
    <w:rsid w:val="00AC183E"/>
    <w:rsid w:val="00AD2472"/>
    <w:rsid w:val="00AE1C45"/>
    <w:rsid w:val="00BC578F"/>
    <w:rsid w:val="00C01BBB"/>
    <w:rsid w:val="00C02D9B"/>
    <w:rsid w:val="00C369DA"/>
    <w:rsid w:val="00C4491A"/>
    <w:rsid w:val="00C554A8"/>
    <w:rsid w:val="00C816BC"/>
    <w:rsid w:val="00CE7827"/>
    <w:rsid w:val="00CF2119"/>
    <w:rsid w:val="00D609AC"/>
    <w:rsid w:val="00D80224"/>
    <w:rsid w:val="00D8304E"/>
    <w:rsid w:val="00DF31EA"/>
    <w:rsid w:val="00E24F7B"/>
    <w:rsid w:val="00E45724"/>
    <w:rsid w:val="00E63BE9"/>
    <w:rsid w:val="00E87A44"/>
    <w:rsid w:val="00E96B47"/>
    <w:rsid w:val="00E96E8A"/>
    <w:rsid w:val="00EE5E44"/>
    <w:rsid w:val="00F04B8B"/>
    <w:rsid w:val="00F84644"/>
    <w:rsid w:val="00F84D9E"/>
    <w:rsid w:val="00FA57E4"/>
    <w:rsid w:val="00FD562D"/>
    <w:rsid w:val="00FE271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BEEF"/>
  <w15:docId w15:val="{6E4FB236-68A6-427F-B5F6-32620B7A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0C06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uiPriority w:val="9"/>
    <w:qFormat/>
    <w:rsid w:val="00091B8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11AF2"/>
    <w:pPr>
      <w:keepNext/>
      <w:keepLines/>
      <w:spacing w:before="120"/>
      <w:ind w:firstLine="567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84D9E"/>
    <w:pPr>
      <w:ind w:firstLine="567"/>
    </w:pPr>
  </w:style>
  <w:style w:type="paragraph" w:customStyle="1" w:styleId="FirstParagraph">
    <w:name w:val="First Paragraph"/>
    <w:basedOn w:val="a0"/>
    <w:next w:val="a0"/>
    <w:qFormat/>
    <w:rsid w:val="00AE1C45"/>
  </w:style>
  <w:style w:type="paragraph" w:customStyle="1" w:styleId="Compact">
    <w:name w:val="Compact"/>
    <w:basedOn w:val="a0"/>
    <w:qFormat/>
    <w:rsid w:val="00AD2472"/>
    <w:pPr>
      <w:spacing w:after="36"/>
      <w:ind w:firstLine="0"/>
    </w:pPr>
  </w:style>
  <w:style w:type="paragraph" w:styleId="a5">
    <w:name w:val="Title"/>
    <w:basedOn w:val="a"/>
    <w:next w:val="a0"/>
    <w:qFormat/>
    <w:rsid w:val="00091B81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E11671"/>
    <w:pPr>
      <w:keepNext/>
      <w:keepLines/>
      <w:jc w:val="center"/>
    </w:pPr>
    <w:rPr>
      <w:rFonts w:ascii="Times New Roman" w:hAnsi="Times New Roman"/>
      <w:sz w:val="28"/>
    </w:rPr>
  </w:style>
  <w:style w:type="paragraph" w:styleId="a7">
    <w:name w:val="Date"/>
    <w:next w:val="a0"/>
    <w:qFormat/>
    <w:rsid w:val="00091B81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a"/>
    <w:next w:val="a0"/>
    <w:qFormat/>
    <w:rsid w:val="00E11671"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0"/>
    <w:qFormat/>
    <w:rsid w:val="00E87A44"/>
    <w:pPr>
      <w:ind w:firstLine="0"/>
    </w:p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7E16CB"/>
    <w:pPr>
      <w:jc w:val="center"/>
    </w:pPr>
    <w:rPr>
      <w:rFonts w:ascii="Times New Roman" w:hAnsi="Times New Roman"/>
      <w:sz w:val="20"/>
      <w:szCs w:val="20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0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C578F"/>
    <w:pPr>
      <w:keepNext/>
    </w:pPr>
    <w:rPr>
      <w:i w:val="0"/>
      <w:sz w:val="26"/>
      <w:szCs w:val="26"/>
    </w:rPr>
  </w:style>
  <w:style w:type="paragraph" w:customStyle="1" w:styleId="ImageCaption">
    <w:name w:val="Image Caption"/>
    <w:basedOn w:val="ab"/>
    <w:rsid w:val="00466A52"/>
    <w:pPr>
      <w:spacing w:before="360" w:after="360"/>
      <w:jc w:val="center"/>
    </w:pPr>
    <w:rPr>
      <w:i w:val="0"/>
      <w:szCs w:val="26"/>
    </w:rPr>
  </w:style>
  <w:style w:type="paragraph" w:customStyle="1" w:styleId="Figure">
    <w:name w:val="Figure"/>
    <w:basedOn w:val="a"/>
    <w:rsid w:val="00320C66"/>
    <w:pPr>
      <w:jc w:val="center"/>
    </w:pPr>
  </w:style>
  <w:style w:type="paragraph" w:customStyle="1" w:styleId="CaptionedFigure">
    <w:name w:val="Captioned Figure"/>
    <w:basedOn w:val="Figure"/>
    <w:rsid w:val="00E45724"/>
    <w:pPr>
      <w:keepNext/>
      <w:spacing w:before="240"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136237"/>
    <w:pPr>
      <w:spacing w:before="240" w:after="240" w:line="259" w:lineRule="auto"/>
      <w:outlineLvl w:val="9"/>
    </w:pPr>
    <w:rPr>
      <w:bCs w:val="0"/>
      <w:sz w:val="28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7767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77676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F84D9E"/>
    <w:rPr>
      <w:rFonts w:ascii="Times New Roman" w:hAnsi="Times New Roman"/>
      <w:sz w:val="28"/>
    </w:rPr>
  </w:style>
  <w:style w:type="paragraph" w:styleId="af0">
    <w:name w:val="List"/>
    <w:basedOn w:val="a"/>
    <w:unhideWhenUsed/>
    <w:rsid w:val="00320C66"/>
    <w:pPr>
      <w:ind w:left="283" w:hanging="283"/>
      <w:contextualSpacing/>
    </w:pPr>
  </w:style>
  <w:style w:type="paragraph" w:customStyle="1" w:styleId="11">
    <w:name w:val="Стиль1"/>
    <w:basedOn w:val="af"/>
    <w:qFormat/>
    <w:rsid w:val="00136237"/>
  </w:style>
  <w:style w:type="paragraph" w:styleId="af1">
    <w:name w:val="header"/>
    <w:basedOn w:val="a"/>
    <w:link w:val="af2"/>
    <w:unhideWhenUsed/>
    <w:rsid w:val="002A6D9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rsid w:val="002A6D98"/>
  </w:style>
  <w:style w:type="paragraph" w:styleId="af3">
    <w:name w:val="footer"/>
    <w:basedOn w:val="a"/>
    <w:link w:val="af4"/>
    <w:uiPriority w:val="99"/>
    <w:unhideWhenUsed/>
    <w:rsid w:val="002A6D9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2A6D98"/>
  </w:style>
  <w:style w:type="table" w:styleId="af5">
    <w:name w:val="Table Grid"/>
    <w:basedOn w:val="a2"/>
    <w:rsid w:val="00DC30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semiHidden/>
    <w:unhideWhenUsed/>
    <w:rsid w:val="009B2817"/>
    <w:rPr>
      <w:color w:val="800080" w:themeColor="followedHyperlink"/>
      <w:u w:val="single"/>
    </w:rPr>
  </w:style>
  <w:style w:type="character" w:styleId="af7">
    <w:name w:val="annotation reference"/>
    <w:basedOn w:val="a1"/>
    <w:semiHidden/>
    <w:unhideWhenUsed/>
    <w:rsid w:val="00945038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945038"/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45038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semiHidden/>
    <w:unhideWhenUsed/>
    <w:rsid w:val="00945038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94503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3AF5-11D3-4B94-B6AB-70009C92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For_md_format</vt:lpstr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For_md_format</dc:title>
  <cp:keywords/>
  <cp:lastModifiedBy>Влад Самыгин</cp:lastModifiedBy>
  <cp:revision>233</cp:revision>
  <dcterms:created xsi:type="dcterms:W3CDTF">2021-11-12T20:55:00Z</dcterms:created>
  <dcterms:modified xsi:type="dcterms:W3CDTF">2022-12-04T14:51:00Z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gost-r-7-0-100-2018-numeric-alphabetical.csl</vt:lpwstr>
  </property>
  <property fmtid="{D5CDD505-2E9C-101B-9397-08002B2CF9AE}" pid="15" name="date">
    <vt:lpwstr>Москва – 2021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>рис.</vt:lpwstr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Рис.</vt:lpwstr>
  </property>
  <property fmtid="{D5CDD505-2E9C-101B-9397-08002B2CF9AE}" pid="25" name="lastDelim">
    <vt:lpwstr>, </vt:lpwstr>
  </property>
  <property fmtid="{D5CDD505-2E9C-101B-9397-08002B2CF9AE}" pid="26" name="link-citations">
    <vt:lpwstr>True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True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.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3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Таблица</vt:lpwstr>
  </property>
  <property fmtid="{D5CDD505-2E9C-101B-9397-08002B2CF9AE}" pid="57" name="tblLabels">
    <vt:lpwstr>arabic</vt:lpwstr>
  </property>
  <property fmtid="{D5CDD505-2E9C-101B-9397-08002B2CF9AE}" pid="58" name="tblPrefix">
    <vt:lpwstr>табл.</vt:lpwstr>
  </property>
  <property fmtid="{D5CDD505-2E9C-101B-9397-08002B2CF9AE}" pid="59" name="tblPrefixTemplate">
    <vt:lpwstr>p i</vt:lpwstr>
  </property>
  <property fmtid="{D5CDD505-2E9C-101B-9397-08002B2CF9AE}" pid="60" name="titleDelim">
    <vt:lpwstr>.</vt:lpwstr>
  </property>
  <property fmtid="{D5CDD505-2E9C-101B-9397-08002B2CF9AE}" pid="61" name="toc-title">
    <vt:lpwstr>Оглавление</vt:lpwstr>
  </property>
</Properties>
</file>