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979"/>
        <w:gridCol w:w="1621"/>
        <w:gridCol w:w="990"/>
      </w:tblGrid>
      <w:tr w:rsidR="00FA2B4E" w:rsidTr="00FA2B4E">
        <w:tc>
          <w:tcPr>
            <w:tcW w:w="2695" w:type="dxa"/>
          </w:tcPr>
          <w:p w:rsidR="00FA2B4E" w:rsidRPr="00FA2B4E" w:rsidRDefault="00FA2B4E" w:rsidP="00FA2B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14:ligatures w14:val="none"/>
              </w:rPr>
              <w:t>T</w:t>
            </w:r>
            <w:r w:rsidRPr="00FA2B4E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14:ligatures w14:val="none"/>
              </w:rPr>
              <w:t xml:space="preserve">imestamp  </w:t>
            </w:r>
          </w:p>
        </w:tc>
        <w:tc>
          <w:tcPr>
            <w:tcW w:w="1979" w:type="dxa"/>
          </w:tcPr>
          <w:p w:rsidR="00FA2B4E" w:rsidRDefault="00FA2B4E" w:rsidP="00FA2B4E">
            <w:pPr>
              <w:pStyle w:val="HTMLPreformatted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M</w:t>
            </w:r>
            <w:r>
              <w:rPr>
                <w:rFonts w:ascii="Consolas" w:hAnsi="Consolas"/>
                <w:color w:val="0F1115"/>
              </w:rPr>
              <w:t>eter_</w:t>
            </w:r>
            <w:r>
              <w:rPr>
                <w:rFonts w:ascii="Consolas" w:hAnsi="Consolas"/>
                <w:color w:val="0F1115"/>
              </w:rPr>
              <w:t xml:space="preserve"> </w:t>
            </w:r>
            <w:r>
              <w:rPr>
                <w:rFonts w:ascii="Consolas" w:hAnsi="Consolas"/>
                <w:color w:val="0F1115"/>
              </w:rPr>
              <w:t xml:space="preserve">id </w:t>
            </w:r>
          </w:p>
          <w:p w:rsidR="00FA2B4E" w:rsidRDefault="00FA2B4E"/>
        </w:tc>
        <w:tc>
          <w:tcPr>
            <w:tcW w:w="1621" w:type="dxa"/>
          </w:tcPr>
          <w:p w:rsidR="00FA2B4E" w:rsidRDefault="00FA2B4E" w:rsidP="00FA2B4E">
            <w:pPr>
              <w:pStyle w:val="HTMLPreformatted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V</w:t>
            </w:r>
            <w:r>
              <w:rPr>
                <w:rFonts w:ascii="Consolas" w:hAnsi="Consolas"/>
                <w:color w:val="0F1115"/>
              </w:rPr>
              <w:t>alue</w:t>
            </w:r>
            <w:r>
              <w:rPr>
                <w:rFonts w:ascii="Consolas" w:hAnsi="Consolas"/>
                <w:color w:val="0F1115"/>
              </w:rPr>
              <w:t xml:space="preserve"> </w:t>
            </w:r>
            <w:r>
              <w:rPr>
                <w:rFonts w:ascii="Consolas" w:hAnsi="Consolas"/>
                <w:color w:val="0F1115"/>
              </w:rPr>
              <w:t>_</w:t>
            </w:r>
            <w:r>
              <w:rPr>
                <w:rFonts w:ascii="Consolas" w:hAnsi="Consolas"/>
                <w:color w:val="0F1115"/>
              </w:rPr>
              <w:t xml:space="preserve"> </w:t>
            </w:r>
            <w:r>
              <w:rPr>
                <w:rFonts w:ascii="Consolas" w:hAnsi="Consolas"/>
                <w:color w:val="0F1115"/>
              </w:rPr>
              <w:t>kw</w:t>
            </w:r>
          </w:p>
          <w:p w:rsidR="00FA2B4E" w:rsidRDefault="00FA2B4E"/>
        </w:tc>
        <w:tc>
          <w:tcPr>
            <w:tcW w:w="990" w:type="dxa"/>
          </w:tcPr>
          <w:p w:rsidR="00FA2B4E" w:rsidRDefault="00FA2B4E" w:rsidP="00FA2B4E">
            <w:pPr>
              <w:pStyle w:val="HTMLPreformatted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U</w:t>
            </w:r>
            <w:r>
              <w:rPr>
                <w:rFonts w:ascii="Consolas" w:hAnsi="Consolas"/>
                <w:color w:val="0F1115"/>
              </w:rPr>
              <w:t>nit</w:t>
            </w:r>
          </w:p>
          <w:p w:rsidR="00FA2B4E" w:rsidRDefault="00FA2B4E"/>
        </w:tc>
      </w:tr>
      <w:tr w:rsidR="00FA2B4E" w:rsidTr="00FA2B4E">
        <w:trPr>
          <w:trHeight w:val="710"/>
        </w:trPr>
        <w:tc>
          <w:tcPr>
            <w:tcW w:w="2695" w:type="dxa"/>
          </w:tcPr>
          <w:p w:rsidR="00FA2B4E" w:rsidRDefault="00FA2B4E" w:rsidP="00FA2B4E">
            <w:pPr>
              <w:pStyle w:val="HTMLPreformatted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2024-01-15</w:t>
            </w:r>
            <w:r>
              <w:rPr>
                <w:rFonts w:ascii="Consolas" w:hAnsi="Consolas"/>
                <w:color w:val="0F1115"/>
              </w:rPr>
              <w:t xml:space="preserve">   </w:t>
            </w:r>
            <w:r>
              <w:rPr>
                <w:rFonts w:ascii="Consolas" w:hAnsi="Consolas"/>
                <w:color w:val="0F1115"/>
              </w:rPr>
              <w:t>10:00:00</w:t>
            </w:r>
          </w:p>
          <w:p w:rsidR="00FA2B4E" w:rsidRDefault="00FA2B4E" w:rsidP="00FA2B4E">
            <w:pPr>
              <w:pStyle w:val="HTMLPreformatted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1510"/>
              </w:tabs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</w:p>
          <w:p w:rsidR="00FA2B4E" w:rsidRDefault="00FA2B4E"/>
        </w:tc>
        <w:tc>
          <w:tcPr>
            <w:tcW w:w="1979" w:type="dxa"/>
          </w:tcPr>
          <w:p w:rsidR="00FA2B4E" w:rsidRDefault="00FA2B4E" w:rsidP="00FA2B4E">
            <w:pPr>
              <w:pStyle w:val="HTMLPreformatted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METER_12345</w:t>
            </w:r>
          </w:p>
          <w:p w:rsidR="00FA2B4E" w:rsidRDefault="00FA2B4E"/>
        </w:tc>
        <w:tc>
          <w:tcPr>
            <w:tcW w:w="1621" w:type="dxa"/>
          </w:tcPr>
          <w:p w:rsidR="00FA2B4E" w:rsidRDefault="00FA2B4E" w:rsidP="00FA2B4E">
            <w:pPr>
              <w:pStyle w:val="HTMLPreformatted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1.5</w:t>
            </w:r>
          </w:p>
          <w:p w:rsidR="00FA2B4E" w:rsidRDefault="00FA2B4E"/>
        </w:tc>
        <w:tc>
          <w:tcPr>
            <w:tcW w:w="990" w:type="dxa"/>
          </w:tcPr>
          <w:p w:rsidR="00FA2B4E" w:rsidRDefault="00FA2B4E" w:rsidP="00FA2B4E">
            <w:pPr>
              <w:pStyle w:val="HTMLPreformatted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kW</w:t>
            </w:r>
          </w:p>
          <w:p w:rsidR="00FA2B4E" w:rsidRDefault="00FA2B4E"/>
        </w:tc>
      </w:tr>
    </w:tbl>
    <w:p w:rsidR="00087F82" w:rsidRDefault="00087F82"/>
    <w:p w:rsidR="00FA2B4E" w:rsidRDefault="00FA2B4E"/>
    <w:p w:rsidR="00FA2B4E" w:rsidRDefault="00FA2B4E" w:rsidP="00FA2B4E">
      <w:pPr>
        <w:jc w:val="center"/>
        <w:rPr>
          <w:b/>
          <w:sz w:val="36"/>
          <w:szCs w:val="36"/>
        </w:rPr>
      </w:pPr>
      <w:r w:rsidRPr="00FA2B4E">
        <w:rPr>
          <w:b/>
          <w:sz w:val="36"/>
          <w:szCs w:val="36"/>
        </w:rPr>
        <w:t>Single Record Lifecycle</w:t>
      </w:r>
    </w:p>
    <w:p w:rsidR="00FA2B4E" w:rsidRPr="00FA2B4E" w:rsidRDefault="00FA2B4E" w:rsidP="00FA2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B4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A2B4E" w:rsidRPr="00FA2B4E" w:rsidRDefault="00FA2B4E" w:rsidP="00FA2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Record Generation and Upload</w:t>
      </w:r>
    </w:p>
    <w:p w:rsidR="00FA2B4E" w:rsidRPr="00FA2B4E" w:rsidRDefault="00FA2B4E" w:rsidP="00FA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  <w:r w:rsidRPr="00FA2B4E">
        <w:rPr>
          <w:rFonts w:ascii="Times New Roman" w:eastAsia="Times New Roman" w:hAnsi="Times New Roman" w:cs="Times New Roman"/>
          <w:kern w:val="0"/>
          <w14:ligatures w14:val="none"/>
        </w:rPr>
        <w:br/>
        <w:t>A smart meter generates a new reading (Timestamp: 2024-01-15 10:00:00, Meter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2B4E">
        <w:rPr>
          <w:rFonts w:ascii="Times New Roman" w:eastAsia="Times New Roman" w:hAnsi="Times New Roman" w:cs="Times New Roman"/>
          <w:kern w:val="0"/>
          <w14:ligatures w14:val="none"/>
        </w:rPr>
        <w:t>_id: METER_12345, Value: 1.5, Unit: kW).</w:t>
      </w:r>
    </w:p>
    <w:p w:rsidR="00FA2B4E" w:rsidRPr="00FA2B4E" w:rsidRDefault="00FA2B4E" w:rsidP="00FA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</w:p>
    <w:p w:rsidR="00FA2B4E" w:rsidRPr="00FA2B4E" w:rsidRDefault="00FA2B4E" w:rsidP="00FA2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B4E">
        <w:rPr>
          <w:rFonts w:ascii="Times New Roman" w:eastAsia="Times New Roman" w:hAnsi="Times New Roman" w:cs="Times New Roman"/>
          <w:kern w:val="0"/>
          <w14:ligatures w14:val="none"/>
        </w:rPr>
        <w:t>The record is automatically uploaded to the Raw Data Ingestion layer.</w:t>
      </w:r>
    </w:p>
    <w:p w:rsidR="00FA2B4E" w:rsidRPr="00FA2B4E" w:rsidRDefault="00FA2B4E" w:rsidP="00FA2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B4E">
        <w:rPr>
          <w:rFonts w:ascii="Times New Roman" w:eastAsia="Times New Roman" w:hAnsi="Times New Roman" w:cs="Times New Roman"/>
          <w:kern w:val="0"/>
          <w14:ligatures w14:val="none"/>
        </w:rPr>
        <w:t>The raw record remains unmodified to preserve the original data.</w:t>
      </w:r>
    </w:p>
    <w:p w:rsidR="00FA2B4E" w:rsidRPr="00FA2B4E" w:rsidRDefault="00FA2B4E" w:rsidP="00FA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:rsidR="00FA2B4E" w:rsidRPr="00FA2B4E" w:rsidRDefault="00FA2B4E" w:rsidP="00FA2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B4E">
        <w:rPr>
          <w:rFonts w:ascii="Times New Roman" w:eastAsia="Times New Roman" w:hAnsi="Times New Roman" w:cs="Times New Roman"/>
          <w:kern w:val="0"/>
          <w14:ligatures w14:val="none"/>
        </w:rPr>
        <w:t>Ensures traceability and supports potential reprocessing if needed.</w:t>
      </w:r>
    </w:p>
    <w:p w:rsidR="00FA2B4E" w:rsidRDefault="00FA2B4E" w:rsidP="00FA2B4E">
      <w:pPr>
        <w:rPr>
          <w:b/>
          <w:sz w:val="36"/>
          <w:szCs w:val="36"/>
        </w:rPr>
      </w:pPr>
    </w:p>
    <w:p w:rsidR="00FA2B4E" w:rsidRDefault="00FA2B4E" w:rsidP="00FA2B4E">
      <w:r>
        <w:pict>
          <v:rect id="_x0000_i1027" style="width:0;height:1.5pt" o:hralign="center" o:hrstd="t" o:hr="t" fillcolor="#a0a0a0" stroked="f"/>
        </w:pict>
      </w:r>
    </w:p>
    <w:p w:rsidR="00FA2B4E" w:rsidRDefault="00FA2B4E" w:rsidP="00FA2B4E">
      <w:pPr>
        <w:pStyle w:val="Heading3"/>
      </w:pPr>
      <w:r>
        <w:rPr>
          <w:rStyle w:val="Strong"/>
          <w:b/>
          <w:bCs/>
        </w:rPr>
        <w:t>Step 2: Raw Data Storage</w:t>
      </w:r>
    </w:p>
    <w:p w:rsidR="00FA2B4E" w:rsidRDefault="00FA2B4E" w:rsidP="00FA2B4E">
      <w:pPr>
        <w:pStyle w:val="NormalWeb"/>
      </w:pPr>
      <w:r>
        <w:rPr>
          <w:rStyle w:val="Strong"/>
        </w:rPr>
        <w:t>Condition:</w:t>
      </w:r>
      <w:r>
        <w:br/>
        <w:t>The new record arrives in the pipeline.</w:t>
      </w:r>
    </w:p>
    <w:p w:rsidR="00FA2B4E" w:rsidRDefault="00FA2B4E" w:rsidP="00FA2B4E">
      <w:pPr>
        <w:pStyle w:val="NormalWeb"/>
      </w:pPr>
      <w:r>
        <w:rPr>
          <w:rStyle w:val="Strong"/>
        </w:rPr>
        <w:t>Action:</w:t>
      </w:r>
    </w:p>
    <w:p w:rsidR="00FA2B4E" w:rsidRDefault="00FA2B4E" w:rsidP="00FA2B4E">
      <w:pPr>
        <w:pStyle w:val="NormalWeb"/>
        <w:numPr>
          <w:ilvl w:val="0"/>
          <w:numId w:val="3"/>
        </w:numPr>
      </w:pPr>
      <w:r>
        <w:t>Store the record in the Raw Data Storage layer.</w:t>
      </w:r>
    </w:p>
    <w:p w:rsidR="00FA2B4E" w:rsidRDefault="00FA2B4E" w:rsidP="00FA2B4E">
      <w:pPr>
        <w:pStyle w:val="NormalWeb"/>
        <w:numPr>
          <w:ilvl w:val="0"/>
          <w:numId w:val="3"/>
        </w:numPr>
      </w:pPr>
      <w:r>
        <w:t>Metadata such as Record ID, Timestamp, and Meter ID is recorded.</w:t>
      </w:r>
    </w:p>
    <w:p w:rsidR="00FA2B4E" w:rsidRDefault="00FA2B4E" w:rsidP="00FA2B4E">
      <w:pPr>
        <w:pStyle w:val="NormalWeb"/>
      </w:pPr>
      <w:r>
        <w:rPr>
          <w:rStyle w:val="Strong"/>
        </w:rPr>
        <w:t>Purpose:</w:t>
      </w:r>
    </w:p>
    <w:p w:rsidR="00FA2B4E" w:rsidRDefault="00FA2B4E" w:rsidP="00FA2B4E">
      <w:pPr>
        <w:pStyle w:val="NormalWeb"/>
        <w:numPr>
          <w:ilvl w:val="0"/>
          <w:numId w:val="4"/>
        </w:numPr>
      </w:pPr>
      <w:r>
        <w:t>Supports audit and data lineage.</w:t>
      </w:r>
    </w:p>
    <w:p w:rsidR="00FA2B4E" w:rsidRDefault="00FA2B4E" w:rsidP="00FA2B4E">
      <w:pPr>
        <w:pStyle w:val="NormalWeb"/>
        <w:numPr>
          <w:ilvl w:val="0"/>
          <w:numId w:val="4"/>
        </w:numPr>
      </w:pPr>
      <w:r>
        <w:lastRenderedPageBreak/>
        <w:t>Enables future reprocessing without losing original data.</w:t>
      </w:r>
    </w:p>
    <w:p w:rsidR="00FA2B4E" w:rsidRDefault="00FA2B4E" w:rsidP="00FA2B4E">
      <w:pPr>
        <w:rPr>
          <w:b/>
          <w:sz w:val="36"/>
          <w:szCs w:val="36"/>
        </w:rPr>
      </w:pPr>
    </w:p>
    <w:p w:rsidR="00FA2B4E" w:rsidRDefault="00FA2B4E" w:rsidP="00FA2B4E">
      <w:pPr>
        <w:rPr>
          <w:b/>
          <w:sz w:val="36"/>
          <w:szCs w:val="36"/>
        </w:rPr>
      </w:pPr>
    </w:p>
    <w:p w:rsidR="00B22926" w:rsidRDefault="00B22926" w:rsidP="00B22926">
      <w:r>
        <w:pict>
          <v:rect id="_x0000_i1029" style="width:0;height:1.5pt" o:hralign="center" o:hrstd="t" o:hr="t" fillcolor="#a0a0a0" stroked="f"/>
        </w:pict>
      </w:r>
    </w:p>
    <w:p w:rsidR="00B22926" w:rsidRDefault="00B22926" w:rsidP="00B22926">
      <w:pPr>
        <w:pStyle w:val="Heading3"/>
      </w:pPr>
      <w:r>
        <w:rPr>
          <w:rStyle w:val="Strong"/>
          <w:b/>
          <w:bCs/>
        </w:rPr>
        <w:t>Step 3: Orchestration &amp; Triggering</w:t>
      </w:r>
    </w:p>
    <w:p w:rsidR="00B22926" w:rsidRDefault="00B22926" w:rsidP="00B22926">
      <w:pPr>
        <w:pStyle w:val="NormalWeb"/>
      </w:pPr>
      <w:r>
        <w:rPr>
          <w:rStyle w:val="Strong"/>
        </w:rPr>
        <w:t>Condition:</w:t>
      </w:r>
      <w:r>
        <w:br/>
        <w:t>A new record is detected in Raw Data Storage.</w:t>
      </w:r>
    </w:p>
    <w:p w:rsidR="00B22926" w:rsidRDefault="00B22926" w:rsidP="00B22926">
      <w:pPr>
        <w:pStyle w:val="NormalWeb"/>
      </w:pPr>
      <w:r>
        <w:rPr>
          <w:rStyle w:val="Strong"/>
        </w:rPr>
        <w:t>Action:</w:t>
      </w:r>
    </w:p>
    <w:p w:rsidR="00B22926" w:rsidRDefault="00B22926" w:rsidP="00B22926">
      <w:pPr>
        <w:pStyle w:val="NormalWeb"/>
        <w:numPr>
          <w:ilvl w:val="0"/>
          <w:numId w:val="5"/>
        </w:numPr>
      </w:pPr>
      <w:r>
        <w:t>Trigger the orchestration layer to execute the workflow automatically.</w:t>
      </w:r>
    </w:p>
    <w:p w:rsidR="00B22926" w:rsidRDefault="00B22926" w:rsidP="00B22926">
      <w:pPr>
        <w:pStyle w:val="NormalWeb"/>
        <w:numPr>
          <w:ilvl w:val="0"/>
          <w:numId w:val="5"/>
        </w:numPr>
      </w:pPr>
      <w:r>
        <w:t>Route the record to the Transformation Layer for processing.</w:t>
      </w:r>
    </w:p>
    <w:p w:rsidR="00B22926" w:rsidRDefault="00B22926" w:rsidP="00B22926">
      <w:pPr>
        <w:pStyle w:val="NormalWeb"/>
      </w:pPr>
      <w:r>
        <w:rPr>
          <w:rStyle w:val="Strong"/>
        </w:rPr>
        <w:t>Purpose:</w:t>
      </w:r>
    </w:p>
    <w:p w:rsidR="00B22926" w:rsidRDefault="00B22926" w:rsidP="00B22926">
      <w:pPr>
        <w:pStyle w:val="NormalWeb"/>
        <w:numPr>
          <w:ilvl w:val="0"/>
          <w:numId w:val="6"/>
        </w:numPr>
      </w:pPr>
      <w:r>
        <w:t>Ensures automated and controlled data flow.</w:t>
      </w:r>
    </w:p>
    <w:p w:rsidR="00B22926" w:rsidRDefault="00B22926" w:rsidP="00B22926">
      <w:pPr>
        <w:pStyle w:val="NormalWeb"/>
        <w:numPr>
          <w:ilvl w:val="0"/>
          <w:numId w:val="6"/>
        </w:numPr>
      </w:pPr>
      <w:r>
        <w:t>Maintains pipeline consistency.</w:t>
      </w:r>
    </w:p>
    <w:p w:rsidR="00FA2B4E" w:rsidRDefault="00FA2B4E" w:rsidP="00FA2B4E">
      <w:pPr>
        <w:rPr>
          <w:b/>
          <w:sz w:val="36"/>
          <w:szCs w:val="36"/>
        </w:rPr>
      </w:pPr>
    </w:p>
    <w:p w:rsidR="00B22926" w:rsidRDefault="00B22926" w:rsidP="00B22926">
      <w:r>
        <w:pict>
          <v:rect id="_x0000_i1031" style="width:0;height:1.5pt" o:hralign="center" o:hrstd="t" o:hr="t" fillcolor="#a0a0a0" stroked="f"/>
        </w:pict>
      </w:r>
    </w:p>
    <w:p w:rsidR="00B22926" w:rsidRDefault="00B22926" w:rsidP="00B22926">
      <w:pPr>
        <w:pStyle w:val="Heading3"/>
      </w:pPr>
      <w:r>
        <w:rPr>
          <w:rStyle w:val="Strong"/>
          <w:b/>
          <w:bCs/>
        </w:rPr>
        <w:t>Step 4: Data Cleaning and Transformation</w:t>
      </w:r>
    </w:p>
    <w:p w:rsidR="00B22926" w:rsidRDefault="00B22926" w:rsidP="00B22926">
      <w:pPr>
        <w:pStyle w:val="NormalWeb"/>
      </w:pPr>
      <w:r>
        <w:rPr>
          <w:rStyle w:val="Strong"/>
        </w:rPr>
        <w:t>Condition:</w:t>
      </w:r>
      <w:r>
        <w:br/>
        <w:t>The record enters the Transformation Layer.</w:t>
      </w:r>
    </w:p>
    <w:p w:rsidR="00B22926" w:rsidRDefault="00B22926" w:rsidP="00B22926">
      <w:pPr>
        <w:pStyle w:val="NormalWeb"/>
      </w:pPr>
      <w:r>
        <w:rPr>
          <w:rStyle w:val="Strong"/>
        </w:rPr>
        <w:t>Action:</w:t>
      </w:r>
    </w:p>
    <w:p w:rsidR="00B22926" w:rsidRDefault="00B22926" w:rsidP="00B22926">
      <w:pPr>
        <w:pStyle w:val="NormalWeb"/>
        <w:numPr>
          <w:ilvl w:val="0"/>
          <w:numId w:val="7"/>
        </w:numPr>
      </w:pPr>
      <w:r>
        <w:rPr>
          <w:rStyle w:val="Strong"/>
        </w:rPr>
        <w:t>Unit Standardization:</w:t>
      </w:r>
      <w:r>
        <w:t xml:space="preserve"> Verify the unit; if not kW, convert accordingly (in this case, already kW).</w:t>
      </w:r>
    </w:p>
    <w:p w:rsidR="00B22926" w:rsidRDefault="00B22926" w:rsidP="00B22926">
      <w:pPr>
        <w:pStyle w:val="NormalWeb"/>
        <w:numPr>
          <w:ilvl w:val="0"/>
          <w:numId w:val="7"/>
        </w:numPr>
      </w:pPr>
      <w:r>
        <w:rPr>
          <w:rStyle w:val="Strong"/>
        </w:rPr>
        <w:t>Timestamp Standardization:</w:t>
      </w:r>
      <w:r>
        <w:t xml:space="preserve"> Ensure the timestamp format is consistent and aligned to the same time zone.</w:t>
      </w:r>
    </w:p>
    <w:p w:rsidR="00B22926" w:rsidRDefault="00B22926" w:rsidP="00B22926">
      <w:pPr>
        <w:pStyle w:val="NormalWeb"/>
        <w:numPr>
          <w:ilvl w:val="0"/>
          <w:numId w:val="7"/>
        </w:numPr>
      </w:pPr>
      <w:r>
        <w:rPr>
          <w:rStyle w:val="Strong"/>
        </w:rPr>
        <w:t>Missing Value Handling:</w:t>
      </w:r>
      <w:r>
        <w:t xml:space="preserve"> Check for null values; flag if any (none here).</w:t>
      </w:r>
    </w:p>
    <w:p w:rsidR="00B22926" w:rsidRDefault="00B22926" w:rsidP="00B22926">
      <w:pPr>
        <w:pStyle w:val="NormalWeb"/>
        <w:numPr>
          <w:ilvl w:val="0"/>
          <w:numId w:val="7"/>
        </w:numPr>
      </w:pPr>
      <w:r>
        <w:rPr>
          <w:rStyle w:val="Strong"/>
        </w:rPr>
        <w:t>Data Validation:</w:t>
      </w:r>
      <w:r>
        <w:t xml:space="preserve"> Check that the value is within expected range and not duplicated (value = 1.5 kW is valid).</w:t>
      </w:r>
    </w:p>
    <w:p w:rsidR="00B22926" w:rsidRDefault="00B22926" w:rsidP="00B22926">
      <w:pPr>
        <w:pStyle w:val="NormalWeb"/>
        <w:numPr>
          <w:ilvl w:val="0"/>
          <w:numId w:val="7"/>
        </w:numPr>
      </w:pPr>
      <w:r>
        <w:rPr>
          <w:rStyle w:val="Strong"/>
        </w:rPr>
        <w:t>Faulty Meter Detection:</w:t>
      </w:r>
      <w:r>
        <w:t xml:space="preserve"> Check for abnormal patterns (none detected).</w:t>
      </w:r>
    </w:p>
    <w:p w:rsidR="00B22926" w:rsidRDefault="00B22926" w:rsidP="00B22926">
      <w:pPr>
        <w:pStyle w:val="NormalWeb"/>
      </w:pPr>
      <w:r>
        <w:rPr>
          <w:rStyle w:val="Strong"/>
        </w:rPr>
        <w:t>Purpose:</w:t>
      </w:r>
    </w:p>
    <w:p w:rsidR="00B22926" w:rsidRDefault="00B22926" w:rsidP="00B22926">
      <w:pPr>
        <w:pStyle w:val="NormalWeb"/>
        <w:numPr>
          <w:ilvl w:val="0"/>
          <w:numId w:val="8"/>
        </w:numPr>
      </w:pPr>
      <w:r>
        <w:lastRenderedPageBreak/>
        <w:t>Maintains data quality and consistency.</w:t>
      </w:r>
    </w:p>
    <w:p w:rsidR="00B22926" w:rsidRDefault="00B22926" w:rsidP="00B22926">
      <w:pPr>
        <w:pStyle w:val="NormalWeb"/>
        <w:numPr>
          <w:ilvl w:val="0"/>
          <w:numId w:val="8"/>
        </w:numPr>
      </w:pPr>
      <w:r>
        <w:t>Prepares the record for accurate analytics.</w:t>
      </w:r>
    </w:p>
    <w:p w:rsidR="00B22926" w:rsidRDefault="00B22926" w:rsidP="00FA2B4E">
      <w:pPr>
        <w:rPr>
          <w:b/>
          <w:sz w:val="36"/>
          <w:szCs w:val="36"/>
        </w:rPr>
      </w:pPr>
    </w:p>
    <w:p w:rsidR="00B22926" w:rsidRDefault="00B22926" w:rsidP="00B22926">
      <w:r>
        <w:pict>
          <v:rect id="_x0000_i1033" style="width:0;height:1.5pt" o:hralign="center" o:hrstd="t" o:hr="t" fillcolor="#a0a0a0" stroked="f"/>
        </w:pict>
      </w:r>
    </w:p>
    <w:p w:rsidR="00B22926" w:rsidRDefault="00B22926" w:rsidP="00B22926">
      <w:pPr>
        <w:pStyle w:val="Heading3"/>
      </w:pPr>
      <w:r>
        <w:rPr>
          <w:rStyle w:val="Strong"/>
          <w:b/>
          <w:bCs/>
        </w:rPr>
        <w:t>Step 5: Structured Data Storage</w:t>
      </w:r>
    </w:p>
    <w:p w:rsidR="00B22926" w:rsidRDefault="00B22926" w:rsidP="00B22926">
      <w:pPr>
        <w:pStyle w:val="NormalWeb"/>
      </w:pPr>
      <w:r>
        <w:rPr>
          <w:rStyle w:val="Strong"/>
        </w:rPr>
        <w:t>Condition:</w:t>
      </w:r>
      <w:r>
        <w:br/>
        <w:t>The record passes all transformation and validation checks.</w:t>
      </w:r>
    </w:p>
    <w:p w:rsidR="00B22926" w:rsidRDefault="00B22926" w:rsidP="00B22926">
      <w:pPr>
        <w:pStyle w:val="NormalWeb"/>
      </w:pPr>
      <w:r>
        <w:rPr>
          <w:rStyle w:val="Strong"/>
        </w:rPr>
        <w:t>Action:</w:t>
      </w:r>
    </w:p>
    <w:p w:rsidR="00B22926" w:rsidRDefault="00B22926" w:rsidP="00B22926">
      <w:pPr>
        <w:pStyle w:val="NormalWeb"/>
        <w:numPr>
          <w:ilvl w:val="0"/>
          <w:numId w:val="9"/>
        </w:numPr>
      </w:pPr>
      <w:r>
        <w:t>Store the record in a structured relational database.</w:t>
      </w:r>
    </w:p>
    <w:p w:rsidR="00B22926" w:rsidRDefault="00B22926" w:rsidP="00B22926">
      <w:pPr>
        <w:pStyle w:val="NormalWeb"/>
        <w:numPr>
          <w:ilvl w:val="0"/>
          <w:numId w:val="9"/>
        </w:numPr>
      </w:pPr>
      <w:r>
        <w:t>Ensure metadata is preserved.</w:t>
      </w:r>
    </w:p>
    <w:p w:rsidR="00B22926" w:rsidRDefault="00B22926" w:rsidP="00B22926">
      <w:pPr>
        <w:pStyle w:val="NormalWeb"/>
        <w:numPr>
          <w:ilvl w:val="0"/>
          <w:numId w:val="9"/>
        </w:numPr>
      </w:pPr>
      <w:r>
        <w:t>Records that fail validation are sent to Error Storage with logging and retry mechanism.</w:t>
      </w:r>
    </w:p>
    <w:p w:rsidR="00B22926" w:rsidRDefault="00B22926" w:rsidP="00B22926">
      <w:pPr>
        <w:pStyle w:val="NormalWeb"/>
      </w:pPr>
      <w:r>
        <w:rPr>
          <w:rStyle w:val="Strong"/>
        </w:rPr>
        <w:t>Purpose:</w:t>
      </w:r>
    </w:p>
    <w:p w:rsidR="00B22926" w:rsidRDefault="00B22926" w:rsidP="00B22926">
      <w:pPr>
        <w:pStyle w:val="NormalWeb"/>
        <w:numPr>
          <w:ilvl w:val="0"/>
          <w:numId w:val="10"/>
        </w:numPr>
      </w:pPr>
      <w:r>
        <w:t>Provides efficient operational access.</w:t>
      </w:r>
    </w:p>
    <w:p w:rsidR="00B22926" w:rsidRDefault="00B22926" w:rsidP="00B22926">
      <w:pPr>
        <w:pStyle w:val="NormalWeb"/>
        <w:numPr>
          <w:ilvl w:val="0"/>
          <w:numId w:val="10"/>
        </w:numPr>
      </w:pPr>
      <w:r>
        <w:t>Supports monitoring and fault isolation without interrupting the pipeline.</w:t>
      </w:r>
    </w:p>
    <w:p w:rsidR="00B22926" w:rsidRDefault="00B22926" w:rsidP="00B22926">
      <w:r>
        <w:pict>
          <v:rect id="_x0000_i1035" style="width:0;height:1.5pt" o:hralign="center" o:hrstd="t" o:hr="t" fillcolor="#a0a0a0" stroked="f"/>
        </w:pict>
      </w:r>
    </w:p>
    <w:p w:rsidR="00B22926" w:rsidRDefault="00B22926" w:rsidP="00B22926">
      <w:pPr>
        <w:pStyle w:val="Heading3"/>
      </w:pPr>
      <w:r>
        <w:rPr>
          <w:rStyle w:val="Strong"/>
          <w:b/>
          <w:bCs/>
        </w:rPr>
        <w:t>Step 6: Conversion &amp; Archival in Analytics-Optimized Format</w:t>
      </w:r>
    </w:p>
    <w:p w:rsidR="00B22926" w:rsidRDefault="00B22926" w:rsidP="00B22926">
      <w:pPr>
        <w:pStyle w:val="NormalWeb"/>
      </w:pPr>
      <w:r>
        <w:rPr>
          <w:rStyle w:val="Strong"/>
        </w:rPr>
        <w:t>Condition:</w:t>
      </w:r>
      <w:r>
        <w:br/>
        <w:t>The record is successfully stored in structured format.</w:t>
      </w:r>
    </w:p>
    <w:p w:rsidR="00B22926" w:rsidRDefault="00B22926" w:rsidP="00B22926">
      <w:pPr>
        <w:pStyle w:val="NormalWeb"/>
      </w:pPr>
      <w:r>
        <w:rPr>
          <w:rStyle w:val="Strong"/>
        </w:rPr>
        <w:t>Action:</w:t>
      </w:r>
    </w:p>
    <w:p w:rsidR="00B22926" w:rsidRDefault="00B22926" w:rsidP="00B22926">
      <w:pPr>
        <w:pStyle w:val="NormalWeb"/>
        <w:numPr>
          <w:ilvl w:val="0"/>
          <w:numId w:val="11"/>
        </w:numPr>
      </w:pPr>
      <w:r>
        <w:t>Convert the record to a columnar format (e.g., Parquet).</w:t>
      </w:r>
    </w:p>
    <w:p w:rsidR="00B22926" w:rsidRDefault="00B22926" w:rsidP="00B22926">
      <w:pPr>
        <w:pStyle w:val="NormalWeb"/>
        <w:numPr>
          <w:ilvl w:val="0"/>
          <w:numId w:val="11"/>
        </w:numPr>
      </w:pPr>
      <w:r>
        <w:t>Archive in Analytics Data Storage for long-term use.</w:t>
      </w:r>
    </w:p>
    <w:p w:rsidR="00B22926" w:rsidRDefault="00B22926" w:rsidP="00B22926">
      <w:pPr>
        <w:pStyle w:val="NormalWeb"/>
      </w:pPr>
      <w:r>
        <w:rPr>
          <w:rStyle w:val="Strong"/>
        </w:rPr>
        <w:t>Purpose:</w:t>
      </w:r>
    </w:p>
    <w:p w:rsidR="00B22926" w:rsidRDefault="00B22926" w:rsidP="00B22926">
      <w:pPr>
        <w:pStyle w:val="NormalWeb"/>
        <w:numPr>
          <w:ilvl w:val="0"/>
          <w:numId w:val="12"/>
        </w:numPr>
      </w:pPr>
      <w:r>
        <w:t>Optimizes storage and query performance for large-scale historical analysis.</w:t>
      </w:r>
    </w:p>
    <w:p w:rsidR="00B22926" w:rsidRDefault="00B22926" w:rsidP="00B22926">
      <w:pPr>
        <w:pStyle w:val="NormalWeb"/>
        <w:numPr>
          <w:ilvl w:val="0"/>
          <w:numId w:val="12"/>
        </w:numPr>
      </w:pPr>
      <w:r>
        <w:t>Prepares data for forecasting and machine learning tasks.</w:t>
      </w:r>
    </w:p>
    <w:p w:rsidR="00B22926" w:rsidRDefault="00B22926" w:rsidP="00FA2B4E">
      <w:pPr>
        <w:rPr>
          <w:b/>
          <w:sz w:val="36"/>
          <w:szCs w:val="36"/>
        </w:rPr>
      </w:pPr>
    </w:p>
    <w:p w:rsidR="00FA2B4E" w:rsidRDefault="00FA2B4E" w:rsidP="00FA2B4E">
      <w:pPr>
        <w:rPr>
          <w:b/>
          <w:sz w:val="36"/>
          <w:szCs w:val="36"/>
        </w:rPr>
      </w:pPr>
    </w:p>
    <w:p w:rsidR="00B22926" w:rsidRDefault="00B22926" w:rsidP="00B22926">
      <w:r>
        <w:lastRenderedPageBreak/>
        <w:pict>
          <v:rect id="_x0000_i1037" style="width:0;height:1.5pt" o:hralign="center" o:hrstd="t" o:hr="t" fillcolor="#a0a0a0" stroked="f"/>
        </w:pict>
      </w:r>
    </w:p>
    <w:p w:rsidR="00B22926" w:rsidRDefault="00B22926" w:rsidP="00B22926">
      <w:pPr>
        <w:pStyle w:val="Heading3"/>
      </w:pPr>
      <w:r>
        <w:rPr>
          <w:rStyle w:val="Strong"/>
          <w:b/>
          <w:bCs/>
        </w:rPr>
        <w:t>Step 7: Success &amp; Failure Handling</w:t>
      </w:r>
    </w:p>
    <w:p w:rsidR="00B22926" w:rsidRDefault="00B22926" w:rsidP="00B22926">
      <w:pPr>
        <w:pStyle w:val="NormalWeb"/>
      </w:pPr>
      <w:r>
        <w:rPr>
          <w:rStyle w:val="Strong"/>
        </w:rPr>
        <w:t>Condition:</w:t>
      </w:r>
      <w:r>
        <w:br/>
        <w:t>The record completes processing or encounters an issue.</w:t>
      </w:r>
    </w:p>
    <w:p w:rsidR="00B22926" w:rsidRDefault="00B22926" w:rsidP="00B22926">
      <w:pPr>
        <w:pStyle w:val="NormalWeb"/>
      </w:pPr>
      <w:r>
        <w:rPr>
          <w:rStyle w:val="Strong"/>
        </w:rPr>
        <w:t>Action:</w:t>
      </w:r>
    </w:p>
    <w:p w:rsidR="00B22926" w:rsidRDefault="00B22926" w:rsidP="00B22926">
      <w:pPr>
        <w:pStyle w:val="NormalWeb"/>
        <w:numPr>
          <w:ilvl w:val="0"/>
          <w:numId w:val="13"/>
        </w:numPr>
      </w:pPr>
      <w:r>
        <w:rPr>
          <w:rStyle w:val="Strong"/>
        </w:rPr>
        <w:t>Success Path:</w:t>
      </w:r>
      <w:r>
        <w:t xml:space="preserve"> Record proceeds through all stages and becomes analytics-ready.</w:t>
      </w:r>
    </w:p>
    <w:p w:rsidR="00B22926" w:rsidRDefault="00B22926" w:rsidP="00B22926">
      <w:pPr>
        <w:pStyle w:val="NormalWeb"/>
        <w:numPr>
          <w:ilvl w:val="0"/>
          <w:numId w:val="13"/>
        </w:numPr>
      </w:pPr>
      <w:r>
        <w:rPr>
          <w:rStyle w:val="Strong"/>
        </w:rPr>
        <w:t>Failure Path:</w:t>
      </w:r>
      <w:r>
        <w:t xml:space="preserve"> Record is isolated, logged, and retried according to rules; the pipeline continues processing other records.</w:t>
      </w:r>
    </w:p>
    <w:p w:rsidR="00B22926" w:rsidRDefault="00B22926" w:rsidP="00B22926">
      <w:pPr>
        <w:pStyle w:val="NormalWeb"/>
      </w:pPr>
      <w:r>
        <w:rPr>
          <w:rStyle w:val="Strong"/>
        </w:rPr>
        <w:t>Purpose:</w:t>
      </w:r>
    </w:p>
    <w:p w:rsidR="00B22926" w:rsidRDefault="00B22926" w:rsidP="00B22926">
      <w:pPr>
        <w:pStyle w:val="NormalWeb"/>
        <w:numPr>
          <w:ilvl w:val="0"/>
          <w:numId w:val="14"/>
        </w:numPr>
      </w:pPr>
      <w:r>
        <w:t>Ensures a fault-tolerant, reliable, and continuous ETL pipeline.</w:t>
      </w:r>
    </w:p>
    <w:p w:rsidR="00B22926" w:rsidRDefault="00B22926" w:rsidP="00B22926">
      <w:pPr>
        <w:pStyle w:val="NormalWeb"/>
        <w:numPr>
          <w:ilvl w:val="0"/>
          <w:numId w:val="14"/>
        </w:numPr>
      </w:pPr>
      <w:r>
        <w:t>Maintains data integrity and analytics readiness.</w:t>
      </w:r>
    </w:p>
    <w:p w:rsidR="00B22926" w:rsidRDefault="00B22926" w:rsidP="00FA2B4E">
      <w:pPr>
        <w:rPr>
          <w:b/>
          <w:sz w:val="36"/>
          <w:szCs w:val="36"/>
        </w:rPr>
      </w:pPr>
    </w:p>
    <w:p w:rsidR="00B22926" w:rsidRDefault="00B22926" w:rsidP="00FA2B4E">
      <w:pPr>
        <w:rPr>
          <w:rStyle w:val="Strong"/>
        </w:rPr>
      </w:pPr>
      <w:r>
        <w:rPr>
          <w:rStyle w:val="Strong"/>
        </w:rPr>
        <w:t>Outcome (Final Record):</w:t>
      </w:r>
    </w:p>
    <w:p w:rsidR="00B22926" w:rsidRPr="00FA2B4E" w:rsidRDefault="00B22926" w:rsidP="00FA2B4E">
      <w:pPr>
        <w:rPr>
          <w:b/>
          <w:sz w:val="36"/>
          <w:szCs w:val="36"/>
        </w:rPr>
      </w:pPr>
      <w:r>
        <w:rPr>
          <w:rStyle w:val="Strong"/>
        </w:rPr>
        <w:t xml:space="preserve">     </w:t>
      </w:r>
      <w:r>
        <w:t>Ready for analytics, peak consumption detection, and</w:t>
      </w:r>
      <w:bookmarkStart w:id="0" w:name="_GoBack"/>
      <w:bookmarkEnd w:id="0"/>
      <w:r>
        <w:t xml:space="preserve"> predictive modeling</w:t>
      </w:r>
    </w:p>
    <w:sectPr w:rsidR="00B22926" w:rsidRPr="00FA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5C1" w:rsidRDefault="004225C1" w:rsidP="00FA2B4E">
      <w:pPr>
        <w:spacing w:after="0" w:line="240" w:lineRule="auto"/>
      </w:pPr>
      <w:r>
        <w:separator/>
      </w:r>
    </w:p>
  </w:endnote>
  <w:endnote w:type="continuationSeparator" w:id="0">
    <w:p w:rsidR="004225C1" w:rsidRDefault="004225C1" w:rsidP="00FA2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5C1" w:rsidRDefault="004225C1" w:rsidP="00FA2B4E">
      <w:pPr>
        <w:spacing w:after="0" w:line="240" w:lineRule="auto"/>
      </w:pPr>
      <w:r>
        <w:separator/>
      </w:r>
    </w:p>
  </w:footnote>
  <w:footnote w:type="continuationSeparator" w:id="0">
    <w:p w:rsidR="004225C1" w:rsidRDefault="004225C1" w:rsidP="00FA2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D4971"/>
    <w:multiLevelType w:val="multilevel"/>
    <w:tmpl w:val="4AD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A5C73"/>
    <w:multiLevelType w:val="multilevel"/>
    <w:tmpl w:val="C10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70D44"/>
    <w:multiLevelType w:val="multilevel"/>
    <w:tmpl w:val="474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90312"/>
    <w:multiLevelType w:val="multilevel"/>
    <w:tmpl w:val="D82A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02296"/>
    <w:multiLevelType w:val="multilevel"/>
    <w:tmpl w:val="FDBA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025E9"/>
    <w:multiLevelType w:val="multilevel"/>
    <w:tmpl w:val="4D5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13D2B"/>
    <w:multiLevelType w:val="multilevel"/>
    <w:tmpl w:val="D2C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E73E7"/>
    <w:multiLevelType w:val="multilevel"/>
    <w:tmpl w:val="785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E0C78"/>
    <w:multiLevelType w:val="multilevel"/>
    <w:tmpl w:val="34CC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F0C89"/>
    <w:multiLevelType w:val="multilevel"/>
    <w:tmpl w:val="24F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758BF"/>
    <w:multiLevelType w:val="multilevel"/>
    <w:tmpl w:val="D00C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550E7"/>
    <w:multiLevelType w:val="multilevel"/>
    <w:tmpl w:val="E94A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742BC"/>
    <w:multiLevelType w:val="multilevel"/>
    <w:tmpl w:val="EED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F207B"/>
    <w:multiLevelType w:val="multilevel"/>
    <w:tmpl w:val="A58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7"/>
  </w:num>
  <w:num w:numId="5">
    <w:abstractNumId w:val="4"/>
  </w:num>
  <w:num w:numId="6">
    <w:abstractNumId w:val="6"/>
  </w:num>
  <w:num w:numId="7">
    <w:abstractNumId w:val="9"/>
  </w:num>
  <w:num w:numId="8">
    <w:abstractNumId w:val="1"/>
  </w:num>
  <w:num w:numId="9">
    <w:abstractNumId w:val="3"/>
  </w:num>
  <w:num w:numId="10">
    <w:abstractNumId w:val="0"/>
  </w:num>
  <w:num w:numId="11">
    <w:abstractNumId w:val="5"/>
  </w:num>
  <w:num w:numId="12">
    <w:abstractNumId w:val="13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B4E"/>
    <w:rsid w:val="00087F82"/>
    <w:rsid w:val="004225C1"/>
    <w:rsid w:val="00AB5731"/>
    <w:rsid w:val="00B22926"/>
    <w:rsid w:val="00FA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BBEC"/>
  <w15:chartTrackingRefBased/>
  <w15:docId w15:val="{4E67853F-E00D-47EE-9D9B-22DA36AB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2B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2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B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B4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A2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B4E"/>
  </w:style>
  <w:style w:type="paragraph" w:styleId="Footer">
    <w:name w:val="footer"/>
    <w:basedOn w:val="Normal"/>
    <w:link w:val="FooterChar"/>
    <w:uiPriority w:val="99"/>
    <w:unhideWhenUsed/>
    <w:rsid w:val="00FA2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B4E"/>
  </w:style>
  <w:style w:type="character" w:customStyle="1" w:styleId="Heading3Char">
    <w:name w:val="Heading 3 Char"/>
    <w:basedOn w:val="DefaultParagraphFont"/>
    <w:link w:val="Heading3"/>
    <w:uiPriority w:val="9"/>
    <w:rsid w:val="00FA2B4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FA2B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2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2025-12-19T01:57:00Z</dcterms:created>
  <dcterms:modified xsi:type="dcterms:W3CDTF">2025-12-19T02:14:00Z</dcterms:modified>
</cp:coreProperties>
</file>