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Open Sans" w:cs="Open Sans" w:eastAsia="Open Sans" w:hAnsi="Open Sans"/>
          <w:b w:val="1"/>
          <w:color w:val="808080"/>
          <w:sz w:val="36"/>
          <w:szCs w:val="36"/>
        </w:rPr>
      </w:pPr>
      <w:r w:rsidDel="00000000" w:rsidR="00000000" w:rsidRPr="00000000">
        <w:rPr>
          <w:rFonts w:ascii="Open Sans" w:cs="Open Sans" w:eastAsia="Open Sans" w:hAnsi="Open Sans"/>
          <w:b w:val="1"/>
          <w:color w:val="808080"/>
          <w:sz w:val="36"/>
          <w:szCs w:val="36"/>
          <w:rtl w:val="0"/>
        </w:rPr>
        <w:t xml:space="preserve">Meeting_12 Report:  Student Assignments, Resources and Grades</w:t>
      </w:r>
    </w:p>
    <w:p w:rsidR="00000000" w:rsidDel="00000000" w:rsidP="00000000" w:rsidRDefault="00000000" w:rsidRPr="00000000" w14:paraId="00000002">
      <w:pPr>
        <w:spacing w:after="60" w:line="360" w:lineRule="auto"/>
        <w:rPr>
          <w:rFonts w:ascii="Open Sans" w:cs="Open Sans" w:eastAsia="Open Sans" w:hAnsi="Open Sans"/>
          <w:color w:val="808080"/>
          <w:sz w:val="28"/>
          <w:szCs w:val="28"/>
        </w:rPr>
      </w:pPr>
      <w:r w:rsidDel="00000000" w:rsidR="00000000" w:rsidRPr="00000000">
        <w:rPr>
          <w:rtl w:val="0"/>
        </w:rPr>
      </w:r>
      <w:r w:rsidDel="00000000" w:rsidR="00000000" w:rsidRPr="00000000">
        <mc:AlternateContent>
          <mc:Choice Requires="wpg">
            <w:drawing>
              <wp:anchor allowOverlap="1" behindDoc="0" distB="12700" distT="0" distL="114300" distR="120650" hidden="0" layoutInCell="1" locked="0" relativeHeight="0" simplePos="0">
                <wp:simplePos x="0" y="0"/>
                <wp:positionH relativeFrom="column">
                  <wp:posOffset>1</wp:posOffset>
                </wp:positionH>
                <wp:positionV relativeFrom="paragraph">
                  <wp:posOffset>190500</wp:posOffset>
                </wp:positionV>
                <wp:extent cx="7090410" cy="60325"/>
                <wp:effectExtent b="0" l="0" r="0" t="0"/>
                <wp:wrapNone/>
                <wp:docPr id="2" name=""/>
                <a:graphic>
                  <a:graphicData uri="http://schemas.microsoft.com/office/word/2010/wordprocessingShape">
                    <wps:wsp>
                      <wps:cNvCnPr/>
                      <wps:spPr>
                        <a:xfrm>
                          <a:off x="1824840" y="3779640"/>
                          <a:ext cx="7042320" cy="720"/>
                        </a:xfrm>
                        <a:prstGeom prst="straightConnector1">
                          <a:avLst/>
                        </a:prstGeom>
                        <a:noFill/>
                        <a:ln cap="flat" cmpd="sng" w="9525">
                          <a:solidFill>
                            <a:srgbClr val="BFBFB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12700" distT="0" distL="114300" distR="120650" hidden="0" layoutInCell="1" locked="0" relativeHeight="0" simplePos="0">
                <wp:simplePos x="0" y="0"/>
                <wp:positionH relativeFrom="column">
                  <wp:posOffset>1</wp:posOffset>
                </wp:positionH>
                <wp:positionV relativeFrom="paragraph">
                  <wp:posOffset>190500</wp:posOffset>
                </wp:positionV>
                <wp:extent cx="7090410" cy="60325"/>
                <wp:effectExtent b="0" l="0" r="0" t="0"/>
                <wp:wrapNone/>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7090410" cy="60325"/>
                        </a:xfrm>
                        <a:prstGeom prst="rect"/>
                        <a:ln/>
                      </pic:spPr>
                    </pic:pic>
                  </a:graphicData>
                </a:graphic>
              </wp:anchor>
            </w:drawing>
          </mc:Fallback>
        </mc:AlternateContent>
      </w:r>
    </w:p>
    <w:p w:rsidR="00000000" w:rsidDel="00000000" w:rsidP="00000000" w:rsidRDefault="00000000" w:rsidRPr="00000000" w14:paraId="00000003">
      <w:pPr>
        <w:numPr>
          <w:ilvl w:val="0"/>
          <w:numId w:val="3"/>
        </w:numPr>
        <w:tabs>
          <w:tab w:val="left" w:pos="4320"/>
        </w:tabs>
        <w:spacing w:line="360" w:lineRule="auto"/>
        <w:ind w:left="360"/>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Demonstration of built pages</w:t>
      </w:r>
      <w:r w:rsidDel="00000000" w:rsidR="00000000" w:rsidRPr="00000000">
        <w:rPr>
          <w:rtl w:val="0"/>
        </w:rPr>
      </w:r>
    </w:p>
    <w:p w:rsidR="00000000" w:rsidDel="00000000" w:rsidP="00000000" w:rsidRDefault="00000000" w:rsidRPr="00000000" w14:paraId="00000004">
      <w:pPr>
        <w:numPr>
          <w:ilvl w:val="2"/>
          <w:numId w:val="1"/>
        </w:numPr>
        <w:tabs>
          <w:tab w:val="left" w:pos="4320"/>
        </w:tabs>
        <w:spacing w:line="360" w:lineRule="auto"/>
        <w:ind w:left="848"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group which was assigned to complete the Student Assignment pages has completed the design and construction of this module and it was presented during the meeting. After that, the group that was assigned the Student Grades pages gave their demonstration followed by the group that was assigned the Student View/Download resources pages.</w:t>
      </w:r>
    </w:p>
    <w:p w:rsidR="00000000" w:rsidDel="00000000" w:rsidP="00000000" w:rsidRDefault="00000000" w:rsidRPr="00000000" w14:paraId="00000005">
      <w:pPr>
        <w:numPr>
          <w:ilvl w:val="0"/>
          <w:numId w:val="3"/>
        </w:numPr>
        <w:tabs>
          <w:tab w:val="left" w:pos="4320"/>
        </w:tabs>
        <w:spacing w:line="360" w:lineRule="auto"/>
        <w:ind w:left="360"/>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Discussion for next week’s work</w:t>
      </w:r>
    </w:p>
    <w:p w:rsidR="00000000" w:rsidDel="00000000" w:rsidP="00000000" w:rsidRDefault="00000000" w:rsidRPr="00000000" w14:paraId="00000006">
      <w:pPr>
        <w:numPr>
          <w:ilvl w:val="2"/>
          <w:numId w:val="1"/>
        </w:numPr>
        <w:tabs>
          <w:tab w:val="left" w:pos="4320"/>
        </w:tabs>
        <w:spacing w:line="360" w:lineRule="auto"/>
        <w:ind w:left="848"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w:t>
      </w:r>
      <w:r w:rsidDel="00000000" w:rsidR="00000000" w:rsidRPr="00000000">
        <w:rPr>
          <w:rFonts w:ascii="Open Sans" w:cs="Open Sans" w:eastAsia="Open Sans" w:hAnsi="Open Sans"/>
          <w:sz w:val="20"/>
          <w:szCs w:val="20"/>
          <w:rtl w:val="0"/>
        </w:rPr>
        <w:t xml:space="preserve">he task for next week was to perform testing. Testing had to be done in 2 parts. i) Unit testing ii) Manual Testing.</w:t>
      </w:r>
      <w:r w:rsidDel="00000000" w:rsidR="00000000" w:rsidRPr="00000000">
        <w:rPr>
          <w:rtl w:val="0"/>
        </w:rPr>
      </w:r>
    </w:p>
    <w:p w:rsidR="00000000" w:rsidDel="00000000" w:rsidP="00000000" w:rsidRDefault="00000000" w:rsidRPr="00000000" w14:paraId="00000007">
      <w:pPr>
        <w:numPr>
          <w:ilvl w:val="0"/>
          <w:numId w:val="3"/>
        </w:numPr>
        <w:tabs>
          <w:tab w:val="left" w:pos="4320"/>
        </w:tabs>
        <w:spacing w:line="360" w:lineRule="auto"/>
        <w:ind w:left="360"/>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Work Distribution for next week</w:t>
      </w:r>
    </w:p>
    <w:p w:rsidR="00000000" w:rsidDel="00000000" w:rsidP="00000000" w:rsidRDefault="00000000" w:rsidRPr="00000000" w14:paraId="00000008">
      <w:pPr>
        <w:numPr>
          <w:ilvl w:val="2"/>
          <w:numId w:val="1"/>
        </w:numPr>
        <w:tabs>
          <w:tab w:val="left" w:pos="4320"/>
        </w:tabs>
        <w:spacing w:line="360" w:lineRule="auto"/>
        <w:ind w:left="848"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Two groups of 4 members each were formed.</w:t>
      </w:r>
      <w:r w:rsidDel="00000000" w:rsidR="00000000" w:rsidRPr="00000000">
        <w:rPr>
          <w:rFonts w:ascii="Open Sans" w:cs="Open Sans" w:eastAsia="Open Sans" w:hAnsi="Open Sans"/>
          <w:sz w:val="20"/>
          <w:szCs w:val="20"/>
          <w:rtl w:val="0"/>
        </w:rPr>
        <w:t xml:space="preserve"> One of the groups was given the task to perform unit testing and the other group was given the task to perform manual testing.</w:t>
      </w:r>
      <w:r w:rsidDel="00000000" w:rsidR="00000000" w:rsidRPr="00000000">
        <w:rPr>
          <w:rtl w:val="0"/>
        </w:rPr>
      </w:r>
    </w:p>
    <w:p w:rsidR="00000000" w:rsidDel="00000000" w:rsidP="00000000" w:rsidRDefault="00000000" w:rsidRPr="00000000" w14:paraId="00000009">
      <w:pPr>
        <w:spacing w:after="60" w:line="360" w:lineRule="auto"/>
        <w:rPr>
          <w:rFonts w:ascii="Open Sans" w:cs="Open Sans" w:eastAsia="Open Sans" w:hAnsi="Open Sans"/>
          <w:color w:val="808080"/>
          <w:sz w:val="28"/>
          <w:szCs w:val="28"/>
        </w:rPr>
      </w:pPr>
      <w:r w:rsidDel="00000000" w:rsidR="00000000" w:rsidRPr="00000000">
        <w:rPr>
          <w:rFonts w:ascii="Open Sans" w:cs="Open Sans" w:eastAsia="Open Sans" w:hAnsi="Open Sans"/>
          <w:color w:val="808080"/>
          <w:sz w:val="28"/>
          <w:szCs w:val="28"/>
          <w:rtl w:val="0"/>
        </w:rPr>
        <w:t xml:space="preserve">  Conclusion</w:t>
      </w:r>
      <w:r w:rsidDel="00000000" w:rsidR="00000000" w:rsidRPr="00000000">
        <mc:AlternateContent>
          <mc:Choice Requires="wpg">
            <w:drawing>
              <wp:anchor allowOverlap="1" behindDoc="0" distB="12700" distT="0" distL="114300" distR="120650" hidden="0" layoutInCell="1" locked="0" relativeHeight="0" simplePos="0">
                <wp:simplePos x="0" y="0"/>
                <wp:positionH relativeFrom="column">
                  <wp:posOffset>114300</wp:posOffset>
                </wp:positionH>
                <wp:positionV relativeFrom="paragraph">
                  <wp:posOffset>241300</wp:posOffset>
                </wp:positionV>
                <wp:extent cx="7090410" cy="60325"/>
                <wp:effectExtent b="0" l="0" r="0" t="0"/>
                <wp:wrapNone/>
                <wp:docPr id="1" name=""/>
                <a:graphic>
                  <a:graphicData uri="http://schemas.microsoft.com/office/word/2010/wordprocessingShape">
                    <wps:wsp>
                      <wps:cNvCnPr/>
                      <wps:spPr>
                        <a:xfrm>
                          <a:off x="1824840" y="3779640"/>
                          <a:ext cx="7042320" cy="720"/>
                        </a:xfrm>
                        <a:prstGeom prst="straightConnector1">
                          <a:avLst/>
                        </a:prstGeom>
                        <a:noFill/>
                        <a:ln cap="flat" cmpd="sng" w="9525">
                          <a:solidFill>
                            <a:srgbClr val="BFBFB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12700" distT="0" distL="114300" distR="120650" hidden="0" layoutInCell="1" locked="0" relativeHeight="0" simplePos="0">
                <wp:simplePos x="0" y="0"/>
                <wp:positionH relativeFrom="column">
                  <wp:posOffset>114300</wp:posOffset>
                </wp:positionH>
                <wp:positionV relativeFrom="paragraph">
                  <wp:posOffset>241300</wp:posOffset>
                </wp:positionV>
                <wp:extent cx="7090410" cy="60325"/>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7090410" cy="60325"/>
                        </a:xfrm>
                        <a:prstGeom prst="rect"/>
                        <a:ln/>
                      </pic:spPr>
                    </pic:pic>
                  </a:graphicData>
                </a:graphic>
              </wp:anchor>
            </w:drawing>
          </mc:Fallback>
        </mc:AlternateContent>
      </w:r>
    </w:p>
    <w:p w:rsidR="00000000" w:rsidDel="00000000" w:rsidP="00000000" w:rsidRDefault="00000000" w:rsidRPr="00000000" w14:paraId="0000000A">
      <w:pPr>
        <w:numPr>
          <w:ilvl w:val="0"/>
          <w:numId w:val="2"/>
        </w:numPr>
        <w:spacing w:line="360" w:lineRule="auto"/>
        <w:ind w:left="144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We commenced the development of 3 pages: 1) Student Assignments 2) Student Grades 3) Student Resources</w:t>
      </w:r>
    </w:p>
    <w:p w:rsidR="00000000" w:rsidDel="00000000" w:rsidP="00000000" w:rsidRDefault="00000000" w:rsidRPr="00000000" w14:paraId="0000000B">
      <w:pPr>
        <w:numPr>
          <w:ilvl w:val="0"/>
          <w:numId w:val="2"/>
        </w:numPr>
        <w:spacing w:line="360" w:lineRule="auto"/>
        <w:ind w:left="144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Divided Testing module among the team: 1)Manual Testing 2) Unit Testing </w:t>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tabs>
        <w:tab w:val="center" w:pos="4680"/>
        <w:tab w:val="right" w:pos="9360"/>
      </w:tabs>
      <w:spacing w:line="360" w:lineRule="auto"/>
      <w:rPr/>
    </w:pPr>
    <w:r w:rsidDel="00000000" w:rsidR="00000000" w:rsidRPr="00000000">
      <w:rPr>
        <w:rtl w:val="0"/>
      </w:rPr>
    </w:r>
  </w:p>
  <w:p w:rsidR="00000000" w:rsidDel="00000000" w:rsidP="00000000" w:rsidRDefault="00000000" w:rsidRPr="00000000" w14:paraId="0000000D">
    <w:pPr>
      <w:tabs>
        <w:tab w:val="center" w:pos="4680"/>
        <w:tab w:val="right" w:pos="9360"/>
      </w:tabs>
      <w:spacing w:line="360" w:lineRule="auto"/>
      <w:rPr>
        <w:rFonts w:ascii="Century Gothic" w:cs="Century Gothic" w:eastAsia="Century Gothic" w:hAnsi="Century Gothic"/>
        <w:color w:val="999999"/>
        <w:sz w:val="20"/>
        <w:szCs w:val="20"/>
      </w:rPr>
    </w:pPr>
    <w:r w:rsidDel="00000000" w:rsidR="00000000" w:rsidRPr="00000000">
      <w:rPr>
        <w:rFonts w:ascii="Century Gothic" w:cs="Century Gothic" w:eastAsia="Century Gothic" w:hAnsi="Century Gothic"/>
        <w:color w:val="999999"/>
        <w:sz w:val="20"/>
        <w:szCs w:val="20"/>
        <w:rtl w:val="0"/>
      </w:rPr>
      <w:t xml:space="preserve">Software Engineering Project 2021                                                                             20th April, 2021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28" w:hanging="360"/>
      </w:pPr>
      <w:rPr/>
    </w:lvl>
    <w:lvl w:ilvl="1">
      <w:start w:val="1"/>
      <w:numFmt w:val="bullet"/>
      <w:lvlText w:val="◦"/>
      <w:lvlJc w:val="left"/>
      <w:pPr>
        <w:ind w:left="488" w:hanging="360"/>
      </w:pPr>
      <w:rPr/>
    </w:lvl>
    <w:lvl w:ilvl="2">
      <w:start w:val="1"/>
      <w:numFmt w:val="bullet"/>
      <w:lvlText w:val="▪"/>
      <w:lvlJc w:val="left"/>
      <w:pPr>
        <w:ind w:left="848" w:hanging="360"/>
      </w:pPr>
      <w:rPr/>
    </w:lvl>
    <w:lvl w:ilvl="3">
      <w:start w:val="1"/>
      <w:numFmt w:val="bullet"/>
      <w:lvlText w:val=""/>
      <w:lvlJc w:val="left"/>
      <w:pPr>
        <w:ind w:left="1208" w:hanging="360"/>
      </w:pPr>
      <w:rPr/>
    </w:lvl>
    <w:lvl w:ilvl="4">
      <w:start w:val="1"/>
      <w:numFmt w:val="bullet"/>
      <w:lvlText w:val="◦"/>
      <w:lvlJc w:val="left"/>
      <w:pPr>
        <w:ind w:left="1568" w:hanging="360"/>
      </w:pPr>
      <w:rPr/>
    </w:lvl>
    <w:lvl w:ilvl="5">
      <w:start w:val="1"/>
      <w:numFmt w:val="bullet"/>
      <w:lvlText w:val="▪"/>
      <w:lvlJc w:val="left"/>
      <w:pPr>
        <w:ind w:left="1928" w:hanging="360"/>
      </w:pPr>
      <w:rPr/>
    </w:lvl>
    <w:lvl w:ilvl="6">
      <w:start w:val="1"/>
      <w:numFmt w:val="bullet"/>
      <w:lvlText w:val=""/>
      <w:lvlJc w:val="left"/>
      <w:pPr>
        <w:ind w:left="2288" w:hanging="360"/>
      </w:pPr>
      <w:rPr/>
    </w:lvl>
    <w:lvl w:ilvl="7">
      <w:start w:val="1"/>
      <w:numFmt w:val="bullet"/>
      <w:lvlText w:val="◦"/>
      <w:lvlJc w:val="left"/>
      <w:pPr>
        <w:ind w:left="2648" w:hanging="360"/>
      </w:pPr>
      <w:rPr/>
    </w:lvl>
    <w:lvl w:ilvl="8">
      <w:start w:val="1"/>
      <w:numFmt w:val="bullet"/>
      <w:lvlText w:val="▪"/>
      <w:lvlJc w:val="left"/>
      <w:pPr>
        <w:ind w:left="3008" w:hanging="36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080" w:hanging="720"/>
      </w:pPr>
      <w:rPr>
        <w:b w:val="1"/>
        <w:color w:val="000000"/>
      </w:rPr>
    </w:lvl>
    <w:lvl w:ilvl="1">
      <w:start w:val="1"/>
      <w:numFmt w:val="bullet"/>
      <w:lvlText w:val="○"/>
      <w:lvlJc w:val="left"/>
      <w:pPr>
        <w:ind w:left="1440" w:hanging="360"/>
      </w:pPr>
      <w:rPr>
        <w:b w:val="1"/>
        <w:color w:val="595959"/>
      </w:rPr>
    </w:lvl>
    <w:lvl w:ilvl="2">
      <w:start w:val="1"/>
      <w:numFmt w:val="bullet"/>
      <w:lvlText w:val="■"/>
      <w:lvlJc w:val="left"/>
      <w:pPr>
        <w:ind w:left="2160" w:hanging="180"/>
      </w:pPr>
      <w:rPr>
        <w:b w:val="1"/>
        <w:color w:val="595959"/>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18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