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Meeting_13 </w:t>
      </w: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 Agenda: Unit Testing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3rd May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9:30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-27622</wp:posOffset>
                </wp:positionH>
                <wp:positionV relativeFrom="paragraph">
                  <wp:posOffset>257175</wp:posOffset>
                </wp:positionV>
                <wp:extent cx="7099935" cy="698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-27622</wp:posOffset>
                </wp:positionH>
                <wp:positionV relativeFrom="paragraph">
                  <wp:posOffset>257175</wp:posOffset>
                </wp:positionV>
                <wp:extent cx="7099935" cy="6985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9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Unit Testing: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440" w:right="0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verify the tests written and solve some bugs faced while testing.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440" w:right="0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Discussion about testing documentation.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08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:30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to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10:15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 the errors faced while testing and solve them. 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10:15 to 10:40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Discussion of  the existing test cases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10:40 to 10:45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Work Distribution among team members and decide next meeting date and setting a work deadline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10:45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6th May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zWs6h99rSaHa5pzczqtvfr7yQ==">AMUW2mUZnT8dOKOrneRMaiTyuT4vmxZ5WVMWTXq7fnxGPV+pHBhg9WAIpUprcAOPiMQu5j+FXPuYQjB35FmMB8HBGVnUYvviTOuPG/vwOs1ccGeNW6hpDHE=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