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Meeting_9  Agenda: Review of Sequence Diagram and Assignments, Grades Screen designs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30th March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9:30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Review of sequence diagram and assignments, grades screen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7080885" cy="50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7080885" cy="508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8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Sequence Diagram Review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Review existing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Collecting new perspective from other team members.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Commenting on the screen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Discussed the screen design with everyone and made additions and deletions accordingly.</w:t>
      </w:r>
    </w:p>
    <w:p w:rsidR="00000000" w:rsidDel="00000000" w:rsidP="00000000" w:rsidRDefault="00000000" w:rsidRPr="00000000" w14:paraId="00000014">
      <w:pPr>
        <w:tabs>
          <w:tab w:val="left" w:pos="4320"/>
        </w:tabs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III.   State Diagram Review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Review existing work.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Collecting new perspective from other team members.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0"/>
        <w:gridCol w:w="9105"/>
        <w:tblGridChange w:id="0">
          <w:tblGrid>
            <w:gridCol w:w="1920"/>
            <w:gridCol w:w="91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:30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to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10:00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Discussion about the sequence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10:00 to 10:05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Finalising required changes in the sequence diagram as per discussion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10:05 to 10:15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Reviewing the designed screens and discussing about the next screens to be design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10:15 to 10:25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Finalising the design and color schemas to be used for the entire website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10:25 to 10:45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Finalising required changes in the state diagram as per discussion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10:45 to 10:50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Next meeting date and setting work deadline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10:50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6 April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202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KY9hEchu/a54OL7Jm6nurDOcA==">AMUW2mVCNq8+IFtSbRppGmOlFrmfj9ZMM9C+fTf+ZgQ/sOtSvXI1QPXulw25YQefMIJQIOiJeulV803SD+7Z7wI1Na97S5PmyPxiys2KHWy15M9+nvDdlVQ=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