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Alpha Hour: Executive One-Pager</w:t>
      </w:r>
    </w:p>
    <w:p>
      <w:pPr>
        <w:spacing w:after="240"/>
      </w:pPr>
      <w:r>
        <w:rPr>
          <w:rFonts w:ascii="Times" w:hAnsi="Times" w:cs="Times"/>
          <w:sz w:val="24"/>
          <w:sz-cs w:val="24"/>
          <w:b/>
          <w:spacing w:val="0"/>
        </w:rPr>
        <w:t xml:space="preserve">A premium after-school program that fills empty Alpha buildings, turns a profit, and feeds full-time Alpha enrollment.</w:t>
      </w:r>
      <w:r>
        <w:rPr>
          <w:rFonts w:ascii="Times" w:hAnsi="Times" w:cs="Times"/>
          <w:sz w:val="24"/>
          <w:sz-cs w:val="24"/>
          <w:spacing w:val="0"/>
        </w:rPr>
        <w:t xml:space="preserve"/>
      </w:r>
    </w:p>
    <w:p>
      <w:pPr>
        <w:spacing w:after="240"/>
      </w:pPr>
      <w:r>
        <w:rPr>
          <w:rFonts w:ascii="Times" w:hAnsi="Times" w:cs="Times"/>
          <w:sz w:val="24"/>
          <w:sz-cs w:val="24"/>
          <w:spacing w:val="0"/>
        </w:rPr>
        <w:t xml:space="preserve">Prepared by Nancy Wisniewski Torvund, proposed Head of Alpha Hour. July 9, 2026.</w:t>
      </w:r>
    </w:p>
    <w:p>
      <w:pPr>
        <w:spacing w:after="280"/>
      </w:pPr>
      <w:r>
        <w:rPr>
          <w:rFonts w:ascii="Times" w:hAnsi="Times" w:cs="Times"/>
          <w:sz w:val="28"/>
          <w:sz-cs w:val="28"/>
          <w:b/>
          <w:spacing w:val="0"/>
        </w:rPr>
        <w:t xml:space="preserve">The idea</w:t>
      </w:r>
    </w:p>
    <w:p>
      <w:pPr>
        <w:spacing w:after="240"/>
      </w:pPr>
      <w:r>
        <w:rPr>
          <w:rFonts w:ascii="Times" w:hAnsi="Times" w:cs="Times"/>
          <w:sz w:val="24"/>
          <w:sz-cs w:val="24"/>
          <w:spacing w:val="0"/>
        </w:rPr>
        <w:t xml:space="preserve">Run the accelerated Alpha experience in one hour, after school, for families who do not attend Alpha. Monday through Thursday, starting 5:00 pm, inside Alpha campuses that sit empty after the school day. Each hour the child works both Math and Reading/Writing on Timeback, Alpha's AI mastery platform, supported by guides hired and trained just for this program. Families enroll one session at a time. Start with grades K-8 and scale across the network.</w:t>
      </w:r>
    </w:p>
    <w:p>
      <w:pPr>
        <w:spacing w:after="240"/>
      </w:pPr>
      <w:r>
        <w:rPr>
          <w:rFonts w:ascii="Times" w:hAnsi="Times" w:cs="Times"/>
          <w:sz w:val="24"/>
          <w:sz-cs w:val="24"/>
          <w:spacing w:val="0"/>
        </w:rPr>
        <w:t xml:space="preserve">It does three things at once: </w:t>
      </w:r>
      <w:r>
        <w:rPr>
          <w:rFonts w:ascii="Times" w:hAnsi="Times" w:cs="Times"/>
          <w:sz w:val="24"/>
          <w:sz-cs w:val="24"/>
          <w:b/>
          <w:spacing w:val="0"/>
        </w:rPr>
        <w:t xml:space="preserve">it makes money, it uses real estate we already pay for, and it feeds Alpha.</w:t>
      </w:r>
      <w:r>
        <w:rPr>
          <w:rFonts w:ascii="Times" w:hAnsi="Times" w:cs="Times"/>
          <w:sz w:val="24"/>
          <w:sz-cs w:val="24"/>
          <w:spacing w:val="0"/>
        </w:rPr>
        <w:t xml:space="preserve"/>
      </w:r>
    </w:p>
    <w:p>
      <w:pPr>
        <w:spacing w:after="280"/>
      </w:pPr>
      <w:r>
        <w:rPr>
          <w:rFonts w:ascii="Times" w:hAnsi="Times" w:cs="Times"/>
          <w:sz w:val="28"/>
          <w:sz-cs w:val="28"/>
          <w:b/>
          <w:spacing w:val="0"/>
        </w:rPr>
        <w:t xml:space="preserve">How it runs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One hour, both subjects, two evenings a week.</w:t>
      </w:r>
      <w:r>
        <w:rPr>
          <w:rFonts w:ascii="Times" w:hAnsi="Times" w:cs="Times"/>
          <w:sz w:val="24"/>
          <w:sz-cs w:val="24"/>
          <w:spacing w:val="0"/>
        </w:rPr>
        <w:t xml:space="preserve"> The accelerated Alpha experience distilled into a single focused hour. Both subjects always included; no single-subject option.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Two-night tracks: Mon/Wed or Tue/Thu.</w:t>
      </w:r>
      <w:r>
        <w:rPr>
          <w:rFonts w:ascii="Times" w:hAnsi="Times" w:cs="Times"/>
          <w:sz w:val="24"/>
          <w:sz-cs w:val="24"/>
          <w:spacing w:val="0"/>
        </w:rPr>
        <w:t xml:space="preserve"> A realistic commitment for families, and it lets one room serve two separate weekly cohorts. With two time blocks a night (5:00-6:00, 6:15-7:15), every campus runs four cohorts, all mixed K-8.</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Capacity is four times the seat count.</w:t>
      </w:r>
      <w:r>
        <w:rPr>
          <w:rFonts w:ascii="Times" w:hAnsi="Times" w:cs="Times"/>
          <w:sz w:val="24"/>
          <w:sz-cs w:val="24"/>
          <w:spacing w:val="0"/>
        </w:rPr>
        <w:t xml:space="preserve"> Two blocks times two tracks means a 100-seat room at Alpha New York enrolls 400 students. We staff one room and fill it four times, on the same four nights. Filling every cohort is the goal.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Five sessions a year, sign up one at a time.</w:t>
      </w:r>
      <w:r>
        <w:rPr>
          <w:rFonts w:ascii="Times" w:hAnsi="Times" w:cs="Times"/>
          <w:sz w:val="24"/>
          <w:sz-cs w:val="24"/>
          <w:spacing w:val="0"/>
        </w:rPr>
        <w:t xml:space="preserve"> Each session is about seven weeks. A one-session minimum lowers the barrier to trying Alpha, which widens the funnel and cycles more families through every seat.</w:t>
      </w:r>
    </w:p>
    <w:p>
      <w:pPr>
        <w:spacing w:after="280"/>
      </w:pPr>
      <w:r>
        <w:rPr>
          <w:rFonts w:ascii="Times" w:hAnsi="Times" w:cs="Times"/>
          <w:sz w:val="28"/>
          <w:sz-cs w:val="28"/>
          <w:b/>
          <w:spacing w:val="0"/>
        </w:rPr>
        <w:t xml:space="preserve">Why it works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building is free after hours.</w:t>
      </w:r>
      <w:r>
        <w:rPr>
          <w:rFonts w:ascii="Times" w:hAnsi="Times" w:cs="Times"/>
          <w:sz w:val="24"/>
          <w:sz-cs w:val="24"/>
          <w:spacing w:val="0"/>
        </w:rPr>
        <w:t xml:space="preserve"> Daytime tuition already pays for it, whether Alpha owns the campus or leases it, and Alpha has after-hours access either way. A one-hour evening adds only utilities, cleaning, and coverage.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trial sells the school.</w:t>
      </w:r>
      <w:r>
        <w:rPr>
          <w:rFonts w:ascii="Times" w:hAnsi="Times" w:cs="Times"/>
          <w:sz w:val="24"/>
          <w:sz-cs w:val="24"/>
          <w:spacing w:val="0"/>
        </w:rPr>
        <w:t xml:space="preserve"> A child doing Alpha every week, with mastery data climbing, is the highest-intent lead Alpha can have. One conversion is worth $160k to $325k in lifetime tuition.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Priced on value, not cost.</w:t>
      </w:r>
      <w:r>
        <w:rPr>
          <w:rFonts w:ascii="Times" w:hAnsi="Times" w:cs="Times"/>
          <w:sz w:val="24"/>
          <w:sz-cs w:val="24"/>
          <w:spacing w:val="0"/>
        </w:rPr>
        <w:t xml:space="preserve"> The software is Alpha's own, and the two-track model runs four cohorts through each room on fixed cost, so the program carries an ~85% site margin before a single conversion.</w:t>
      </w:r>
    </w:p>
    <w:p>
      <w:pPr>
        <w:spacing w:after="280"/>
      </w:pPr>
      <w:r>
        <w:rPr>
          <w:rFonts w:ascii="Times" w:hAnsi="Times" w:cs="Times"/>
          <w:sz w:val="28"/>
          <w:sz-cs w:val="28"/>
          <w:b/>
          <w:spacing w:val="0"/>
        </w:rPr>
        <w:t xml:space="preserve">The market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 tutoring is a $18.9B industry growing about 11% a year. After-school is a $21.0B industry with 22.6 million children shut out for lack of spots.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Parents will pay about $357 a month to tutor one child, more than most competitors charge.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 multi-subject after-school center charges above roughly $500 a month.</w:t>
      </w:r>
      <w:r>
        <w:rPr>
          <w:rFonts w:ascii="Times" w:hAnsi="Times" w:cs="Times"/>
          <w:sz w:val="24"/>
          <w:sz-cs w:val="24"/>
          <w:spacing w:val="0"/>
        </w:rPr>
        <w:t xml:space="preserve"> Alpha Hour sits in Fusion Academy's premium band, far above the mainstream field.</w:t>
      </w:r>
    </w:p>
    <w:p>
      <w:pPr>
        <w:spacing w:after="280"/>
      </w:pPr>
      <w:r>
        <w:rPr>
          <w:rFonts w:ascii="Times" w:hAnsi="Times" w:cs="Times"/>
          <w:sz w:val="28"/>
          <w:sz-cs w:val="28"/>
          <w:b/>
          <w:spacing w:val="0"/>
        </w:rPr>
        <w:t xml:space="preserve">Pricing (above every competitor, a fraction of Alpha)</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Per session (about 7 weeks)</w:t>
      </w:r>
    </w:p>
    <w:p>
      <w:pPr>
        <w:jc w:val="center"/>
      </w:pPr>
      <w:r>
        <w:rPr>
          <w:rFonts w:ascii="Times" w:hAnsi="Times" w:cs="Times"/>
          <w:sz w:val="24"/>
          <w:sz-cs w:val="24"/>
          <w:b/>
          <w:spacing w:val="0"/>
        </w:rPr>
        <w:t xml:space="preserve">Full year (5 sessions)</w:t>
      </w:r>
    </w:p>
    <w:p>
      <w:pPr/>
      <w:r>
        <w:rPr>
          <w:rFonts w:ascii="Times" w:hAnsi="Times" w:cs="Times"/>
          <w:sz w:val="24"/>
          <w:sz-cs w:val="24"/>
          <w:spacing w:val="0"/>
        </w:rPr>
        <w:t xml:space="preserve">Standard markets</w:t>
      </w:r>
    </w:p>
    <w:p>
      <w:pPr/>
      <w:r>
        <w:rPr>
          <w:rFonts w:ascii="Times" w:hAnsi="Times" w:cs="Times"/>
          <w:sz w:val="24"/>
          <w:sz-cs w:val="24"/>
          <w:spacing w:val="0"/>
        </w:rPr>
        <w:t xml:space="preserve">$2,500</w:t>
      </w:r>
    </w:p>
    <w:p>
      <w:pPr/>
      <w:r>
        <w:rPr>
          <w:rFonts w:ascii="Times" w:hAnsi="Times" w:cs="Times"/>
          <w:sz w:val="24"/>
          <w:sz-cs w:val="24"/>
          <w:spacing w:val="0"/>
        </w:rPr>
        <w:t xml:space="preserve">$12,500</w:t>
      </w:r>
    </w:p>
    <w:p>
      <w:pPr/>
      <w:r>
        <w:rPr>
          <w:rFonts w:ascii="Times" w:hAnsi="Times" w:cs="Times"/>
          <w:sz w:val="24"/>
          <w:sz-cs w:val="24"/>
          <w:spacing w:val="0"/>
        </w:rPr>
        <w:t xml:space="preserve">Premium markets (NYC, SF, Boston, Greenwich)</w:t>
      </w:r>
    </w:p>
    <w:p>
      <w:pPr/>
      <w:r>
        <w:rPr>
          <w:rFonts w:ascii="Times" w:hAnsi="Times" w:cs="Times"/>
          <w:sz w:val="24"/>
          <w:sz-cs w:val="24"/>
          <w:spacing w:val="0"/>
        </w:rPr>
        <w:t xml:space="preserve">$3,200</w:t>
      </w:r>
    </w:p>
    <w:p>
      <w:pPr/>
      <w:r>
        <w:rPr>
          <w:rFonts w:ascii="Times" w:hAnsi="Times" w:cs="Times"/>
          <w:sz w:val="24"/>
          <w:sz-cs w:val="24"/>
          <w:spacing w:val="0"/>
        </w:rPr>
        <w:t xml:space="preserve">$16,000</w:t>
      </w:r>
    </w:p>
    <w:p>
      <w:pPr>
        <w:spacing w:after="240"/>
      </w:pPr>
      <w:r>
        <w:rPr>
          <w:rFonts w:ascii="Times" w:hAnsi="Times" w:cs="Times"/>
          <w:sz w:val="24"/>
          <w:sz-cs w:val="24"/>
          <w:spacing w:val="0"/>
        </w:rPr>
        <w:t xml:space="preserve">Both subjects always included. A single session is more than three times the priciest mainstream competitor for the same span, and the full year is about one third of full Alpha tuition. The family buys a place in the program, not hours; measured per hour it sits inside the elite 1:1 tutoring range.</w:t>
      </w:r>
    </w:p>
    <w:p>
      <w:pPr>
        <w:spacing w:after="280"/>
      </w:pPr>
      <w:r>
        <w:rPr>
          <w:rFonts w:ascii="Times" w:hAnsi="Times" w:cs="Times"/>
          <w:sz w:val="28"/>
          <w:sz-cs w:val="28"/>
          <w:b/>
          <w:spacing w:val="0"/>
        </w:rPr>
        <w:t xml:space="preserve">The team</w:t>
      </w:r>
    </w:p>
    <w:p>
      <w:pPr>
        <w:jc w:val="center"/>
      </w:pPr>
      <w:r>
        <w:rPr>
          <w:rFonts w:ascii="Times" w:hAnsi="Times" w:cs="Times"/>
          <w:sz w:val="24"/>
          <w:sz-cs w:val="24"/>
          <w:b/>
          <w:spacing w:val="0"/>
        </w:rPr>
        <w:t xml:space="preserve">Role</w:t>
      </w:r>
    </w:p>
    <w:p>
      <w:pPr>
        <w:jc w:val="center"/>
      </w:pPr>
      <w:r>
        <w:rPr>
          <w:rFonts w:ascii="Times" w:hAnsi="Times" w:cs="Times"/>
          <w:sz w:val="24"/>
          <w:sz-cs w:val="24"/>
          <w:b/>
          <w:spacing w:val="0"/>
        </w:rPr>
        <w:t xml:space="preserve">Compensation</w:t>
      </w:r>
    </w:p>
    <w:p>
      <w:pPr/>
      <w:r>
        <w:rPr>
          <w:rFonts w:ascii="Times" w:hAnsi="Times" w:cs="Times"/>
          <w:sz w:val="24"/>
          <w:sz-cs w:val="24"/>
          <w:spacing w:val="0"/>
        </w:rPr>
        <w:t xml:space="preserve">Head of Alpha Hour (Nancy)</w:t>
      </w:r>
    </w:p>
    <w:p>
      <w:pPr/>
      <w:r>
        <w:rPr>
          <w:rFonts w:ascii="Times" w:hAnsi="Times" w:cs="Times"/>
          <w:sz w:val="24"/>
          <w:sz-cs w:val="24"/>
          <w:spacing w:val="0"/>
        </w:rPr>
        <w:t xml:space="preserve">$400,000</w:t>
      </w:r>
    </w:p>
    <w:p>
      <w:pPr/>
      <w:r>
        <w:rPr>
          <w:rFonts w:ascii="Times" w:hAnsi="Times" w:cs="Times"/>
          <w:sz w:val="24"/>
          <w:sz-cs w:val="24"/>
          <w:spacing w:val="0"/>
        </w:rPr>
        <w:t xml:space="preserve">Operations and Admin Manager</w:t>
      </w:r>
    </w:p>
    <w:p>
      <w:pPr/>
      <w:r>
        <w:rPr>
          <w:rFonts w:ascii="Times" w:hAnsi="Times" w:cs="Times"/>
          <w:sz w:val="24"/>
          <w:sz-cs w:val="24"/>
          <w:spacing w:val="0"/>
        </w:rPr>
        <w:t xml:space="preserve">$110,000 to $130,000</w:t>
      </w:r>
    </w:p>
    <w:p>
      <w:pPr/>
      <w:r>
        <w:rPr>
          <w:rFonts w:ascii="Times" w:hAnsi="Times" w:cs="Times"/>
          <w:sz w:val="24"/>
          <w:sz-cs w:val="24"/>
          <w:spacing w:val="0"/>
        </w:rPr>
        <w:t xml:space="preserve">Campus Coordinator (one, then more)</w:t>
      </w:r>
    </w:p>
    <w:p>
      <w:pPr/>
      <w:r>
        <w:rPr>
          <w:rFonts w:ascii="Times" w:hAnsi="Times" w:cs="Times"/>
          <w:sz w:val="24"/>
          <w:sz-cs w:val="24"/>
          <w:spacing w:val="0"/>
        </w:rPr>
        <w:t xml:space="preserve">$75,000 to $95,000</w:t>
      </w:r>
    </w:p>
    <w:p>
      <w:pPr/>
      <w:r>
        <w:rPr>
          <w:rFonts w:ascii="Times" w:hAnsi="Times" w:cs="Times"/>
          <w:sz w:val="24"/>
          <w:sz-cs w:val="24"/>
          <w:spacing w:val="0"/>
        </w:rPr>
        <w:t xml:space="preserve">Site guides (dedicated; can also cover Alpha afternoons)</w:t>
      </w:r>
    </w:p>
    <w:p>
      <w:pPr/>
      <w:r>
        <w:rPr>
          <w:rFonts w:ascii="Times" w:hAnsi="Times" w:cs="Times"/>
          <w:sz w:val="24"/>
          <w:sz-cs w:val="24"/>
          <w:spacing w:val="0"/>
        </w:rPr>
        <w:t xml:space="preserve">$22 to $45 / hour by metro</w:t>
      </w:r>
    </w:p>
    <w:p>
      <w:pPr>
        <w:spacing w:after="280"/>
      </w:pPr>
      <w:r>
        <w:rPr>
          <w:rFonts w:ascii="Times" w:hAnsi="Times" w:cs="Times"/>
          <w:sz w:val="28"/>
          <w:sz-cs w:val="28"/>
          <w:b/>
          <w:spacing w:val="0"/>
        </w:rPr>
        <w:t xml:space="preserve">The East Coast pilot at capacity</w:t>
      </w:r>
    </w:p>
    <w:p>
      <w:pPr>
        <w:spacing w:after="240"/>
      </w:pPr>
      <w:r>
        <w:rPr>
          <w:rFonts w:ascii="Times" w:hAnsi="Times" w:cs="Times"/>
          <w:sz w:val="24"/>
          <w:sz-cs w:val="24"/>
          <w:spacing w:val="0"/>
        </w:rPr>
        <w:t xml:space="preserve">Six sites, all four cohorts filled (room capacity x 4): about </w:t>
      </w:r>
      <w:r>
        <w:rPr>
          <w:rFonts w:ascii="Times" w:hAnsi="Times" w:cs="Times"/>
          <w:sz w:val="24"/>
          <w:sz-cs w:val="24"/>
          <w:b/>
          <w:spacing w:val="0"/>
        </w:rPr>
        <w:t xml:space="preserve">$27.5M revenue and $23.5M site profit a year, ~85% margin.</w:t>
      </w:r>
      <w:r>
        <w:rPr>
          <w:rFonts w:ascii="Times" w:hAnsi="Times" w:cs="Times"/>
          <w:sz w:val="24"/>
          <w:sz-cs w:val="24"/>
          <w:spacing w:val="0"/>
        </w:rPr>
        <w:t xml:space="preserve"> After the central team, roughly </w:t>
      </w:r>
      <w:r>
        <w:rPr>
          <w:rFonts w:ascii="Times" w:hAnsi="Times" w:cs="Times"/>
          <w:sz w:val="24"/>
          <w:sz-cs w:val="24"/>
          <w:b/>
          <w:spacing w:val="0"/>
        </w:rPr>
        <w:t xml:space="preserve">$22.7M net</w:t>
      </w:r>
      <w:r>
        <w:rPr>
          <w:rFonts w:ascii="Times" w:hAnsi="Times" w:cs="Times"/>
          <w:sz w:val="24"/>
          <w:sz-cs w:val="24"/>
          <w:spacing w:val="0"/>
        </w:rPr>
        <w:t xml:space="preserve">, plus a feeder pipeline of </w:t>
      </w:r>
      <w:r>
        <w:rPr>
          <w:rFonts w:ascii="Times" w:hAnsi="Times" w:cs="Times"/>
          <w:sz w:val="24"/>
          <w:sz-cs w:val="24"/>
          <w:b/>
          <w:spacing w:val="0"/>
        </w:rPr>
        <w:t xml:space="preserve">$40M to $60M</w:t>
      </w:r>
      <w:r>
        <w:rPr>
          <w:rFonts w:ascii="Times" w:hAnsi="Times" w:cs="Times"/>
          <w:sz w:val="24"/>
          <w:sz-cs w:val="24"/>
          <w:spacing w:val="0"/>
        </w:rPr>
        <w:t xml:space="preserve"> in future Alpha tuition.</w:t>
      </w:r>
    </w:p>
    <w:p>
      <w:pPr>
        <w:jc w:val="center"/>
      </w:pPr>
      <w:r>
        <w:rPr>
          <w:rFonts w:ascii="Times" w:hAnsi="Times" w:cs="Times"/>
          <w:sz w:val="24"/>
          <w:sz-cs w:val="24"/>
          <w:b/>
          <w:spacing w:val="0"/>
        </w:rPr>
        <w:t xml:space="preserve">Campus</w:t>
      </w:r>
    </w:p>
    <w:p>
      <w:pPr>
        <w:jc w:val="center"/>
      </w:pPr>
      <w:r>
        <w:rPr>
          <w:rFonts w:ascii="Times" w:hAnsi="Times" w:cs="Times"/>
          <w:sz w:val="24"/>
          <w:sz-cs w:val="24"/>
          <w:b/>
          <w:spacing w:val="0"/>
        </w:rPr>
        <w:t xml:space="preserve">Room cap</w:t>
      </w:r>
    </w:p>
    <w:p>
      <w:pPr>
        <w:jc w:val="center"/>
      </w:pPr>
      <w:r>
        <w:rPr>
          <w:rFonts w:ascii="Times" w:hAnsi="Times" w:cs="Times"/>
          <w:sz w:val="24"/>
          <w:sz-cs w:val="24"/>
          <w:b/>
          <w:spacing w:val="0"/>
        </w:rPr>
        <w:t xml:space="preserve">Enrolled (x4)</w:t>
      </w:r>
    </w:p>
    <w:p>
      <w:pPr>
        <w:jc w:val="center"/>
      </w:pPr>
      <w:r>
        <w:rPr>
          <w:rFonts w:ascii="Times" w:hAnsi="Times" w:cs="Times"/>
          <w:sz w:val="24"/>
          <w:sz-cs w:val="24"/>
          <w:b/>
          <w:spacing w:val="0"/>
        </w:rPr>
        <w:t xml:space="preserve">Revenue</w:t>
      </w:r>
    </w:p>
    <w:p>
      <w:pPr>
        <w:jc w:val="center"/>
      </w:pPr>
      <w:r>
        <w:rPr>
          <w:rFonts w:ascii="Times" w:hAnsi="Times" w:cs="Times"/>
          <w:sz w:val="24"/>
          <w:sz-cs w:val="24"/>
          <w:b/>
          <w:spacing w:val="0"/>
        </w:rPr>
        <w:t xml:space="preserve">Site profit</w:t>
      </w:r>
    </w:p>
    <w:p>
      <w:pPr/>
      <w:r>
        <w:rPr>
          <w:rFonts w:ascii="Times" w:hAnsi="Times" w:cs="Times"/>
          <w:sz w:val="24"/>
          <w:sz-cs w:val="24"/>
          <w:spacing w:val="0"/>
        </w:rPr>
        <w:t xml:space="preserve">Alpha New York</w:t>
      </w:r>
    </w:p>
    <w:p>
      <w:pPr/>
      <w:r>
        <w:rPr>
          <w:rFonts w:ascii="Times" w:hAnsi="Times" w:cs="Times"/>
          <w:sz w:val="24"/>
          <w:sz-cs w:val="24"/>
          <w:spacing w:val="0"/>
        </w:rPr>
        <w:t xml:space="preserve">100</w:t>
      </w:r>
    </w:p>
    <w:p>
      <w:pPr/>
      <w:r>
        <w:rPr>
          <w:rFonts w:ascii="Times" w:hAnsi="Times" w:cs="Times"/>
          <w:sz w:val="24"/>
          <w:sz-cs w:val="24"/>
          <w:spacing w:val="0"/>
        </w:rPr>
        <w:t xml:space="preserve">400</w:t>
      </w:r>
    </w:p>
    <w:p>
      <w:pPr/>
      <w:r>
        <w:rPr>
          <w:rFonts w:ascii="Times" w:hAnsi="Times" w:cs="Times"/>
          <w:sz w:val="24"/>
          <w:sz-cs w:val="24"/>
          <w:spacing w:val="0"/>
        </w:rPr>
        <w:t xml:space="preserve">$6.40M</w:t>
      </w:r>
    </w:p>
    <w:p>
      <w:pPr/>
      <w:r>
        <w:rPr>
          <w:rFonts w:ascii="Times" w:hAnsi="Times" w:cs="Times"/>
          <w:sz w:val="24"/>
          <w:sz-cs w:val="24"/>
          <w:spacing w:val="0"/>
        </w:rPr>
        <w:t xml:space="preserve">$5.46M</w:t>
      </w:r>
    </w:p>
    <w:p>
      <w:pPr/>
      <w:r>
        <w:rPr>
          <w:rFonts w:ascii="Times" w:hAnsi="Times" w:cs="Times"/>
          <w:sz w:val="24"/>
          <w:sz-cs w:val="24"/>
          <w:spacing w:val="0"/>
        </w:rPr>
        <w:t xml:space="preserve">Boston (campus B)</w:t>
      </w:r>
    </w:p>
    <w:p>
      <w:pPr/>
      <w:r>
        <w:rPr>
          <w:rFonts w:ascii="Times" w:hAnsi="Times" w:cs="Times"/>
          <w:sz w:val="24"/>
          <w:sz-cs w:val="24"/>
          <w:spacing w:val="0"/>
        </w:rPr>
        <w:t xml:space="preserve">100</w:t>
      </w:r>
    </w:p>
    <w:p>
      <w:pPr/>
      <w:r>
        <w:rPr>
          <w:rFonts w:ascii="Times" w:hAnsi="Times" w:cs="Times"/>
          <w:sz w:val="24"/>
          <w:sz-cs w:val="24"/>
          <w:spacing w:val="0"/>
        </w:rPr>
        <w:t xml:space="preserve">400</w:t>
      </w:r>
    </w:p>
    <w:p>
      <w:pPr/>
      <w:r>
        <w:rPr>
          <w:rFonts w:ascii="Times" w:hAnsi="Times" w:cs="Times"/>
          <w:sz w:val="24"/>
          <w:sz-cs w:val="24"/>
          <w:spacing w:val="0"/>
        </w:rPr>
        <w:t xml:space="preserve">$6.40M</w:t>
      </w:r>
    </w:p>
    <w:p>
      <w:pPr/>
      <w:r>
        <w:rPr>
          <w:rFonts w:ascii="Times" w:hAnsi="Times" w:cs="Times"/>
          <w:sz w:val="24"/>
          <w:sz-cs w:val="24"/>
          <w:spacing w:val="0"/>
        </w:rPr>
        <w:t xml:space="preserve">$5.48M</w:t>
      </w:r>
    </w:p>
    <w:p>
      <w:pPr/>
      <w:r>
        <w:rPr>
          <w:rFonts w:ascii="Times" w:hAnsi="Times" w:cs="Times"/>
          <w:sz w:val="24"/>
          <w:sz-cs w:val="24"/>
          <w:spacing w:val="0"/>
        </w:rPr>
        <w:t xml:space="preserve">Greenwich (Armonk)</w:t>
      </w:r>
    </w:p>
    <w:p>
      <w:pPr/>
      <w:r>
        <w:rPr>
          <w:rFonts w:ascii="Times" w:hAnsi="Times" w:cs="Times"/>
          <w:sz w:val="24"/>
          <w:sz-cs w:val="24"/>
          <w:spacing w:val="0"/>
        </w:rPr>
        <w:t xml:space="preserve">80</w:t>
      </w:r>
    </w:p>
    <w:p>
      <w:pPr/>
      <w:r>
        <w:rPr>
          <w:rFonts w:ascii="Times" w:hAnsi="Times" w:cs="Times"/>
          <w:sz w:val="24"/>
          <w:sz-cs w:val="24"/>
          <w:spacing w:val="0"/>
        </w:rPr>
        <w:t xml:space="preserve">320</w:t>
      </w:r>
    </w:p>
    <w:p>
      <w:pPr/>
      <w:r>
        <w:rPr>
          <w:rFonts w:ascii="Times" w:hAnsi="Times" w:cs="Times"/>
          <w:sz w:val="24"/>
          <w:sz-cs w:val="24"/>
          <w:spacing w:val="0"/>
        </w:rPr>
        <w:t xml:space="preserve">$5.12M</w:t>
      </w:r>
    </w:p>
    <w:p>
      <w:pPr/>
      <w:r>
        <w:rPr>
          <w:rFonts w:ascii="Times" w:hAnsi="Times" w:cs="Times"/>
          <w:sz w:val="24"/>
          <w:sz-cs w:val="24"/>
          <w:spacing w:val="0"/>
        </w:rPr>
        <w:t xml:space="preserve">$4.37M</w:t>
      </w:r>
    </w:p>
    <w:p>
      <w:pPr/>
      <w:r>
        <w:rPr>
          <w:rFonts w:ascii="Times" w:hAnsi="Times" w:cs="Times"/>
          <w:sz w:val="24"/>
          <w:sz-cs w:val="24"/>
          <w:spacing w:val="0"/>
        </w:rPr>
        <w:t xml:space="preserve">Palm Beach</w:t>
      </w:r>
    </w:p>
    <w:p>
      <w:pPr/>
      <w:r>
        <w:rPr>
          <w:rFonts w:ascii="Times" w:hAnsi="Times" w:cs="Times"/>
          <w:sz w:val="24"/>
          <w:sz-cs w:val="24"/>
          <w:spacing w:val="0"/>
        </w:rPr>
        <w:t xml:space="preserve">60</w:t>
      </w:r>
    </w:p>
    <w:p>
      <w:pPr/>
      <w:r>
        <w:rPr>
          <w:rFonts w:ascii="Times" w:hAnsi="Times" w:cs="Times"/>
          <w:sz w:val="24"/>
          <w:sz-cs w:val="24"/>
          <w:spacing w:val="0"/>
        </w:rPr>
        <w:t xml:space="preserve">240</w:t>
      </w:r>
    </w:p>
    <w:p>
      <w:pPr/>
      <w:r>
        <w:rPr>
          <w:rFonts w:ascii="Times" w:hAnsi="Times" w:cs="Times"/>
          <w:sz w:val="24"/>
          <w:sz-cs w:val="24"/>
          <w:spacing w:val="0"/>
        </w:rPr>
        <w:t xml:space="preserve">$3.84M</w:t>
      </w:r>
    </w:p>
    <w:p>
      <w:pPr/>
      <w:r>
        <w:rPr>
          <w:rFonts w:ascii="Times" w:hAnsi="Times" w:cs="Times"/>
          <w:sz w:val="24"/>
          <w:sz-cs w:val="24"/>
          <w:spacing w:val="0"/>
        </w:rPr>
        <w:t xml:space="preserve">$3.29M</w:t>
      </w:r>
    </w:p>
    <w:p>
      <w:pPr/>
      <w:r>
        <w:rPr>
          <w:rFonts w:ascii="Times" w:hAnsi="Times" w:cs="Times"/>
          <w:sz w:val="24"/>
          <w:sz-cs w:val="24"/>
          <w:spacing w:val="0"/>
        </w:rPr>
        <w:t xml:space="preserve">Miami Beach</w:t>
      </w:r>
    </w:p>
    <w:p>
      <w:pPr/>
      <w:r>
        <w:rPr>
          <w:rFonts w:ascii="Times" w:hAnsi="Times" w:cs="Times"/>
          <w:sz w:val="24"/>
          <w:sz-cs w:val="24"/>
          <w:spacing w:val="0"/>
        </w:rPr>
        <w:t xml:space="preserve">50</w:t>
      </w:r>
    </w:p>
    <w:p>
      <w:pPr/>
      <w:r>
        <w:rPr>
          <w:rFonts w:ascii="Times" w:hAnsi="Times" w:cs="Times"/>
          <w:sz w:val="24"/>
          <w:sz-cs w:val="24"/>
          <w:spacing w:val="0"/>
        </w:rPr>
        <w:t xml:space="preserve">200</w:t>
      </w:r>
    </w:p>
    <w:p>
      <w:pPr/>
      <w:r>
        <w:rPr>
          <w:rFonts w:ascii="Times" w:hAnsi="Times" w:cs="Times"/>
          <w:sz w:val="24"/>
          <w:sz-cs w:val="24"/>
          <w:spacing w:val="0"/>
        </w:rPr>
        <w:t xml:space="preserve">$3.20M</w:t>
      </w:r>
    </w:p>
    <w:p>
      <w:pPr/>
      <w:r>
        <w:rPr>
          <w:rFonts w:ascii="Times" w:hAnsi="Times" w:cs="Times"/>
          <w:sz w:val="24"/>
          <w:sz-cs w:val="24"/>
          <w:spacing w:val="0"/>
        </w:rPr>
        <w:t xml:space="preserve">$2.73M</w:t>
      </w:r>
    </w:p>
    <w:p>
      <w:pPr/>
      <w:r>
        <w:rPr>
          <w:rFonts w:ascii="Times" w:hAnsi="Times" w:cs="Times"/>
          <w:sz w:val="24"/>
          <w:sz-cs w:val="24"/>
          <w:spacing w:val="0"/>
        </w:rPr>
        <w:t xml:space="preserve">Boston (campus A)</w:t>
      </w:r>
    </w:p>
    <w:p>
      <w:pPr/>
      <w:r>
        <w:rPr>
          <w:rFonts w:ascii="Times" w:hAnsi="Times" w:cs="Times"/>
          <w:sz w:val="24"/>
          <w:sz-cs w:val="24"/>
          <w:spacing w:val="0"/>
        </w:rPr>
        <w:t xml:space="preserve">40</w:t>
      </w:r>
    </w:p>
    <w:p>
      <w:pPr/>
      <w:r>
        <w:rPr>
          <w:rFonts w:ascii="Times" w:hAnsi="Times" w:cs="Times"/>
          <w:sz w:val="24"/>
          <w:sz-cs w:val="24"/>
          <w:spacing w:val="0"/>
        </w:rPr>
        <w:t xml:space="preserve">160</w:t>
      </w:r>
    </w:p>
    <w:p>
      <w:pPr/>
      <w:r>
        <w:rPr>
          <w:rFonts w:ascii="Times" w:hAnsi="Times" w:cs="Times"/>
          <w:sz w:val="24"/>
          <w:sz-cs w:val="24"/>
          <w:spacing w:val="0"/>
        </w:rPr>
        <w:t xml:space="preserve">$2.56M</w:t>
      </w:r>
    </w:p>
    <w:p>
      <w:pPr/>
      <w:r>
        <w:rPr>
          <w:rFonts w:ascii="Times" w:hAnsi="Times" w:cs="Times"/>
          <w:sz w:val="24"/>
          <w:sz-cs w:val="24"/>
          <w:spacing w:val="0"/>
        </w:rPr>
        <w:t xml:space="preserve">$2.16M</w:t>
      </w:r>
    </w:p>
    <w:p>
      <w:pPr/>
      <w:r>
        <w:rPr>
          <w:rFonts w:ascii="Times" w:hAnsi="Times" w:cs="Times"/>
          <w:sz w:val="24"/>
          <w:sz-cs w:val="24"/>
          <w:b/>
          <w:spacing w:val="0"/>
        </w:rPr>
        <w:t xml:space="preserve">Total</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b/>
          <w:spacing w:val="0"/>
        </w:rPr>
        <w:t xml:space="preserve">1,720</w:t>
      </w:r>
      <w:r>
        <w:rPr>
          <w:rFonts w:ascii="Times" w:hAnsi="Times" w:cs="Times"/>
          <w:sz w:val="24"/>
          <w:sz-cs w:val="24"/>
          <w:spacing w:val="0"/>
        </w:rPr>
        <w:t xml:space="preserve"/>
      </w:r>
    </w:p>
    <w:p>
      <w:pPr/>
      <w:r>
        <w:rPr>
          <w:rFonts w:ascii="Times" w:hAnsi="Times" w:cs="Times"/>
          <w:sz w:val="24"/>
          <w:sz-cs w:val="24"/>
          <w:b/>
          <w:spacing w:val="0"/>
        </w:rPr>
        <w:t xml:space="preserve">$27.5M</w:t>
      </w:r>
      <w:r>
        <w:rPr>
          <w:rFonts w:ascii="Times" w:hAnsi="Times" w:cs="Times"/>
          <w:sz w:val="24"/>
          <w:sz-cs w:val="24"/>
          <w:spacing w:val="0"/>
        </w:rPr>
        <w:t xml:space="preserve"/>
      </w:r>
    </w:p>
    <w:p>
      <w:pPr/>
      <w:r>
        <w:rPr>
          <w:rFonts w:ascii="Times" w:hAnsi="Times" w:cs="Times"/>
          <w:sz w:val="24"/>
          <w:sz-cs w:val="24"/>
          <w:b/>
          <w:spacing w:val="0"/>
        </w:rPr>
        <w:t xml:space="preserve">$23.5M</w:t>
      </w:r>
      <w:r>
        <w:rPr>
          <w:rFonts w:ascii="Times" w:hAnsi="Times" w:cs="Times"/>
          <w:sz w:val="24"/>
          <w:sz-cs w:val="24"/>
          <w:spacing w:val="0"/>
        </w:rPr>
        <w:t xml:space="preserve"/>
      </w:r>
    </w:p>
    <w:p>
      <w:pPr>
        <w:spacing w:after="240"/>
      </w:pPr>
      <w:r>
        <w:rPr>
          <w:rFonts w:ascii="Times" w:hAnsi="Times" w:cs="Times"/>
          <w:sz w:val="24"/>
          <w:sz-cs w:val="24"/>
          <w:spacing w:val="0"/>
        </w:rPr>
        <w:t xml:space="preserve">These are target-capacity figures. A first year fills gradually; even at 50% fill the pilot nets about $11.7M in site profit.</w:t>
      </w:r>
    </w:p>
    <w:p>
      <w:pPr>
        <w:spacing w:after="240"/>
      </w:pPr>
      <w:r>
        <w:rPr>
          <w:rFonts w:ascii="Times" w:hAnsi="Times" w:cs="Times"/>
          <w:sz w:val="24"/>
          <w:sz-cs w:val="24"/>
          <w:b/>
          <w:spacing w:val="0"/>
        </w:rPr>
        <w:t xml:space="preserve">Three-year rollout ramp (partial fill, climbing toward full capacity):</w:t>
      </w:r>
      <w:r>
        <w:rPr>
          <w:rFonts w:ascii="Times" w:hAnsi="Times" w:cs="Times"/>
          <w:sz w:val="24"/>
          <w:sz-cs w:val="24"/>
          <w:spacing w:val="0"/>
        </w:rPr>
        <w:t xml:space="preserve"/>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Year 1</w:t>
      </w:r>
    </w:p>
    <w:p>
      <w:pPr>
        <w:jc w:val="center"/>
      </w:pPr>
      <w:r>
        <w:rPr>
          <w:rFonts w:ascii="Times" w:hAnsi="Times" w:cs="Times"/>
          <w:sz w:val="24"/>
          <w:sz-cs w:val="24"/>
          <w:b/>
          <w:spacing w:val="0"/>
        </w:rPr>
        <w:t xml:space="preserve">Year 2</w:t>
      </w:r>
    </w:p>
    <w:p>
      <w:pPr>
        <w:jc w:val="center"/>
      </w:pPr>
      <w:r>
        <w:rPr>
          <w:rFonts w:ascii="Times" w:hAnsi="Times" w:cs="Times"/>
          <w:sz w:val="24"/>
          <w:sz-cs w:val="24"/>
          <w:b/>
          <w:spacing w:val="0"/>
        </w:rPr>
        <w:t xml:space="preserve">Year 3</w:t>
      </w:r>
    </w:p>
    <w:p>
      <w:pPr/>
      <w:r>
        <w:rPr>
          <w:rFonts w:ascii="Times" w:hAnsi="Times" w:cs="Times"/>
          <w:sz w:val="24"/>
          <w:sz-cs w:val="24"/>
          <w:spacing w:val="0"/>
        </w:rPr>
        <w:t xml:space="preserve">Sites</w:t>
      </w:r>
    </w:p>
    <w:p>
      <w:pPr/>
      <w:r>
        <w:rPr>
          <w:rFonts w:ascii="Times" w:hAnsi="Times" w:cs="Times"/>
          <w:sz w:val="24"/>
          <w:sz-cs w:val="24"/>
          <w:spacing w:val="0"/>
        </w:rPr>
        <w:t xml:space="preserve">6 (East Coast)</w:t>
      </w:r>
    </w:p>
    <w:p>
      <w:pPr/>
      <w:r>
        <w:rPr>
          <w:rFonts w:ascii="Times" w:hAnsi="Times" w:cs="Times"/>
          <w:sz w:val="24"/>
          <w:sz-cs w:val="24"/>
          <w:spacing w:val="0"/>
        </w:rPr>
        <w:t xml:space="preserve">24</w:t>
      </w:r>
    </w:p>
    <w:p>
      <w:pPr/>
      <w:r>
        <w:rPr>
          <w:rFonts w:ascii="Times" w:hAnsi="Times" w:cs="Times"/>
          <w:sz w:val="24"/>
          <w:sz-cs w:val="24"/>
          <w:spacing w:val="0"/>
        </w:rPr>
        <w:t xml:space="preserve">40</w:t>
      </w:r>
    </w:p>
    <w:p>
      <w:pPr/>
      <w:r>
        <w:rPr>
          <w:rFonts w:ascii="Times" w:hAnsi="Times" w:cs="Times"/>
          <w:sz w:val="24"/>
          <w:sz-cs w:val="24"/>
          <w:spacing w:val="0"/>
        </w:rPr>
        <w:t xml:space="preserve">Enrolled</w:t>
      </w:r>
    </w:p>
    <w:p>
      <w:pPr/>
      <w:r>
        <w:rPr>
          <w:rFonts w:ascii="Times" w:hAnsi="Times" w:cs="Times"/>
          <w:sz w:val="24"/>
          <w:sz-cs w:val="24"/>
          <w:spacing w:val="0"/>
        </w:rPr>
        <w:t xml:space="preserve">~860</w:t>
      </w:r>
    </w:p>
    <w:p>
      <w:pPr/>
      <w:r>
        <w:rPr>
          <w:rFonts w:ascii="Times" w:hAnsi="Times" w:cs="Times"/>
          <w:sz w:val="24"/>
          <w:sz-cs w:val="24"/>
          <w:spacing w:val="0"/>
        </w:rPr>
        <w:t xml:space="preserve">~3,000</w:t>
      </w:r>
    </w:p>
    <w:p>
      <w:pPr/>
      <w:r>
        <w:rPr>
          <w:rFonts w:ascii="Times" w:hAnsi="Times" w:cs="Times"/>
          <w:sz w:val="24"/>
          <w:sz-cs w:val="24"/>
          <w:spacing w:val="0"/>
        </w:rPr>
        <w:t xml:space="preserve">~6,000</w:t>
      </w:r>
    </w:p>
    <w:p>
      <w:pPr/>
      <w:r>
        <w:rPr>
          <w:rFonts w:ascii="Times" w:hAnsi="Times" w:cs="Times"/>
          <w:sz w:val="24"/>
          <w:sz-cs w:val="24"/>
          <w:spacing w:val="0"/>
        </w:rPr>
        <w:t xml:space="preserve">Revenue</w:t>
      </w:r>
    </w:p>
    <w:p>
      <w:pPr/>
      <w:r>
        <w:rPr>
          <w:rFonts w:ascii="Times" w:hAnsi="Times" w:cs="Times"/>
          <w:sz w:val="24"/>
          <w:sz-cs w:val="24"/>
          <w:spacing w:val="0"/>
        </w:rPr>
        <w:t xml:space="preserve">~$14M</w:t>
      </w:r>
    </w:p>
    <w:p>
      <w:pPr/>
      <w:r>
        <w:rPr>
          <w:rFonts w:ascii="Times" w:hAnsi="Times" w:cs="Times"/>
          <w:sz w:val="24"/>
          <w:sz-cs w:val="24"/>
          <w:spacing w:val="0"/>
        </w:rPr>
        <w:t xml:space="preserve">~$50M</w:t>
      </w:r>
    </w:p>
    <w:p>
      <w:pPr/>
      <w:r>
        <w:rPr>
          <w:rFonts w:ascii="Times" w:hAnsi="Times" w:cs="Times"/>
          <w:sz w:val="24"/>
          <w:sz-cs w:val="24"/>
          <w:spacing w:val="0"/>
        </w:rPr>
        <w:t xml:space="preserve">~$100M</w:t>
      </w:r>
    </w:p>
    <w:p>
      <w:pPr/>
      <w:r>
        <w:rPr>
          <w:rFonts w:ascii="Times" w:hAnsi="Times" w:cs="Times"/>
          <w:sz w:val="24"/>
          <w:sz-cs w:val="24"/>
          <w:spacing w:val="0"/>
        </w:rPr>
        <w:t xml:space="preserve">Net operating profit</w:t>
      </w:r>
    </w:p>
    <w:p>
      <w:pPr/>
      <w:r>
        <w:rPr>
          <w:rFonts w:ascii="Times" w:hAnsi="Times" w:cs="Times"/>
          <w:sz w:val="24"/>
          <w:sz-cs w:val="24"/>
          <w:spacing w:val="0"/>
        </w:rPr>
        <w:t xml:space="preserve">~$11M</w:t>
      </w:r>
    </w:p>
    <w:p>
      <w:pPr/>
      <w:r>
        <w:rPr>
          <w:rFonts w:ascii="Times" w:hAnsi="Times" w:cs="Times"/>
          <w:sz w:val="24"/>
          <w:sz-cs w:val="24"/>
          <w:spacing w:val="0"/>
        </w:rPr>
        <w:t xml:space="preserve">~$40M</w:t>
      </w:r>
    </w:p>
    <w:p>
      <w:pPr/>
      <w:r>
        <w:rPr>
          <w:rFonts w:ascii="Times" w:hAnsi="Times" w:cs="Times"/>
          <w:sz w:val="24"/>
          <w:sz-cs w:val="24"/>
          <w:spacing w:val="0"/>
        </w:rPr>
        <w:t xml:space="preserve">~$80M</w:t>
      </w:r>
    </w:p>
    <w:p>
      <w:pPr/>
      <w:r>
        <w:rPr>
          <w:rFonts w:ascii="Times" w:hAnsi="Times" w:cs="Times"/>
          <w:sz w:val="24"/>
          <w:sz-cs w:val="24"/>
          <w:spacing w:val="0"/>
        </w:rPr>
        <w:t xml:space="preserve">Feeder pipeline created</w:t>
      </w:r>
    </w:p>
    <w:p>
      <w:pPr/>
      <w:r>
        <w:rPr>
          <w:rFonts w:ascii="Times" w:hAnsi="Times" w:cs="Times"/>
          <w:sz w:val="24"/>
          <w:sz-cs w:val="24"/>
          <w:spacing w:val="0"/>
        </w:rPr>
        <w:t xml:space="preserve">~$25M</w:t>
      </w:r>
    </w:p>
    <w:p>
      <w:pPr/>
      <w:r>
        <w:rPr>
          <w:rFonts w:ascii="Times" w:hAnsi="Times" w:cs="Times"/>
          <w:sz w:val="24"/>
          <w:sz-cs w:val="24"/>
          <w:spacing w:val="0"/>
        </w:rPr>
        <w:t xml:space="preserve">~$60M</w:t>
      </w:r>
    </w:p>
    <w:p>
      <w:pPr/>
      <w:r>
        <w:rPr>
          <w:rFonts w:ascii="Times" w:hAnsi="Times" w:cs="Times"/>
          <w:sz w:val="24"/>
          <w:sz-cs w:val="24"/>
          <w:spacing w:val="0"/>
        </w:rPr>
        <w:t xml:space="preserve">~$130M</w:t>
      </w:r>
    </w:p>
    <w:p>
      <w:pPr>
        <w:spacing w:after="280"/>
      </w:pPr>
      <w:r>
        <w:rPr>
          <w:rFonts w:ascii="Times" w:hAnsi="Times" w:cs="Times"/>
          <w:sz w:val="28"/>
          <w:sz-cs w:val="28"/>
          <w:b/>
          <w:spacing w:val="0"/>
        </w:rPr>
        <w:t xml:space="preserve">The full national build-out, and the market beyond it</w:t>
      </w:r>
    </w:p>
    <w:p>
      <w:pPr>
        <w:spacing w:after="240"/>
      </w:pPr>
      <w:r>
        <w:rPr>
          <w:rFonts w:ascii="Times" w:hAnsi="Times" w:cs="Times"/>
          <w:sz w:val="24"/>
          <w:sz-cs w:val="24"/>
          <w:spacing w:val="0"/>
        </w:rPr>
        <w:t xml:space="preserve">Every K-8 Alpha campus running Alpha Hour, all four cohorts filled, at premium pricing. Austin and Chicago at 300 seats, Miami at 150, the East Coast flagships as set, all other campuses at a conservative 50.</w:t>
      </w:r>
    </w:p>
    <w:p>
      <w:pPr>
        <w:jc w:val="center"/>
      </w:pPr>
      <w:r>
        <w:rPr>
          <w:rFonts w:ascii="Times" w:hAnsi="Times" w:cs="Times"/>
          <w:sz w:val="24"/>
          <w:sz-cs w:val="24"/>
          <w:b/>
          <w:spacing w:val="0"/>
        </w:rPr>
        <w:t xml:space="preserve">Today's 40-campus network at full capacity</w:t>
      </w:r>
    </w:p>
    <w:p>
      <w:pPr>
        <w:jc w:val="center"/>
      </w:pPr>
      <w:r>
        <w:rPr>
          <w:rFonts w:ascii="Times" w:hAnsi="Times" w:cs="Times"/>
          <w:sz w:val="24"/>
          <w:sz-cs w:val="24"/>
          <w:b/>
          <w:spacing w:val="0"/>
        </w:rPr>
        <w:t xml:space="preserve"/>
      </w:r>
    </w:p>
    <w:p>
      <w:pPr/>
      <w:r>
        <w:rPr>
          <w:rFonts w:ascii="Times" w:hAnsi="Times" w:cs="Times"/>
          <w:sz w:val="24"/>
          <w:sz-cs w:val="24"/>
          <w:spacing w:val="0"/>
        </w:rPr>
        <w:t xml:space="preserve">Students enrolled</w:t>
      </w:r>
    </w:p>
    <w:p>
      <w:pPr/>
      <w:r>
        <w:rPr>
          <w:rFonts w:ascii="Times" w:hAnsi="Times" w:cs="Times"/>
          <w:sz w:val="24"/>
          <w:sz-cs w:val="24"/>
          <w:spacing w:val="0"/>
        </w:rPr>
        <w:t xml:space="preserve">10,920</w:t>
      </w:r>
    </w:p>
    <w:p>
      <w:pPr/>
      <w:r>
        <w:rPr>
          <w:rFonts w:ascii="Times" w:hAnsi="Times" w:cs="Times"/>
          <w:sz w:val="24"/>
          <w:sz-cs w:val="24"/>
          <w:b/>
          <w:spacing w:val="0"/>
        </w:rPr>
        <w:t xml:space="preserve">Revenue</w:t>
      </w:r>
      <w:r>
        <w:rPr>
          <w:rFonts w:ascii="Times" w:hAnsi="Times" w:cs="Times"/>
          <w:sz w:val="24"/>
          <w:sz-cs w:val="24"/>
          <w:spacing w:val="0"/>
        </w:rPr>
        <w:t xml:space="preserve"/>
      </w:r>
    </w:p>
    <w:p>
      <w:pPr/>
      <w:r>
        <w:rPr>
          <w:rFonts w:ascii="Times" w:hAnsi="Times" w:cs="Times"/>
          <w:sz w:val="24"/>
          <w:sz-cs w:val="24"/>
          <w:b/>
          <w:spacing w:val="0"/>
        </w:rPr>
        <w:t xml:space="preserve">~$175M</w:t>
      </w:r>
      <w:r>
        <w:rPr>
          <w:rFonts w:ascii="Times" w:hAnsi="Times" w:cs="Times"/>
          <w:sz w:val="24"/>
          <w:sz-cs w:val="24"/>
          <w:spacing w:val="0"/>
        </w:rPr>
        <w:t xml:space="preserve"/>
      </w:r>
    </w:p>
    <w:p>
      <w:pPr/>
      <w:r>
        <w:rPr>
          <w:rFonts w:ascii="Times" w:hAnsi="Times" w:cs="Times"/>
          <w:sz w:val="24"/>
          <w:sz-cs w:val="24"/>
          <w:b/>
          <w:spacing w:val="0"/>
        </w:rPr>
        <w:t xml:space="preserve">Net operating profit</w:t>
      </w:r>
      <w:r>
        <w:rPr>
          <w:rFonts w:ascii="Times" w:hAnsi="Times" w:cs="Times"/>
          <w:sz w:val="24"/>
          <w:sz-cs w:val="24"/>
          <w:spacing w:val="0"/>
        </w:rPr>
        <w:t xml:space="preserve"/>
      </w:r>
    </w:p>
    <w:p>
      <w:pPr/>
      <w:r>
        <w:rPr>
          <w:rFonts w:ascii="Times" w:hAnsi="Times" w:cs="Times"/>
          <w:sz w:val="24"/>
          <w:sz-cs w:val="24"/>
          <w:b/>
          <w:spacing w:val="0"/>
        </w:rPr>
        <w:t xml:space="preserve">~$146M</w:t>
      </w:r>
      <w:r>
        <w:rPr>
          <w:rFonts w:ascii="Times" w:hAnsi="Times" w:cs="Times"/>
          <w:sz w:val="24"/>
          <w:sz-cs w:val="24"/>
          <w:spacing w:val="0"/>
        </w:rPr>
        <w:t xml:space="preserve"/>
      </w:r>
    </w:p>
    <w:p>
      <w:pPr/>
      <w:r>
        <w:rPr>
          <w:rFonts w:ascii="Times" w:hAnsi="Times" w:cs="Times"/>
          <w:sz w:val="24"/>
          <w:sz-cs w:val="24"/>
          <w:b/>
          <w:spacing w:val="0"/>
        </w:rPr>
        <w:t xml:space="preserve">Feeder pipeline created</w:t>
      </w:r>
      <w:r>
        <w:rPr>
          <w:rFonts w:ascii="Times" w:hAnsi="Times" w:cs="Times"/>
          <w:sz w:val="24"/>
          <w:sz-cs w:val="24"/>
          <w:spacing w:val="0"/>
        </w:rPr>
        <w:t xml:space="preserve"/>
      </w:r>
    </w:p>
    <w:p>
      <w:pPr/>
      <w:r>
        <w:rPr>
          <w:rFonts w:ascii="Times" w:hAnsi="Times" w:cs="Times"/>
          <w:sz w:val="24"/>
          <w:sz-cs w:val="24"/>
          <w:b/>
          <w:spacing w:val="0"/>
        </w:rPr>
        <w:t xml:space="preserve">$225M to $340M</w:t>
      </w:r>
      <w:r>
        <w:rPr>
          <w:rFonts w:ascii="Times" w:hAnsi="Times" w:cs="Times"/>
          <w:sz w:val="24"/>
          <w:sz-cs w:val="24"/>
          <w:spacing w:val="0"/>
        </w:rPr>
        <w:t xml:space="preserve"/>
      </w:r>
    </w:p>
    <w:p>
      <w:pPr>
        <w:spacing w:after="240"/>
      </w:pPr>
      <w:r>
        <w:rPr>
          <w:rFonts w:ascii="Times" w:hAnsi="Times" w:cs="Times"/>
          <w:sz w:val="24"/>
          <w:sz-cs w:val="24"/>
          <w:b/>
          <w:spacing w:val="0"/>
        </w:rPr>
        <w:t xml:space="preserve">There is no ceiling.</w:t>
      </w:r>
      <w:r>
        <w:rPr>
          <w:rFonts w:ascii="Times" w:hAnsi="Times" w:cs="Times"/>
          <w:sz w:val="24"/>
          <w:sz-cs w:val="24"/>
          <w:spacing w:val="0"/>
        </w:rPr>
        <w:t xml:space="preserve"> That $175M is only what today's buildings can seat, about </w:t>
      </w:r>
      <w:r>
        <w:rPr>
          <w:rFonts w:ascii="Times" w:hAnsi="Times" w:cs="Times"/>
          <w:sz w:val="24"/>
          <w:sz-cs w:val="24"/>
          <w:b/>
          <w:spacing w:val="0"/>
        </w:rPr>
        <w:t xml:space="preserve">0.6% of a ~$28B serviceable market</w:t>
      </w:r>
      <w:r>
        <w:rPr>
          <w:rFonts w:ascii="Times" w:hAnsi="Times" w:cs="Times"/>
          <w:sz w:val="24"/>
          <w:sz-cs w:val="24"/>
          <w:spacing w:val="0"/>
        </w:rPr>
        <w:t xml:space="preserve"> (premium-affordable K-8 families in Alpha's metros), inside a </w:t>
      </w:r>
      <w:r>
        <w:rPr>
          <w:rFonts w:ascii="Times" w:hAnsi="Times" w:cs="Times"/>
          <w:sz w:val="24"/>
          <w:sz-cs w:val="24"/>
          <w:b/>
          <w:spacing w:val="0"/>
        </w:rPr>
        <w:t xml:space="preserve">~$70B total market</w:t>
      </w:r>
      <w:r>
        <w:rPr>
          <w:rFonts w:ascii="Times" w:hAnsi="Times" w:cs="Times"/>
          <w:sz w:val="24"/>
          <w:sz-cs w:val="24"/>
          <w:spacing w:val="0"/>
        </w:rPr>
        <w:t xml:space="preserve">. Alpha adds roughly 20 campuses a year, so as it spreads across the country, Alpha Hour scales toward the market, not toward a cap.</w:t>
      </w:r>
    </w:p>
    <w:p>
      <w:pPr>
        <w:jc w:val="center"/>
      </w:pPr>
      <w:r>
        <w:rPr>
          <w:rFonts w:ascii="Times" w:hAnsi="Times" w:cs="Times"/>
          <w:sz w:val="24"/>
          <w:sz-cs w:val="24"/>
          <w:b/>
          <w:spacing w:val="0"/>
        </w:rPr>
        <w:t xml:space="preserve">Market</w:t>
      </w:r>
    </w:p>
    <w:p>
      <w:pPr>
        <w:jc w:val="center"/>
      </w:pPr>
      <w:r>
        <w:rPr>
          <w:rFonts w:ascii="Times" w:hAnsi="Times" w:cs="Times"/>
          <w:sz w:val="24"/>
          <w:sz-cs w:val="24"/>
          <w:b/>
          <w:spacing w:val="0"/>
        </w:rPr>
        <w:t xml:space="preserve">Size</w:t>
      </w:r>
    </w:p>
    <w:p>
      <w:pPr/>
      <w:r>
        <w:rPr>
          <w:rFonts w:ascii="Times" w:hAnsi="Times" w:cs="Times"/>
          <w:sz w:val="24"/>
          <w:sz-cs w:val="24"/>
          <w:spacing w:val="0"/>
        </w:rPr>
        <w:t xml:space="preserve">TAM (US premium-affordable K-8)</w:t>
      </w:r>
    </w:p>
    <w:p>
      <w:pPr/>
      <w:r>
        <w:rPr>
          <w:rFonts w:ascii="Times" w:hAnsi="Times" w:cs="Times"/>
          <w:sz w:val="24"/>
          <w:sz-cs w:val="24"/>
          <w:spacing w:val="0"/>
        </w:rPr>
        <w:t xml:space="preserve">~$70B / year</w:t>
      </w:r>
    </w:p>
    <w:p>
      <w:pPr/>
      <w:r>
        <w:rPr>
          <w:rFonts w:ascii="Times" w:hAnsi="Times" w:cs="Times"/>
          <w:sz w:val="24"/>
          <w:sz-cs w:val="24"/>
          <w:spacing w:val="0"/>
        </w:rPr>
        <w:t xml:space="preserve">SAM (in Alpha's metros)</w:t>
      </w:r>
    </w:p>
    <w:p>
      <w:pPr/>
      <w:r>
        <w:rPr>
          <w:rFonts w:ascii="Times" w:hAnsi="Times" w:cs="Times"/>
          <w:sz w:val="24"/>
          <w:sz-cs w:val="24"/>
          <w:spacing w:val="0"/>
        </w:rPr>
        <w:t xml:space="preserve">~$28B / year</w:t>
      </w:r>
    </w:p>
    <w:p>
      <w:pPr/>
      <w:r>
        <w:rPr>
          <w:rFonts w:ascii="Times" w:hAnsi="Times" w:cs="Times"/>
          <w:sz w:val="24"/>
          <w:sz-cs w:val="24"/>
          <w:spacing w:val="0"/>
        </w:rPr>
        <w:t xml:space="preserve">Today's network at capacity</w:t>
      </w:r>
    </w:p>
    <w:p>
      <w:pPr/>
      <w:r>
        <w:rPr>
          <w:rFonts w:ascii="Times" w:hAnsi="Times" w:cs="Times"/>
          <w:sz w:val="24"/>
          <w:sz-cs w:val="24"/>
          <w:spacing w:val="0"/>
        </w:rPr>
        <w:t xml:space="preserve">~$175M / year (0.6% of SAM)</w:t>
      </w:r>
    </w:p>
    <w:p>
      <w:pPr>
        <w:spacing w:after="280"/>
      </w:pPr>
      <w:r>
        <w:rPr>
          <w:rFonts w:ascii="Times" w:hAnsi="Times" w:cs="Times"/>
          <w:sz w:val="28"/>
          <w:sz-cs w:val="28"/>
          <w:b/>
          <w:spacing w:val="0"/>
        </w:rPr>
        <w:t xml:space="preserve">Why these campuses</w:t>
      </w:r>
    </w:p>
    <w:p>
      <w:pPr>
        <w:spacing w:after="240"/>
      </w:pPr>
      <w:r>
        <w:rPr>
          <w:rFonts w:ascii="Times" w:hAnsi="Times" w:cs="Times"/>
          <w:sz w:val="24"/>
          <w:sz-cs w:val="24"/>
          <w:spacing w:val="0"/>
        </w:rPr>
        <w:t xml:space="preserve">The pilot is the East Coast VIP corridor: New York, Boston, Greenwich, Palm Beach, and Miami Beach. It is chosen on data, not hope.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Demand is already evidenced.</w:t>
      </w:r>
      <w:r>
        <w:rPr>
          <w:rFonts w:ascii="Times" w:hAnsi="Times" w:cs="Times"/>
          <w:sz w:val="24"/>
          <w:sz-cs w:val="24"/>
          <w:spacing w:val="0"/>
        </w:rPr>
        <w:t xml:space="preserve"> Alpha runs its UHNW admissions events in exactly these five markets. The inquiry and interest data from that program show concentrated demand in each city.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Highest-value campuses in the network.</w:t>
      </w:r>
      <w:r>
        <w:rPr>
          <w:rFonts w:ascii="Times" w:hAnsi="Times" w:cs="Times"/>
          <w:sz w:val="24"/>
          <w:sz-cs w:val="24"/>
          <w:spacing w:val="0"/>
        </w:rPr>
        <w:t xml:space="preserve"> Every pilot market except Palm Beach carries full Alpha tuition of $60k to $75k. Premium session pricing holds, and every conversion is worth the most a conversion can be, $300k+ in lifetime tuition. Start the feeder where lifetime value is highest.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Dense wealth that talks.</w:t>
      </w:r>
      <w:r>
        <w:rPr>
          <w:rFonts w:ascii="Times" w:hAnsi="Times" w:cs="Times"/>
          <w:sz w:val="24"/>
          <w:sz-cs w:val="24"/>
          <w:spacing w:val="0"/>
        </w:rPr>
        <w:t xml:space="preserve"> These are among the highest concentrations of ultra-high-net-worth families in the country, in tight social networks where the program spreads by referral.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Nancy's base.</w:t>
      </w:r>
      <w:r>
        <w:rPr>
          <w:rFonts w:ascii="Times" w:hAnsi="Times" w:cs="Times"/>
          <w:sz w:val="24"/>
          <w:sz-cs w:val="24"/>
          <w:spacing w:val="0"/>
        </w:rPr>
        <w:t xml:space="preserve"> She moves into this role from admissions leadership at Alpha New York, bringing relationships across the corridor, and the Northeast sites are close enough for one coordinator to cover several.</w:t>
      </w:r>
    </w:p>
    <w:p>
      <w:pPr>
        <w:spacing w:after="280"/>
      </w:pPr>
      <w:r>
        <w:rPr>
          <w:rFonts w:ascii="Times" w:hAnsi="Times" w:cs="Times"/>
          <w:sz w:val="28"/>
          <w:sz-cs w:val="28"/>
          <w:b/>
          <w:spacing w:val="0"/>
        </w:rPr>
        <w:t xml:space="preserve">Rollout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Phase 1, Fall 2026: East Coast premium pilot.</w:t>
      </w:r>
      <w:r>
        <w:rPr>
          <w:rFonts w:ascii="Times" w:hAnsi="Times" w:cs="Times"/>
          <w:sz w:val="24"/>
          <w:sz-cs w:val="24"/>
          <w:spacing w:val="0"/>
        </w:rPr>
        <w:t xml:space="preserve"> Five premium markets, six campuses: Alpha New York, Boston (two sites), Greenwich (Armonk), Palm Beach, and Miami Beach. Up to 1,720 enrolled at capacity. Prove the model, the conversion rate, and the playbook.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Phase 2, January 2027: National expansion.</w:t>
      </w:r>
      <w:r>
        <w:rPr>
          <w:rFonts w:ascii="Times" w:hAnsi="Times" w:cs="Times"/>
          <w:sz w:val="24"/>
          <w:sz-cs w:val="24"/>
          <w:spacing w:val="0"/>
        </w:rPr>
        <w:t xml:space="preserve"> Opens at the start of the third session, rolling the playbook out to campuses across the country.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Phase 3, 2027 into 2028: Full network, and growing.</w:t>
      </w:r>
      <w:r>
        <w:rPr>
          <w:rFonts w:ascii="Times" w:hAnsi="Times" w:cs="Times"/>
          <w:sz w:val="24"/>
          <w:sz-cs w:val="24"/>
          <w:spacing w:val="0"/>
        </w:rPr>
        <w:t xml:space="preserve"> All 40 K-8 campuses, plus every new campus Alpha opens.</w:t>
      </w:r>
    </w:p>
    <w:p>
      <w:pPr>
        <w:spacing w:after="280"/>
      </w:pPr>
      <w:r>
        <w:rPr>
          <w:rFonts w:ascii="Times" w:hAnsi="Times" w:cs="Times"/>
          <w:sz w:val="28"/>
          <w:sz-cs w:val="28"/>
          <w:b/>
          <w:spacing w:val="0"/>
        </w:rPr>
        <w:t xml:space="preserve">The one-sentence case</w:t>
      </w:r>
    </w:p>
    <w:p>
      <w:pPr>
        <w:spacing w:after="240"/>
      </w:pPr>
      <w:r>
        <w:rPr>
          <w:rFonts w:ascii="Times" w:hAnsi="Times" w:cs="Times"/>
          <w:sz w:val="24"/>
          <w:sz-cs w:val="24"/>
          <w:spacing w:val="0"/>
        </w:rPr>
        <w:t xml:space="preserve">Alpha Hour turns empty Alpha buildings into a profitable, premium after-school program that also functions as the lowest-cost, highest-intent enrollment channel Alpha has.</w:t>
      </w:r>
    </w:p>
    <w:p>
      <w:pPr>
        <w:spacing w:after="280"/>
      </w:pPr>
      <w:r>
        <w:rPr>
          <w:rFonts w:ascii="Times" w:hAnsi="Times" w:cs="Times"/>
          <w:sz w:val="28"/>
          <w:sz-cs w:val="28"/>
          <w:b/>
          <w:spacing w:val="0"/>
        </w:rPr>
        <w:t xml:space="preserve">The ask</w:t>
      </w:r>
    </w:p>
    <w:p>
      <w:pPr>
        <w:spacing w:after="240"/>
      </w:pPr>
      <w:r>
        <w:rPr>
          <w:rFonts w:ascii="Times" w:hAnsi="Times" w:cs="Times"/>
          <w:sz w:val="24"/>
          <w:sz-cs w:val="24"/>
          <w:spacing w:val="0"/>
        </w:rPr>
        <w:t xml:space="preserve">Approve the East Coast premium pilot for fall 2026 (five markets, six campuses), with national rollout from January 2027, and name Nancy Wisniewski Torvund as Head of Alpha Hour.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