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EB71" w14:textId="2166D57C" w:rsidR="00FC4C0C" w:rsidRDefault="00F6678C" w:rsidP="00BF19CB">
      <w:pPr>
        <w:pStyle w:val="Heading1"/>
      </w:pPr>
      <w:r>
        <w:softHyphen/>
      </w:r>
      <w:r w:rsidR="005C4BDA">
        <w:t>2</w:t>
      </w:r>
      <w:r w:rsidR="0DCA41B0">
        <w:t>.</w:t>
      </w:r>
      <w:r w:rsidR="00F80892">
        <w:t xml:space="preserve"> </w:t>
      </w:r>
      <w:r w:rsidR="47739654">
        <w:t>Implementation Details</w:t>
      </w:r>
    </w:p>
    <w:p w14:paraId="3621FEE8" w14:textId="13D732BC" w:rsidR="00F9524A" w:rsidRPr="00265AD3" w:rsidRDefault="00F9524A" w:rsidP="00BF19CB">
      <w:r w:rsidRPr="00265AD3">
        <w:t>Our model represents trait interdependenc</w:t>
      </w:r>
      <w:r w:rsidR="00700161">
        <w:t>y networks</w:t>
      </w:r>
      <w:r w:rsidRPr="00265AD3">
        <w:t xml:space="preserve"> using directed acyclic graphs (DAGs</w:t>
      </w:r>
      <m:oMath>
        <m:r>
          <w:rPr>
            <w:rFonts w:ascii="Cambria Math" w:hAnsi="Cambria Math"/>
          </w:rPr>
          <m:t>) G = (V, E)</m:t>
        </m:r>
      </m:oMath>
      <w:r w:rsidRPr="00265AD3">
        <w:t xml:space="preserve">, where traits correspond to nodes </w:t>
      </w:r>
      <m:oMath>
        <m:r>
          <w:rPr>
            <w:rFonts w:ascii="Cambria Math" w:hAnsi="Cambria Math"/>
          </w:rPr>
          <m:t>V</m:t>
        </m:r>
      </m:oMath>
      <w:r w:rsidRPr="00265AD3">
        <w:t xml:space="preserve"> and prerequisite relationships to directed edges </w:t>
      </w:r>
      <m:oMath>
        <m:r>
          <w:rPr>
            <w:rFonts w:ascii="Cambria Math" w:hAnsi="Cambria Math"/>
          </w:rPr>
          <m:t>E</m:t>
        </m:r>
      </m:oMath>
      <w:r w:rsidRPr="00265AD3">
        <w:t xml:space="preserve">. For any edge </w:t>
      </w:r>
      <m:oMath>
        <m:d>
          <m:dPr>
            <m:ctrlPr>
              <w:rPr>
                <w:rFonts w:ascii="Cambria Math" w:hAnsi="Cambria Math"/>
                <w:i/>
              </w:rPr>
            </m:ctrlPr>
          </m:dPr>
          <m:e>
            <m:r>
              <w:rPr>
                <w:rFonts w:ascii="Cambria Math" w:hAnsi="Cambria Math"/>
              </w:rPr>
              <m:t>i, j</m:t>
            </m:r>
          </m:e>
        </m:d>
        <m:r>
          <w:rPr>
            <w:rFonts w:ascii="Cambria Math" w:hAnsi="Cambria Math"/>
          </w:rPr>
          <m:t>∈E</m:t>
        </m:r>
      </m:oMath>
      <w:r w:rsidRPr="00265AD3">
        <w:t xml:space="preserve">, trait </w:t>
      </w:r>
      <m:oMath>
        <m:r>
          <w:rPr>
            <w:rFonts w:ascii="Cambria Math" w:hAnsi="Cambria Math"/>
          </w:rPr>
          <m:t>i</m:t>
        </m:r>
      </m:oMath>
      <w:r w:rsidRPr="00265AD3">
        <w:t xml:space="preserve"> is a parent of trait </w:t>
      </w:r>
      <m:oMath>
        <m:r>
          <w:rPr>
            <w:rFonts w:ascii="Cambria Math" w:hAnsi="Cambria Math"/>
          </w:rPr>
          <m:t>j</m:t>
        </m:r>
      </m:oMath>
      <w:r w:rsidRPr="00265AD3">
        <w:t>,</w:t>
      </w:r>
      <w:commentRangeStart w:id="0"/>
      <w:commentRangeStart w:id="1"/>
      <w:r w:rsidRPr="00265AD3">
        <w:t xml:space="preserve"> and </w:t>
      </w:r>
      <m:oMath>
        <m:r>
          <w:rPr>
            <w:rFonts w:ascii="Cambria Math" w:hAnsi="Cambria Math"/>
          </w:rPr>
          <m:t>j</m:t>
        </m:r>
      </m:oMath>
      <w:r w:rsidRPr="00265AD3">
        <w:t xml:space="preserve"> is a child of </w:t>
      </w:r>
      <m:oMath>
        <m:r>
          <w:rPr>
            <w:rFonts w:ascii="Cambria Math" w:hAnsi="Cambria Math"/>
          </w:rPr>
          <m:t>i</m:t>
        </m:r>
      </m:oMath>
      <w:commentRangeEnd w:id="0"/>
      <w:r w:rsidRPr="00265AD3">
        <w:rPr>
          <w:rStyle w:val="CommentReference"/>
          <w:sz w:val="22"/>
          <w:szCs w:val="22"/>
        </w:rPr>
        <w:commentReference w:id="0"/>
      </w:r>
      <w:commentRangeEnd w:id="1"/>
      <w:r w:rsidR="00435B9D" w:rsidRPr="00265AD3">
        <w:rPr>
          <w:rStyle w:val="CommentReference"/>
          <w:sz w:val="22"/>
          <w:szCs w:val="22"/>
        </w:rPr>
        <w:commentReference w:id="1"/>
      </w:r>
      <w:r w:rsidRPr="00265AD3">
        <w:t xml:space="preserve">. The ancestor set of trait </w:t>
      </w:r>
      <m:oMath>
        <m:r>
          <w:rPr>
            <w:rFonts w:ascii="Cambria Math" w:hAnsi="Cambria Math"/>
          </w:rPr>
          <m:t xml:space="preserve">j </m:t>
        </m:r>
      </m:oMath>
      <w:r w:rsidRPr="00265AD3">
        <w:t xml:space="preserve">includes all traits reachable by following edges </w:t>
      </w:r>
      <w:commentRangeStart w:id="2"/>
      <w:commentRangeStart w:id="3"/>
      <w:commentRangeStart w:id="4"/>
      <w:r w:rsidRPr="00265AD3">
        <w:t>backward</w:t>
      </w:r>
      <w:commentRangeEnd w:id="2"/>
      <w:r w:rsidRPr="00265AD3">
        <w:rPr>
          <w:rStyle w:val="CommentReference"/>
          <w:sz w:val="22"/>
          <w:szCs w:val="22"/>
        </w:rPr>
        <w:commentReference w:id="2"/>
      </w:r>
      <w:commentRangeEnd w:id="3"/>
      <w:r w:rsidRPr="00265AD3">
        <w:rPr>
          <w:rStyle w:val="CommentReference"/>
          <w:sz w:val="22"/>
          <w:szCs w:val="22"/>
        </w:rPr>
        <w:commentReference w:id="3"/>
      </w:r>
      <w:commentRangeEnd w:id="4"/>
      <w:r w:rsidR="00061DCC" w:rsidRPr="00265AD3">
        <w:rPr>
          <w:rStyle w:val="CommentReference"/>
          <w:sz w:val="22"/>
          <w:szCs w:val="22"/>
        </w:rPr>
        <w:commentReference w:id="4"/>
      </w:r>
      <w:r w:rsidRPr="00265AD3">
        <w:t xml:space="preserve">, while descendants are reachable following edges forward. Each graph contains a root node (trait 0) representing the naive state with no learned traits. The parameter </w:t>
      </w:r>
      <m:oMath>
        <m:r>
          <w:rPr>
            <w:rFonts w:ascii="Cambria Math" w:hAnsi="Cambria Math"/>
          </w:rPr>
          <m:t>R</m:t>
        </m:r>
      </m:oMath>
      <w:r w:rsidRPr="00265AD3">
        <w:t xml:space="preserve"> measures prerequisite density as the average number of </w:t>
      </w:r>
      <w:r w:rsidR="00265AD3" w:rsidRPr="00265AD3">
        <w:t>ancestors</w:t>
      </w:r>
      <w:r w:rsidRPr="00265AD3">
        <w:t xml:space="preserve"> per trait</w:t>
      </w:r>
      <w:r w:rsidR="00265AD3" w:rsidRPr="00265AD3">
        <w:t xml:space="preserve"> excluding the root. This</w:t>
      </w:r>
      <w:r w:rsidRPr="00265AD3">
        <w:t xml:space="preserve"> quantif</w:t>
      </w:r>
      <w:r w:rsidR="00265AD3" w:rsidRPr="00265AD3">
        <w:t>ies</w:t>
      </w:r>
      <w:r w:rsidRPr="00265AD3">
        <w:t xml:space="preserve"> the overall constraint level within the dependency structure.</w:t>
      </w:r>
    </w:p>
    <w:p w14:paraId="033BBC4C" w14:textId="369211CA" w:rsidR="002F1559" w:rsidRDefault="47739654" w:rsidP="00BF19CB">
      <w:pPr>
        <w:pStyle w:val="Heading2"/>
      </w:pPr>
      <w:commentRangeStart w:id="5"/>
      <w:commentRangeStart w:id="6"/>
      <w:commentRangeStart w:id="7"/>
      <w:commentRangeEnd w:id="5"/>
      <w:r>
        <w:rPr>
          <w:rStyle w:val="CommentReference"/>
          <w:sz w:val="28"/>
          <w:szCs w:val="28"/>
        </w:rPr>
        <w:commentReference w:id="5"/>
      </w:r>
      <w:commentRangeEnd w:id="6"/>
      <w:r w:rsidR="00CE31BE">
        <w:rPr>
          <w:rStyle w:val="CommentReference"/>
          <w:sz w:val="28"/>
          <w:szCs w:val="28"/>
        </w:rPr>
        <w:commentReference w:id="6"/>
      </w:r>
      <w:commentRangeEnd w:id="7"/>
      <w:r w:rsidR="00277B86">
        <w:rPr>
          <w:rStyle w:val="CommentReference"/>
          <w:sz w:val="28"/>
          <w:szCs w:val="28"/>
        </w:rPr>
        <w:commentReference w:id="7"/>
      </w:r>
      <w:r w:rsidR="005C4BDA">
        <w:t xml:space="preserve">2.1 </w:t>
      </w:r>
      <w:r w:rsidR="009553CA" w:rsidRPr="009553CA">
        <w:t>Graph generation</w:t>
      </w:r>
    </w:p>
    <w:p w14:paraId="19DBAD0C" w14:textId="3B76DC55" w:rsidR="008A2FDC" w:rsidRDefault="005C4BDA" w:rsidP="00BF19CB">
      <w:r>
        <w:rPr>
          <w:b/>
          <w:bCs/>
        </w:rPr>
        <w:t>2.1.1</w:t>
      </w:r>
      <w:r w:rsidR="00B500B1">
        <w:rPr>
          <w:b/>
          <w:bCs/>
        </w:rPr>
        <w:t xml:space="preserve"> </w:t>
      </w:r>
      <w:r w:rsidR="47739654" w:rsidRPr="47739654">
        <w:rPr>
          <w:b/>
          <w:bCs/>
        </w:rPr>
        <w:t>Generation of D</w:t>
      </w:r>
      <w:r w:rsidR="00237181">
        <w:rPr>
          <w:b/>
          <w:bCs/>
        </w:rPr>
        <w:t>AGs</w:t>
      </w:r>
      <w:r w:rsidR="47739654" w:rsidRPr="47739654">
        <w:rPr>
          <w:b/>
          <w:bCs/>
        </w:rPr>
        <w:t>.</w:t>
      </w:r>
      <w:r w:rsidR="47739654" w:rsidRPr="47739654">
        <w:t xml:space="preserve"> We systematically generate all possible interdependency structures (</w:t>
      </w:r>
      <w:commentRangeStart w:id="8"/>
      <w:r w:rsidR="47739654" w:rsidRPr="47739654">
        <w:t>graphs</w:t>
      </w:r>
      <w:commentRangeEnd w:id="8"/>
      <w:r w:rsidR="47739654" w:rsidRPr="47739654">
        <w:rPr>
          <w:rStyle w:val="CommentReference"/>
          <w:sz w:val="22"/>
          <w:szCs w:val="22"/>
        </w:rPr>
        <w:commentReference w:id="8"/>
      </w:r>
      <w:r w:rsidR="47739654" w:rsidRPr="47739654">
        <w:t xml:space="preserve">) with the number of traits </w:t>
      </w:r>
      <m:oMath>
        <m:r>
          <w:rPr>
            <w:rFonts w:ascii="Cambria Math" w:hAnsi="Cambria Math"/>
          </w:rPr>
          <m:t>n</m:t>
        </m:r>
      </m:oMath>
      <w:r w:rsidR="47739654" w:rsidRPr="47739654">
        <w:t xml:space="preserve"> ranging from 3 to 8. All generated graphs must be DAGs. This constraint ensures that the dependency structures do not contain cycles; circular dependencies among traits would render some traits unlearnable. </w:t>
      </w:r>
    </w:p>
    <w:p w14:paraId="772FDD47" w14:textId="77777777" w:rsidR="007B68AB" w:rsidRDefault="009C4A94" w:rsidP="00BF19CB">
      <w:r>
        <w:t>To ensure our analysis covers only unique dependency structures</w:t>
      </w:r>
      <w:r w:rsidR="005C191E">
        <w:t xml:space="preserve">, we apply two filtering steps to all generated graphs. </w:t>
      </w:r>
      <w:r w:rsidR="00900A54">
        <w:t>First, w</w:t>
      </w:r>
      <w:commentRangeStart w:id="9"/>
      <w:commentRangeStart w:id="10"/>
      <w:r w:rsidR="290D9409">
        <w:t xml:space="preserve">e </w:t>
      </w:r>
      <w:commentRangeEnd w:id="9"/>
      <w:r w:rsidR="47739654">
        <w:rPr>
          <w:rStyle w:val="CommentReference"/>
          <w:sz w:val="22"/>
          <w:szCs w:val="22"/>
        </w:rPr>
        <w:commentReference w:id="9"/>
      </w:r>
      <w:commentRangeEnd w:id="10"/>
      <w:r w:rsidR="47739654">
        <w:rPr>
          <w:rStyle w:val="CommentReference"/>
          <w:sz w:val="22"/>
          <w:szCs w:val="22"/>
        </w:rPr>
        <w:commentReference w:id="10"/>
      </w:r>
      <w:r w:rsidR="290D9409">
        <w:t xml:space="preserve">perform a transitivity reduction on all graphs to eliminate redundant edges. </w:t>
      </w:r>
      <w:r w:rsidR="00607D06">
        <w:t xml:space="preserve">In dependency structures, redundancies can occur when indirect relationships are also represented directly. </w:t>
      </w:r>
      <w:r w:rsidR="290D9409">
        <w:t xml:space="preserve">For example, in a graph with three traits and deterministic </w:t>
      </w:r>
      <w:commentRangeStart w:id="11"/>
      <w:commentRangeStart w:id="12"/>
      <w:r w:rsidR="290D9409">
        <w:t xml:space="preserve">dependencies </w:t>
      </w:r>
      <w:commentRangeEnd w:id="11"/>
      <w:r w:rsidR="47739654">
        <w:rPr>
          <w:rStyle w:val="CommentReference"/>
          <w:sz w:val="22"/>
          <w:szCs w:val="22"/>
        </w:rPr>
        <w:commentReference w:id="11"/>
      </w:r>
      <w:commentRangeEnd w:id="12"/>
      <w:r w:rsidR="47739654">
        <w:rPr>
          <w:rStyle w:val="CommentReference"/>
          <w:sz w:val="22"/>
          <w:szCs w:val="22"/>
        </w:rPr>
        <w:commentReference w:id="12"/>
      </w:r>
      <w:r w:rsidR="290D9409">
        <w:t xml:space="preserve">(i.e., binary prerequisites where traits are either required or not required), </w:t>
      </w:r>
      <w:r w:rsidR="002C467F">
        <w:t>i</w:t>
      </w:r>
      <w:r w:rsidR="290D9409">
        <w:t xml:space="preserve">f trait C depends on trait B, and trait B depends on trait A, then a direct connection between trait A and trait C is redundant as trait C already implicitly depends on trait A through trait B. Removing these redundant connections ensures that the graph only contains the minimal set of edges needed to represent all learning constraints. </w:t>
      </w:r>
    </w:p>
    <w:p w14:paraId="5B4B3C55" w14:textId="4AAE4201" w:rsidR="00542DE1" w:rsidRDefault="290D9409" w:rsidP="00BF19CB">
      <w:r>
        <w:t xml:space="preserve">After generating the graphs, we remove all isomorphic graphs using the </w:t>
      </w:r>
      <w:r w:rsidR="008D530D">
        <w:t>‘</w:t>
      </w:r>
      <w:proofErr w:type="spellStart"/>
      <w:r>
        <w:t>nauty</w:t>
      </w:r>
      <w:proofErr w:type="spellEnd"/>
      <w:r w:rsidR="008D530D">
        <w:t>’</w:t>
      </w:r>
      <w:r>
        <w:t xml:space="preserve"> algorithm (McKay and Piperno, 2014). Two graphs are isomorphic if there exists a renaming of the nodes that preserves the adjacency relations. Eliminating isomorphic duplicates ensures that each dependency structure in our analysis is unique in the constraints it enfor</w:t>
      </w:r>
      <w:commentRangeStart w:id="13"/>
      <w:commentRangeStart w:id="14"/>
      <w:r>
        <w:t>ces</w:t>
      </w:r>
      <w:commentRangeEnd w:id="13"/>
      <w:r w:rsidR="47739654">
        <w:rPr>
          <w:rStyle w:val="CommentReference"/>
          <w:sz w:val="22"/>
          <w:szCs w:val="22"/>
        </w:rPr>
        <w:commentReference w:id="13"/>
      </w:r>
      <w:commentRangeEnd w:id="14"/>
      <w:r w:rsidR="000743AE">
        <w:rPr>
          <w:rStyle w:val="CommentReference"/>
          <w:sz w:val="22"/>
          <w:szCs w:val="22"/>
        </w:rPr>
        <w:commentReference w:id="14"/>
      </w:r>
      <w:r>
        <w:t>.</w:t>
      </w:r>
      <w:r w:rsidR="007F4870">
        <w:t xml:space="preserve"> </w:t>
      </w:r>
      <w:r w:rsidR="00BA67CE">
        <w:t>Figure S</w:t>
      </w:r>
      <w:r w:rsidR="553812AA">
        <w:t>1</w:t>
      </w:r>
      <w:r w:rsidR="00BA67CE">
        <w:t xml:space="preserve"> shows a </w:t>
      </w:r>
      <w:r w:rsidR="000743AE">
        <w:t xml:space="preserve">representative </w:t>
      </w:r>
      <w:r w:rsidR="00BA67CE">
        <w:t xml:space="preserve">subset of the </w:t>
      </w:r>
      <w:r w:rsidR="00F91E89">
        <w:t>generated graphs.</w:t>
      </w:r>
    </w:p>
    <w:p w14:paraId="3507E8D7" w14:textId="77548D49" w:rsidR="00BE004B" w:rsidRDefault="00B500B1" w:rsidP="0094581D">
      <w:r>
        <w:rPr>
          <w:b/>
          <w:bCs/>
        </w:rPr>
        <w:t xml:space="preserve">2.1.2 </w:t>
      </w:r>
      <w:r w:rsidR="2D941F99" w:rsidRPr="2D941F99">
        <w:rPr>
          <w:b/>
          <w:bCs/>
        </w:rPr>
        <w:t>Graph Sampling.</w:t>
      </w:r>
      <w:r w:rsidR="2D941F99" w:rsidRPr="2D941F99">
        <w:t xml:space="preserve"> </w:t>
      </w:r>
      <w:r w:rsidR="00907783">
        <w:t xml:space="preserve">For </w:t>
      </w:r>
      <w:r w:rsidR="2D941F99" w:rsidRPr="2D941F99">
        <w:t>graphs</w:t>
      </w:r>
      <w:r w:rsidR="002643DA">
        <w:t xml:space="preserve"> with more than</w:t>
      </w:r>
      <w:r w:rsidR="00907783">
        <w:t xml:space="preserve"> 8 traits (cf. Fig. 2</w:t>
      </w:r>
      <w:r w:rsidR="3247A20F">
        <w:t>B,</w:t>
      </w:r>
      <w:r w:rsidR="00907783">
        <w:t>C</w:t>
      </w:r>
      <w:r w:rsidR="73FAB072">
        <w:t xml:space="preserve"> of the main text</w:t>
      </w:r>
      <w:r w:rsidR="00907783">
        <w:t xml:space="preserve">) </w:t>
      </w:r>
      <w:r w:rsidR="005344E6">
        <w:t xml:space="preserve">computational </w:t>
      </w:r>
      <w:r w:rsidR="00CE31BE">
        <w:t xml:space="preserve">demands </w:t>
      </w:r>
      <w:r w:rsidR="002D32E6">
        <w:t xml:space="preserve">make an </w:t>
      </w:r>
      <w:r w:rsidR="2D941F99" w:rsidRPr="2D941F99">
        <w:t xml:space="preserve">exhaustive </w:t>
      </w:r>
      <w:r w:rsidR="002643DA">
        <w:t xml:space="preserve">analysis of all possible graphs </w:t>
      </w:r>
      <w:r w:rsidR="2D941F99" w:rsidRPr="2D941F99">
        <w:t>impractical. We therefore</w:t>
      </w:r>
      <w:r w:rsidR="00907783">
        <w:t xml:space="preserve"> sampl</w:t>
      </w:r>
      <w:r w:rsidR="002643DA">
        <w:t>ed graphs according to the following procedure, covering a wide range of constraints (</w:t>
      </w:r>
      <m:oMath>
        <m:r>
          <w:rPr>
            <w:rFonts w:ascii="Cambria Math" w:hAnsi="Cambria Math"/>
          </w:rPr>
          <m:t>R</m:t>
        </m:r>
      </m:oMath>
      <w:r w:rsidR="002643DA">
        <w:t>). F</w:t>
      </w:r>
      <w:r w:rsidR="00F80ED6">
        <w:t xml:space="preserve">or a </w:t>
      </w:r>
      <w:r w:rsidR="00C4787E">
        <w:t xml:space="preserve">given number of traits </w:t>
      </w:r>
      <w:r w:rsidR="001D3287" w:rsidRPr="02113447">
        <w:rPr>
          <w:i/>
          <w:iCs/>
        </w:rPr>
        <w:t>n</w:t>
      </w:r>
      <w:r w:rsidR="001D3287">
        <w:t xml:space="preserve">, </w:t>
      </w:r>
      <w:r w:rsidR="00C4787E">
        <w:t>we generat</w:t>
      </w:r>
      <w:r w:rsidR="002643DA">
        <w:t>ed</w:t>
      </w:r>
      <w:r w:rsidR="00C4787E">
        <w:t xml:space="preserve"> the minimally </w:t>
      </w:r>
      <w:r w:rsidR="002643DA">
        <w:t xml:space="preserve">and maximally </w:t>
      </w:r>
      <w:r w:rsidR="00C4787E">
        <w:t xml:space="preserve">constrained </w:t>
      </w:r>
      <w:r w:rsidR="2D941F99" w:rsidRPr="2D941F99">
        <w:t>graph</w:t>
      </w:r>
      <w:r w:rsidR="001D3287">
        <w:t xml:space="preserve"> </w:t>
      </w:r>
      <w:r w:rsidR="002643DA">
        <w:t>(</w:t>
      </w:r>
      <m:oMath>
        <m:r>
          <w:rPr>
            <w:rFonts w:ascii="Cambria Math" w:hAnsi="Cambria Math"/>
          </w:rPr>
          <m:t>R = 0</m:t>
        </m:r>
      </m:oMath>
      <w:r w:rsidR="002643DA">
        <w:t xml:space="preserve"> and</w:t>
      </w:r>
      <w:r w:rsidR="001D3287">
        <w:t xml:space="preserve"> </w:t>
      </w:r>
      <m:oMath>
        <m:r>
          <w:rPr>
            <w:rFonts w:ascii="Cambria Math" w:hAnsi="Cambria Math"/>
          </w:rPr>
          <m:t xml:space="preserve">R = </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-1</m:t>
        </m:r>
      </m:oMath>
      <w:r w:rsidR="2936146D">
        <w:t xml:space="preserve">, </w:t>
      </w:r>
      <w:r w:rsidR="002643DA">
        <w:t>respectively).</w:t>
      </w:r>
      <w:r w:rsidR="00E165C9">
        <w:t xml:space="preserve"> We then divide</w:t>
      </w:r>
      <w:r w:rsidR="002643DA">
        <w:t>d</w:t>
      </w:r>
      <w:r w:rsidR="00E165C9">
        <w:t xml:space="preserve"> the range </w:t>
      </w:r>
      <w:r w:rsidR="006B51BF">
        <w:t xml:space="preserve">between the minimum and maximum </w:t>
      </w:r>
      <w:r w:rsidR="00430426" w:rsidRPr="02113447">
        <w:rPr>
          <w:i/>
          <w:iCs/>
        </w:rPr>
        <w:t>R</w:t>
      </w:r>
      <w:r w:rsidR="00430426">
        <w:t xml:space="preserve"> </w:t>
      </w:r>
      <w:r w:rsidR="006B51BF">
        <w:t>into 50</w:t>
      </w:r>
      <w:r w:rsidR="001F2973">
        <w:t xml:space="preserve"> evenly spaced</w:t>
      </w:r>
      <w:r w:rsidR="006B51BF">
        <w:t xml:space="preserve"> bins </w:t>
      </w:r>
      <w:r w:rsidR="002643DA">
        <w:t xml:space="preserve">of </w:t>
      </w:r>
      <w:r w:rsidR="002643DA" w:rsidRPr="02113447">
        <w:rPr>
          <w:i/>
          <w:iCs/>
        </w:rPr>
        <w:t>R</w:t>
      </w:r>
      <w:r w:rsidR="002643DA">
        <w:t xml:space="preserve"> </w:t>
      </w:r>
      <w:r w:rsidR="006B51BF">
        <w:t>and generate</w:t>
      </w:r>
      <w:r w:rsidR="002643DA">
        <w:t>d</w:t>
      </w:r>
      <w:r w:rsidR="006B51BF">
        <w:t xml:space="preserve"> </w:t>
      </w:r>
      <w:r w:rsidR="0C804634">
        <w:t>a</w:t>
      </w:r>
      <w:r w:rsidR="006B51BF">
        <w:t xml:space="preserve"> </w:t>
      </w:r>
      <w:r w:rsidR="002C1642">
        <w:t>graph</w:t>
      </w:r>
      <w:r w:rsidR="007C0132">
        <w:t xml:space="preserve"> </w:t>
      </w:r>
      <w:r w:rsidR="006B51BF">
        <w:t>in each bin</w:t>
      </w:r>
      <w:r w:rsidR="501E2876">
        <w:t>.</w:t>
      </w:r>
    </w:p>
    <w:p w14:paraId="28EEC692" w14:textId="677C4CE2" w:rsidR="02113447" w:rsidRDefault="02113447"/>
    <w:p w14:paraId="72DE03E1" w14:textId="18FAB9C9" w:rsidR="00732553" w:rsidRDefault="00B500B1" w:rsidP="00BF19CB">
      <w:pPr>
        <w:pStyle w:val="Heading2"/>
      </w:pPr>
      <w:r>
        <w:t xml:space="preserve">2.2 </w:t>
      </w:r>
      <w:r w:rsidR="00732553">
        <w:t>Trait Payoffs</w:t>
      </w:r>
    </w:p>
    <w:p w14:paraId="057F0246" w14:textId="3988873A" w:rsidR="0087038E" w:rsidRPr="008D530D" w:rsidRDefault="00D118EE" w:rsidP="02113447">
      <w:pPr>
        <w:rPr>
          <w:rFonts w:eastAsiaTheme="minorEastAsia"/>
          <w:b/>
          <w:bCs/>
          <w:lang w:val="en-GB"/>
        </w:rPr>
      </w:pPr>
      <w:r>
        <w:rPr>
          <w:lang w:val="en-GB"/>
        </w:rPr>
        <w:t xml:space="preserve">Our work focuses on interdependencies between traits. We therefore keep the payoffs of traits as simple as possible. We assume that payoffs vary between traits. The distribution of payoffs across the networks can have impact on the efficiency of social learning strategies that use payoffs (e.g., when very advanced traits – far from the root - have high payoffs, novices will try to learn those </w:t>
      </w:r>
      <w:r w:rsidR="00C2077F">
        <w:rPr>
          <w:lang w:val="en-GB"/>
        </w:rPr>
        <w:t>traits and</w:t>
      </w:r>
      <w:r>
        <w:rPr>
          <w:rFonts w:eastAsiaTheme="minorEastAsia"/>
          <w:lang w:val="en-GB"/>
        </w:rPr>
        <w:t xml:space="preserve"> fail). In our analyses, we therefore consider all combinations of payoffs across traits in each network. </w:t>
      </w:r>
    </w:p>
    <w:p w14:paraId="0FC21465" w14:textId="3173E3A7" w:rsidR="0087038E" w:rsidRPr="008D530D" w:rsidRDefault="00D118EE" w:rsidP="009C4DED">
      <w:pPr>
        <w:rPr>
          <w:rFonts w:eastAsiaTheme="minorEastAsia"/>
          <w:b/>
          <w:lang w:val="en-GB"/>
        </w:rPr>
      </w:pPr>
      <w:r w:rsidRPr="02113447">
        <w:rPr>
          <w:rFonts w:eastAsiaTheme="minorEastAsia"/>
          <w:lang w:val="en-GB"/>
        </w:rPr>
        <w:t>We</w:t>
      </w:r>
      <w:r>
        <w:rPr>
          <w:rFonts w:eastAsiaTheme="minorEastAsia"/>
          <w:lang w:val="en-GB"/>
        </w:rPr>
        <w:t xml:space="preserve"> assign payoffs to t</w:t>
      </w:r>
      <w:r w:rsidR="290D9409" w:rsidRPr="008D530D">
        <w:rPr>
          <w:rFonts w:eastAsiaTheme="minorEastAsia"/>
          <w:lang w:val="en-GB"/>
        </w:rPr>
        <w:t>raits using the formula:</w:t>
      </w:r>
    </w:p>
    <w:p w14:paraId="6C88E19B" w14:textId="79B7CD77" w:rsidR="00631D90" w:rsidRPr="00136840" w:rsidRDefault="00000000" w:rsidP="00BF19CB">
      <w:pPr>
        <w:rPr>
          <w:rFonts w:eastAsiaTheme="minorEastAsia"/>
          <w:b/>
          <w:bCs/>
        </w:rPr>
      </w:pPr>
      <m:oMathPara>
        <m:oMath>
          <m:sSub>
            <m:sSubPr>
              <m:ctrlPr>
                <w:rPr>
                  <w:rFonts w:ascii="Cambria Math" w:hAnsi="Cambria Math"/>
                </w:rPr>
              </m:ctrlPr>
            </m:sSubPr>
            <m:e>
              <m:r>
                <w:rPr>
                  <w:rFonts w:ascii="Cambria Math" w:hAnsi="Cambria Math"/>
                </w:rPr>
                <m:t>payoff</m:t>
              </m:r>
            </m:e>
            <m:sub>
              <m:r>
                <w:rPr>
                  <w:rFonts w:ascii="Cambria Math" w:hAnsi="Cambria Math"/>
                </w:rPr>
                <m:t>i</m:t>
              </m:r>
            </m:sub>
          </m:sSub>
          <m:r>
            <m:rPr>
              <m:sty m:val="p"/>
            </m:rPr>
            <w:rPr>
              <w:rFonts w:ascii="Cambria Math" w:hAnsi="Cambria Math"/>
            </w:rPr>
            <m:t>=</m:t>
          </m:r>
          <m:f>
            <m:fPr>
              <m:ctrlPr>
                <w:rPr>
                  <w:rFonts w:ascii="Cambria Math" w:hAnsi="Cambria Math"/>
                  <w:b/>
                  <w:bCs/>
                </w:rPr>
              </m:ctrlPr>
            </m:fPr>
            <m:num>
              <m:r>
                <m:rPr>
                  <m:sty m:val="p"/>
                </m:rPr>
                <w:rPr>
                  <w:rFonts w:ascii="Cambria Math" w:hAnsi="Cambria Math"/>
                </w:rPr>
                <m:t>2</m:t>
              </m:r>
              <m:d>
                <m:dPr>
                  <m:ctrlPr>
                    <w:rPr>
                      <w:rFonts w:ascii="Cambria Math" w:hAnsi="Cambria Math"/>
                    </w:rPr>
                  </m:ctrlPr>
                </m:dPr>
                <m:e>
                  <m:r>
                    <w:rPr>
                      <w:rFonts w:ascii="Cambria Math" w:hAnsi="Cambria Math"/>
                    </w:rPr>
                    <m:t>i</m:t>
                  </m:r>
                  <m:r>
                    <m:rPr>
                      <m:sty m:val="p"/>
                    </m:rPr>
                    <w:rPr>
                      <w:rFonts w:ascii="Cambria Math" w:hAnsi="Cambria Math"/>
                    </w:rPr>
                    <m:t>+1</m:t>
                  </m:r>
                </m:e>
              </m:d>
            </m:num>
            <m:den>
              <m:r>
                <w:rPr>
                  <w:rFonts w:ascii="Cambria Math" w:hAnsi="Cambria Math"/>
                </w:rPr>
                <m:t>n</m:t>
              </m:r>
              <m:r>
                <m:rPr>
                  <m:sty m:val="p"/>
                </m:rPr>
                <w:rPr>
                  <w:rFonts w:ascii="Cambria Math" w:hAnsi="Cambria Math"/>
                </w:rPr>
                <m:t>+1</m:t>
              </m:r>
            </m:den>
          </m:f>
          <m:r>
            <m:rPr>
              <m:nor/>
            </m:rPr>
            <m:t xml:space="preserve"> </m:t>
          </m:r>
          <m:r>
            <w:rPr>
              <w:rFonts w:ascii="Cambria Math" w:hAnsi="Cambria Math"/>
            </w:rPr>
            <m:t>for i</m:t>
          </m:r>
          <m:r>
            <m:rPr>
              <m:sty m:val="b"/>
            </m:rPr>
            <w:rPr>
              <w:rFonts w:ascii="Cambria Math" w:hAnsi="Cambria Math"/>
            </w:rPr>
            <m:t>∈</m:t>
          </m:r>
          <m:r>
            <m:rPr>
              <m:lit/>
              <m:sty m:val="b"/>
            </m:rPr>
            <w:rPr>
              <w:rFonts w:ascii="Cambria Math" w:hAnsi="Cambria Math"/>
            </w:rPr>
            <m:t>{</m:t>
          </m:r>
          <m:r>
            <m:rPr>
              <m:sty m:val="p"/>
            </m:rPr>
            <w:rPr>
              <w:rFonts w:ascii="Cambria Math" w:hAnsi="Cambria Math"/>
            </w:rPr>
            <m:t>1,2,…,</m:t>
          </m:r>
          <m:r>
            <w:rPr>
              <w:rFonts w:ascii="Cambria Math" w:hAnsi="Cambria Math"/>
            </w:rPr>
            <m:t>n</m:t>
          </m:r>
          <m:r>
            <m:rPr>
              <m:lit/>
              <m:sty m:val="b"/>
            </m:rPr>
            <w:rPr>
              <w:rFonts w:ascii="Cambria Math" w:hAnsi="Cambria Math"/>
            </w:rPr>
            <m:t>}</m:t>
          </m:r>
        </m:oMath>
      </m:oMathPara>
    </w:p>
    <w:p w14:paraId="7FF7F1A7" w14:textId="767DF104" w:rsidR="00761F7E" w:rsidRPr="00136840" w:rsidRDefault="290D9409" w:rsidP="00BF19CB">
      <w:r>
        <w:t>This formula generates values that are equally spaced and have a mean payoff of exactly 1. This approach creates variation for payoff bias to have an advantage over other strategies by focusing their learning on high-payoff traits (and ignoring low-payoff traits).</w:t>
      </w:r>
    </w:p>
    <w:p w14:paraId="53E9940A" w14:textId="3E2C7ACD" w:rsidR="00B14B78" w:rsidRPr="00136840" w:rsidRDefault="00B14B78" w:rsidP="290D9409">
      <w:pPr>
        <w:rPr>
          <w:rFonts w:eastAsiaTheme="minorEastAsia"/>
        </w:rPr>
      </w:pPr>
      <w:r w:rsidRPr="00136840">
        <w:t>The arrangement of payoffs</w:t>
      </w:r>
      <w:r w:rsidR="00761F7E" w:rsidRPr="00136840">
        <w:t xml:space="preserve"> </w:t>
      </w:r>
      <w:r w:rsidR="00577B3C" w:rsidRPr="00136840">
        <w:t>in the graph</w:t>
      </w:r>
      <w:r w:rsidRPr="00136840">
        <w:t xml:space="preserve"> substantially affects </w:t>
      </w:r>
      <w:r w:rsidR="00D118EE" w:rsidRPr="00136840">
        <w:t>the performance of all learning strategies</w:t>
      </w:r>
      <w:r w:rsidR="00D118EE">
        <w:t>, and the performance of payoff bias in particular</w:t>
      </w:r>
      <w:r w:rsidR="002770FC" w:rsidRPr="00136840">
        <w:t xml:space="preserve">. </w:t>
      </w:r>
      <w:r w:rsidR="00CC5551" w:rsidRPr="00136840">
        <w:t xml:space="preserve">To control for interactions between trait payoffs and </w:t>
      </w:r>
      <w:r w:rsidR="00F6452D" w:rsidRPr="00136840">
        <w:t>dependency structure</w:t>
      </w:r>
      <w:r w:rsidR="00CC5551" w:rsidRPr="00136840">
        <w:t xml:space="preserve">, we </w:t>
      </w:r>
      <w:r w:rsidR="00F6452D" w:rsidRPr="00136840">
        <w:t>evaluate all possible permutations of payoff values across traits</w:t>
      </w:r>
      <w:r w:rsidR="00C7130D" w:rsidRPr="00136840">
        <w:t xml:space="preserve">. For each graph, we run the model for all </w:t>
      </w:r>
      <m:oMath>
        <m:d>
          <m:dPr>
            <m:ctrlPr>
              <w:rPr>
                <w:rFonts w:ascii="Cambria Math" w:hAnsi="Cambria Math"/>
                <w:i/>
              </w:rPr>
            </m:ctrlPr>
          </m:dPr>
          <m:e>
            <m:r>
              <w:rPr>
                <w:rFonts w:ascii="Cambria Math" w:hAnsi="Cambria Math"/>
              </w:rPr>
              <m:t>n-1</m:t>
            </m:r>
          </m:e>
        </m:d>
        <m:r>
          <w:rPr>
            <w:rFonts w:ascii="Cambria Math" w:hAnsi="Cambria Math"/>
          </w:rPr>
          <m:t>!</m:t>
        </m:r>
      </m:oMath>
      <w:r w:rsidR="007E1029" w:rsidRPr="290D9409">
        <w:rPr>
          <w:rFonts w:eastAsiaTheme="minorEastAsia"/>
        </w:rPr>
        <w:t xml:space="preserve"> possible arrangements of payoffs (excluding the root trait, which always has a payoff of 0). Resul</w:t>
      </w:r>
      <w:r w:rsidR="00EF29BF" w:rsidRPr="290D9409">
        <w:rPr>
          <w:rFonts w:eastAsiaTheme="minorEastAsia"/>
        </w:rPr>
        <w:t xml:space="preserve">ts shown in the </w:t>
      </w:r>
      <w:r w:rsidR="005102D6">
        <w:rPr>
          <w:rFonts w:eastAsiaTheme="minorEastAsia"/>
        </w:rPr>
        <w:t>f</w:t>
      </w:r>
      <w:r w:rsidR="00EF29BF" w:rsidRPr="290D9409">
        <w:rPr>
          <w:rFonts w:eastAsiaTheme="minorEastAsia"/>
        </w:rPr>
        <w:t>igures in the main text and in the SI are then averaged across all permutations</w:t>
      </w:r>
      <w:r w:rsidR="007D2DAC">
        <w:rPr>
          <w:rFonts w:eastAsiaTheme="minorEastAsia"/>
        </w:rPr>
        <w:t xml:space="preserve">. </w:t>
      </w:r>
      <w:r w:rsidR="00F24E4B">
        <w:rPr>
          <w:rFonts w:eastAsiaTheme="minorEastAsia"/>
        </w:rPr>
        <w:t xml:space="preserve">This ensures that </w:t>
      </w:r>
      <w:r w:rsidR="00EF29BF" w:rsidRPr="290D9409">
        <w:rPr>
          <w:rFonts w:eastAsiaTheme="minorEastAsia"/>
        </w:rPr>
        <w:t>payoff</w:t>
      </w:r>
      <w:commentRangeStart w:id="15"/>
      <w:commentRangeStart w:id="16"/>
      <w:commentRangeEnd w:id="15"/>
      <w:r>
        <w:rPr>
          <w:rStyle w:val="CommentReference"/>
          <w:rFonts w:eastAsiaTheme="minorEastAsia"/>
          <w:sz w:val="22"/>
          <w:szCs w:val="22"/>
        </w:rPr>
        <w:commentReference w:id="15"/>
      </w:r>
      <w:commentRangeEnd w:id="16"/>
      <w:r w:rsidR="002939F5">
        <w:rPr>
          <w:rStyle w:val="CommentReference"/>
          <w:rFonts w:eastAsiaTheme="minorEastAsia"/>
          <w:sz w:val="22"/>
          <w:szCs w:val="22"/>
        </w:rPr>
        <w:commentReference w:id="16"/>
      </w:r>
      <w:r w:rsidR="00500505">
        <w:rPr>
          <w:rFonts w:eastAsiaTheme="minorEastAsia"/>
        </w:rPr>
        <w:t xml:space="preserve"> values are distributed evenly across all trait positions in the dependency structure, </w:t>
      </w:r>
      <w:r w:rsidR="00FE35A1">
        <w:rPr>
          <w:rFonts w:eastAsiaTheme="minorEastAsia"/>
        </w:rPr>
        <w:t xml:space="preserve">creating a balanced distribution of payoffs that is independent of </w:t>
      </w:r>
      <w:r w:rsidR="00253743">
        <w:rPr>
          <w:rFonts w:eastAsiaTheme="minorEastAsia"/>
        </w:rPr>
        <w:t>structural constraints</w:t>
      </w:r>
      <w:r w:rsidR="00EF29BF" w:rsidRPr="290D9409">
        <w:rPr>
          <w:rFonts w:eastAsiaTheme="minorEastAsia"/>
        </w:rPr>
        <w:t xml:space="preserve">. </w:t>
      </w:r>
    </w:p>
    <w:p w14:paraId="10A20C37" w14:textId="7696AA38" w:rsidR="0044761D" w:rsidRDefault="00211CB9" w:rsidP="0044761D">
      <w:r w:rsidRPr="0094581D">
        <w:t>For networks with more than 8 traits (</w:t>
      </w:r>
      <w:r w:rsidR="00D118EE" w:rsidRPr="0094581D">
        <w:t xml:space="preserve">cf. </w:t>
      </w:r>
      <w:r w:rsidRPr="0094581D">
        <w:t>Fig. 2</w:t>
      </w:r>
      <w:r w:rsidR="00D118EE" w:rsidRPr="0094581D">
        <w:t>B,C</w:t>
      </w:r>
      <w:r w:rsidRPr="0094581D">
        <w:t xml:space="preserve">), the computational cost of evaluating all </w:t>
      </w:r>
      <m:oMath>
        <m:d>
          <m:dPr>
            <m:ctrlPr>
              <w:rPr>
                <w:rFonts w:ascii="Cambria Math" w:hAnsi="Cambria Math"/>
              </w:rPr>
            </m:ctrlPr>
          </m:dPr>
          <m:e>
            <m:r>
              <w:rPr>
                <w:rFonts w:ascii="Cambria Math" w:hAnsi="Cambria Math"/>
              </w:rPr>
              <m:t>n-1</m:t>
            </m:r>
          </m:e>
        </m:d>
        <m:r>
          <w:rPr>
            <w:rFonts w:ascii="Cambria Math" w:hAnsi="Cambria Math"/>
          </w:rPr>
          <m:t xml:space="preserve">! </m:t>
        </m:r>
      </m:oMath>
      <w:r w:rsidR="00B1034D" w:rsidRPr="0094581D">
        <w:t xml:space="preserve"> </w:t>
      </w:r>
      <w:r w:rsidRPr="0094581D">
        <w:t>permutations becomes prohibitive. For analysis of these larger networks, we</w:t>
      </w:r>
      <w:r w:rsidR="006158FB" w:rsidRPr="0094581D">
        <w:t xml:space="preserve"> limit the number of permutations to </w:t>
      </w:r>
      <w:r w:rsidR="006776C5" w:rsidRPr="0094581D">
        <w:t>5</w:t>
      </w:r>
      <w:r w:rsidR="009F0245" w:rsidRPr="0094581D">
        <w:t>,000</w:t>
      </w:r>
      <w:r w:rsidR="5EC835ED" w:rsidRPr="0094581D">
        <w:t xml:space="preserve"> for each network</w:t>
      </w:r>
      <w:r w:rsidR="009F0245" w:rsidRPr="0094581D">
        <w:t>, ensuring that all are unique and</w:t>
      </w:r>
      <w:r w:rsidR="005B7D02" w:rsidRPr="0094581D">
        <w:t xml:space="preserve"> randomly sampled from the permutation space.</w:t>
      </w:r>
    </w:p>
    <w:p w14:paraId="2034EB61" w14:textId="12D9E717" w:rsidR="02113447" w:rsidRDefault="02113447"/>
    <w:p w14:paraId="09054659" w14:textId="499F715F" w:rsidR="00AD6F94" w:rsidRDefault="00AD6F94" w:rsidP="00AD6F94">
      <w:pPr>
        <w:pStyle w:val="Heading2"/>
      </w:pPr>
      <w:r>
        <w:t>2.3 Social Learning Strategies</w:t>
      </w:r>
    </w:p>
    <w:p w14:paraId="2793372E" w14:textId="2A68678D" w:rsidR="00A30E41" w:rsidRDefault="00B500B1" w:rsidP="00BF19CB">
      <w:r>
        <w:rPr>
          <w:b/>
          <w:bCs/>
        </w:rPr>
        <w:t xml:space="preserve">2.3.1 </w:t>
      </w:r>
      <w:r w:rsidR="290D9409" w:rsidRPr="290D9409">
        <w:rPr>
          <w:b/>
          <w:bCs/>
        </w:rPr>
        <w:t>Overview.</w:t>
      </w:r>
      <w:r w:rsidR="00D118EE">
        <w:t xml:space="preserve"> </w:t>
      </w:r>
      <w:r w:rsidR="00A30E41">
        <w:t>Individuals</w:t>
      </w:r>
      <w:r w:rsidR="00D118EE">
        <w:t xml:space="preserve"> random</w:t>
      </w:r>
      <w:r w:rsidR="00A30E41">
        <w:t>ly</w:t>
      </w:r>
      <w:r w:rsidR="00D118EE">
        <w:t xml:space="preserve"> sample others (“demonstrators”) in the population</w:t>
      </w:r>
      <w:r w:rsidR="00A30E41">
        <w:t xml:space="preserve">, so that the frequencies of traits that individuals observe is equal to their frequencies in the population. To select a trait for learning, individuals only consider traits that are not currently in their own repertoire. For this subset of observed traits, they weigh each trait according to their social learning strategy. </w:t>
      </w:r>
    </w:p>
    <w:p w14:paraId="7DF50726" w14:textId="4D8DAD32" w:rsidR="00A77F0F" w:rsidRDefault="00A30E41" w:rsidP="00BF19CB">
      <w:r>
        <w:t xml:space="preserve">To obtain the probability that an individual selects trait </w:t>
      </w:r>
      <w:r w:rsidRPr="00FF15EB">
        <w:rPr>
          <w:i/>
          <w:iCs/>
        </w:rPr>
        <w:t>i</w:t>
      </w:r>
      <w:r>
        <w:t xml:space="preserve"> for learning, we multiply </w:t>
      </w:r>
      <w:r w:rsidR="290D9409">
        <w:t>th</w:t>
      </w:r>
      <w:r>
        <w:t>e</w:t>
      </w:r>
      <w:r w:rsidR="290D9409">
        <w:t xml:space="preserve"> </w:t>
      </w:r>
      <w:r>
        <w:t xml:space="preserve">frequency of trait i with the </w:t>
      </w:r>
      <w:r w:rsidR="290D9409">
        <w:t xml:space="preserve">bias </w:t>
      </w:r>
      <w:r>
        <w:t xml:space="preserve">from the individual’s social learning strategy. </w:t>
      </w:r>
      <w:r w:rsidR="00E52CD5">
        <w:t>For</w:t>
      </w:r>
      <w:r w:rsidR="290D9409">
        <w:t xml:space="preserve"> prestige-based and proximal social learning</w:t>
      </w:r>
      <w:r w:rsidR="00E52CD5">
        <w:t>, learners</w:t>
      </w:r>
      <w:r w:rsidR="290D9409">
        <w:t xml:space="preserve"> </w:t>
      </w:r>
      <w:r w:rsidR="00E52CD5">
        <w:t xml:space="preserve">consider </w:t>
      </w:r>
      <w:r w:rsidR="290D9409">
        <w:t>demonstrator repertoires</w:t>
      </w:r>
      <w:r w:rsidR="00E52CD5">
        <w:t>. To map the weighting onto traits, we calculate the</w:t>
      </w:r>
      <w:r w:rsidR="290D9409">
        <w:t xml:space="preserve"> frequenc</w:t>
      </w:r>
      <w:r w:rsidR="00E52CD5">
        <w:t xml:space="preserve">ies </w:t>
      </w:r>
      <w:r w:rsidR="003D0716" w:rsidRPr="003D0716">
        <w:rPr>
          <w:i/>
          <w:iCs/>
        </w:rPr>
        <w:t>f</w:t>
      </w:r>
      <w:r w:rsidR="003D0716">
        <w:t xml:space="preserve"> </w:t>
      </w:r>
      <w:r w:rsidR="00E52CD5">
        <w:t>of traits as</w:t>
      </w:r>
      <w:r w:rsidR="290D9409">
        <w:t xml:space="preserve"> sum of the frequencies of all demonstrator repertoires which contain that trait</w:t>
      </w:r>
      <w:r w:rsidR="00E52CD5">
        <w:t xml:space="preserve"> (see below for details)</w:t>
      </w:r>
      <w:r w:rsidR="290D9409">
        <w:t>.</w:t>
      </w:r>
    </w:p>
    <w:p w14:paraId="5EEFC314" w14:textId="6BCCCD6F" w:rsidR="00531E1F" w:rsidRDefault="00B500B1" w:rsidP="00BF19CB">
      <w:pPr>
        <w:rPr>
          <w:b/>
        </w:rPr>
      </w:pPr>
      <w:r>
        <w:rPr>
          <w:b/>
          <w:bCs/>
        </w:rPr>
        <w:t xml:space="preserve">2.3.2 </w:t>
      </w:r>
      <w:r w:rsidR="00531E1F" w:rsidRPr="00BF19CB">
        <w:rPr>
          <w:b/>
          <w:bCs/>
        </w:rPr>
        <w:t>General Form</w:t>
      </w:r>
      <w:r w:rsidR="00B22212">
        <w:rPr>
          <w:b/>
          <w:bCs/>
        </w:rPr>
        <w:t>.</w:t>
      </w:r>
      <w:r w:rsidR="75B1DAF2" w:rsidRPr="02113447">
        <w:rPr>
          <w:b/>
          <w:bCs/>
        </w:rPr>
        <w:t xml:space="preserve"> </w:t>
      </w:r>
      <w:r w:rsidR="001B5841">
        <w:t>The general form of trait wei</w:t>
      </w:r>
      <w:commentRangeStart w:id="17"/>
      <w:r w:rsidR="001B5841">
        <w:t>ght</w:t>
      </w:r>
      <w:commentRangeEnd w:id="17"/>
      <w:r w:rsidR="00405654">
        <w:rPr>
          <w:rStyle w:val="CommentReference"/>
          <w:sz w:val="22"/>
          <w:szCs w:val="22"/>
        </w:rPr>
        <w:commentReference w:id="17"/>
      </w:r>
      <w:r w:rsidR="001B5841">
        <w:t xml:space="preserve"> is: </w:t>
      </w:r>
    </w:p>
    <w:p w14:paraId="2D2B7664" w14:textId="057CB04A" w:rsidR="001B5841" w:rsidRPr="00F16D3D" w:rsidRDefault="00000000" w:rsidP="00BF19CB">
      <w:pPr>
        <w:rPr>
          <w:rFonts w:eastAsiaTheme="minorEastAsia"/>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m:t>
              </m:r>
              <m:r>
                <w:rPr>
                  <w:rFonts w:ascii="Cambria Math" w:hAnsi="Cambria Math"/>
                </w:rPr>
                <m:t>bias</m:t>
              </m:r>
            </m:e>
            <m:sub>
              <m:r>
                <w:rPr>
                  <w:rFonts w:ascii="Cambria Math" w:hAnsi="Cambria Math"/>
                </w:rPr>
                <m:t>i</m:t>
              </m:r>
            </m:sub>
          </m:sSub>
        </m:oMath>
      </m:oMathPara>
    </w:p>
    <w:p w14:paraId="679D9D72" w14:textId="1681216B" w:rsidR="009B588A" w:rsidRDefault="009B588A" w:rsidP="00BF19CB">
      <w:r>
        <w:t>T</w:t>
      </w:r>
      <w:commentRangeStart w:id="18"/>
      <w:r>
        <w:t>h</w:t>
      </w:r>
      <w:commentRangeEnd w:id="18"/>
      <w:r>
        <w:rPr>
          <w:rStyle w:val="CommentReference"/>
          <w:sz w:val="22"/>
          <w:szCs w:val="22"/>
        </w:rPr>
        <w:commentReference w:id="18"/>
      </w:r>
      <w:r>
        <w:t xml:space="preserve">e probability </w:t>
      </w:r>
      <w:r w:rsidR="6F22C323" w:rsidRPr="02113447">
        <w:rPr>
          <w:i/>
          <w:iCs/>
        </w:rPr>
        <w:t>P</w:t>
      </w:r>
      <w:r w:rsidR="6F22C323">
        <w:t xml:space="preserve"> </w:t>
      </w:r>
      <w:r>
        <w:t xml:space="preserve">of attempting to learn trait </w:t>
      </w:r>
      <m:oMath>
        <m:r>
          <w:rPr>
            <w:rFonts w:ascii="Cambria Math" w:hAnsi="Cambria Math"/>
          </w:rPr>
          <m:t>i</m:t>
        </m:r>
      </m:oMath>
      <w:r>
        <w:t xml:space="preserve"> is </w:t>
      </w:r>
      <w:r w:rsidR="6C474075">
        <w:t>linearly proportional to its weight</w:t>
      </w:r>
      <w:r>
        <w:t>:</w:t>
      </w:r>
    </w:p>
    <w:p w14:paraId="7285F8D1" w14:textId="4BAB78B4" w:rsidR="00047D06" w:rsidRPr="00E01E24" w:rsidRDefault="00000000" w:rsidP="00BF19CB">
      <w:pPr>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subSup"/>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den>
          </m:f>
        </m:oMath>
      </m:oMathPara>
    </w:p>
    <w:p w14:paraId="64178C90" w14:textId="02DE4C4F" w:rsidR="000A4631" w:rsidRPr="000042DF" w:rsidRDefault="00B500B1" w:rsidP="00BF19CB">
      <w:r>
        <w:rPr>
          <w:b/>
          <w:bCs/>
        </w:rPr>
        <w:t xml:space="preserve">2.3.3 </w:t>
      </w:r>
      <w:commentRangeStart w:id="19"/>
      <w:commentRangeStart w:id="20"/>
      <w:r w:rsidR="000A4631" w:rsidRPr="000042DF">
        <w:rPr>
          <w:b/>
          <w:bCs/>
        </w:rPr>
        <w:t xml:space="preserve">Strength </w:t>
      </w:r>
      <w:commentRangeEnd w:id="19"/>
      <w:r w:rsidR="000A4631" w:rsidRPr="000042DF">
        <w:rPr>
          <w:rStyle w:val="CommentReference"/>
          <w:b/>
          <w:bCs/>
          <w:sz w:val="22"/>
          <w:szCs w:val="22"/>
        </w:rPr>
        <w:commentReference w:id="19"/>
      </w:r>
      <w:commentRangeEnd w:id="20"/>
      <w:r w:rsidR="00810613" w:rsidRPr="000042DF">
        <w:rPr>
          <w:rStyle w:val="CommentReference"/>
          <w:b/>
          <w:bCs/>
          <w:sz w:val="22"/>
          <w:szCs w:val="22"/>
        </w:rPr>
        <w:commentReference w:id="20"/>
      </w:r>
      <w:r w:rsidR="000A4631" w:rsidRPr="000042DF">
        <w:rPr>
          <w:b/>
          <w:bCs/>
        </w:rPr>
        <w:t xml:space="preserve">of Bias. </w:t>
      </w:r>
      <w:r w:rsidR="00FF15EB">
        <w:t xml:space="preserve">For each social learning strategies, we use a parameter </w:t>
      </w:r>
      <m:oMath>
        <m:r>
          <w:rPr>
            <w:rFonts w:ascii="Cambria Math" w:hAnsi="Cambria Math"/>
          </w:rPr>
          <m:t>b</m:t>
        </m:r>
      </m:oMath>
      <w:r w:rsidR="00FF15EB">
        <w:rPr>
          <w:rFonts w:eastAsiaTheme="minorEastAsia"/>
        </w:rPr>
        <w:t xml:space="preserve"> to indicate the strength of the bias</w:t>
      </w:r>
      <w:r w:rsidR="000A4631" w:rsidRPr="000042DF">
        <w:t xml:space="preserve"> </w:t>
      </w:r>
      <w:r w:rsidR="00FF15EB">
        <w:t xml:space="preserve">individuals </w:t>
      </w:r>
      <w:r w:rsidR="480C590B">
        <w:t>use in weighting the</w:t>
      </w:r>
      <w:r w:rsidR="00FF15EB">
        <w:t xml:space="preserve"> traits</w:t>
      </w:r>
      <w:r w:rsidR="321D727B">
        <w:t xml:space="preserve"> they observe.</w:t>
      </w:r>
      <w:r w:rsidR="00E52CD5">
        <w:t xml:space="preserve"> Each social learning strategy uses a different feature of the trait or the demonstrator expressing the trait for weighting</w:t>
      </w:r>
      <w:r w:rsidR="000A4631" w:rsidRPr="000042DF">
        <w:t xml:space="preserve">. When </w:t>
      </w:r>
      <m:oMath>
        <m:r>
          <w:rPr>
            <w:rFonts w:ascii="Cambria Math" w:hAnsi="Cambria Math"/>
          </w:rPr>
          <m:t>b=0</m:t>
        </m:r>
      </m:oMath>
      <w:r w:rsidR="000A4631" w:rsidRPr="000042DF">
        <w:t xml:space="preserve">, </w:t>
      </w:r>
      <w:r w:rsidR="00FF15EB">
        <w:t>social learning is random for each strategy</w:t>
      </w:r>
      <w:r w:rsidR="000A4631" w:rsidRPr="000042DF">
        <w:t xml:space="preserve">. </w:t>
      </w:r>
      <w:r w:rsidR="00FF15EB">
        <w:t>R</w:t>
      </w:r>
      <w:r w:rsidR="000A4631" w:rsidRPr="000042DF">
        <w:t xml:space="preserve">esults </w:t>
      </w:r>
      <w:r w:rsidR="00FF15EB">
        <w:t xml:space="preserve">in the main text </w:t>
      </w:r>
      <w:r w:rsidR="000A4631" w:rsidRPr="000042DF">
        <w:t xml:space="preserve">are presented with </w:t>
      </w:r>
      <m:oMath>
        <m:r>
          <w:rPr>
            <w:rFonts w:ascii="Cambria Math" w:hAnsi="Cambria Math"/>
          </w:rPr>
          <m:t>b=2</m:t>
        </m:r>
      </m:oMath>
      <w:r w:rsidR="000A4631" w:rsidRPr="000042DF">
        <w:t xml:space="preserve"> for all strategies</w:t>
      </w:r>
      <w:r w:rsidR="00FF15EB">
        <w:t>. We</w:t>
      </w:r>
      <w:r w:rsidR="000A4631" w:rsidRPr="000042DF">
        <w:t xml:space="preserve"> show </w:t>
      </w:r>
      <w:r w:rsidR="00FF15EB">
        <w:t xml:space="preserve">results for </w:t>
      </w:r>
      <w:r w:rsidR="000A4631" w:rsidRPr="000042DF">
        <w:t xml:space="preserve">other values for </w:t>
      </w:r>
      <m:oMath>
        <m:r>
          <w:rPr>
            <w:rFonts w:ascii="Cambria Math" w:hAnsi="Cambria Math"/>
          </w:rPr>
          <m:t>b</m:t>
        </m:r>
      </m:oMath>
      <w:r w:rsidR="000A4631" w:rsidRPr="000042DF">
        <w:t xml:space="preserve"> in </w:t>
      </w:r>
      <w:r w:rsidR="000A4631" w:rsidRPr="02113447">
        <w:t>Fig</w:t>
      </w:r>
      <w:r w:rsidR="0C4D8E0A" w:rsidRPr="02113447">
        <w:t xml:space="preserve">. </w:t>
      </w:r>
      <w:r w:rsidR="000A4631" w:rsidRPr="02113447">
        <w:t>S</w:t>
      </w:r>
      <w:r w:rsidR="282F7A9C">
        <w:t>4</w:t>
      </w:r>
      <w:r w:rsidR="000A4631" w:rsidRPr="000042DF">
        <w:t xml:space="preserve">. </w:t>
      </w:r>
    </w:p>
    <w:p w14:paraId="3A6E0AFF" w14:textId="01AECD60" w:rsidR="00706A98" w:rsidRPr="000042DF" w:rsidRDefault="00B500B1" w:rsidP="00BF19CB">
      <w:pPr>
        <w:rPr>
          <w:rFonts w:eastAsiaTheme="minorEastAsia"/>
        </w:rPr>
      </w:pPr>
      <w:r>
        <w:rPr>
          <w:b/>
          <w:bCs/>
        </w:rPr>
        <w:lastRenderedPageBreak/>
        <w:t>2.3</w:t>
      </w:r>
      <w:r w:rsidR="007465C1">
        <w:rPr>
          <w:b/>
          <w:bCs/>
        </w:rPr>
        <w:t>.</w:t>
      </w:r>
      <w:r>
        <w:rPr>
          <w:b/>
          <w:bCs/>
        </w:rPr>
        <w:t xml:space="preserve">4 </w:t>
      </w:r>
      <w:r w:rsidR="00037A46" w:rsidRPr="000042DF">
        <w:rPr>
          <w:b/>
          <w:bCs/>
        </w:rPr>
        <w:t xml:space="preserve">Random. </w:t>
      </w:r>
      <w:r w:rsidR="001E06A9" w:rsidRPr="000042DF">
        <w:t>The r</w:t>
      </w:r>
      <w:r w:rsidR="003A443B" w:rsidRPr="000042DF">
        <w:t xml:space="preserve">andom </w:t>
      </w:r>
      <w:r w:rsidR="006057FB" w:rsidRPr="000042DF">
        <w:t>strategy is not biased towards any feature of the trait</w:t>
      </w:r>
      <w:r w:rsidR="00F325E1" w:rsidRPr="000042DF">
        <w:t>, only influenced by its</w:t>
      </w:r>
      <w:r w:rsidR="007967AF" w:rsidRPr="000042DF">
        <w:t xml:space="preserve"> frequency in the population</w:t>
      </w:r>
      <w:r w:rsidR="00F325E1" w:rsidRPr="000042DF">
        <w:t>:</w:t>
      </w:r>
      <w:r w:rsidR="00C85F65" w:rsidRPr="000042DF">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·1</m:t>
        </m:r>
      </m:oMath>
      <w:r w:rsidR="00F325E1" w:rsidRPr="000042DF">
        <w:t xml:space="preserve">, 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ED74B9" w:rsidRPr="000042DF">
        <w:rPr>
          <w:rFonts w:eastAsiaTheme="minorEastAsia"/>
        </w:rPr>
        <w:t xml:space="preserve"> is the probability that the learner attempts to learn trait </w:t>
      </w:r>
      <m:oMath>
        <m:r>
          <w:rPr>
            <w:rFonts w:ascii="Cambria Math" w:eastAsiaTheme="minorEastAsia" w:hAnsi="Cambria Math"/>
          </w:rPr>
          <m:t>i</m:t>
        </m:r>
      </m:oMath>
      <w:r w:rsidR="00ED74B9" w:rsidRPr="000042D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146441" w:rsidRPr="000042DF">
        <w:rPr>
          <w:rFonts w:eastAsiaTheme="minorEastAsia"/>
        </w:rPr>
        <w:t xml:space="preserve"> </w:t>
      </w:r>
      <w:r w:rsidR="00ED74B9" w:rsidRPr="000042DF">
        <w:rPr>
          <w:rFonts w:eastAsiaTheme="minorEastAsia"/>
        </w:rPr>
        <w:t xml:space="preserve">is the frequency of trait </w:t>
      </w:r>
      <m:oMath>
        <m:r>
          <w:rPr>
            <w:rFonts w:ascii="Cambria Math" w:eastAsiaTheme="minorEastAsia" w:hAnsi="Cambria Math"/>
          </w:rPr>
          <m:t>i</m:t>
        </m:r>
      </m:oMath>
      <w:r w:rsidR="00ED74B9" w:rsidRPr="000042DF">
        <w:rPr>
          <w:rFonts w:eastAsiaTheme="minorEastAsia"/>
        </w:rPr>
        <w:t xml:space="preserve"> in the population. </w:t>
      </w:r>
    </w:p>
    <w:p w14:paraId="54FD3053" w14:textId="42694090" w:rsidR="00895061" w:rsidRDefault="007465C1" w:rsidP="00BF19CB">
      <w:r>
        <w:rPr>
          <w:b/>
          <w:bCs/>
        </w:rPr>
        <w:t xml:space="preserve">2.3.5 </w:t>
      </w:r>
      <w:r w:rsidR="00146441" w:rsidRPr="000042DF">
        <w:rPr>
          <w:b/>
          <w:bCs/>
        </w:rPr>
        <w:t>Payoff.</w:t>
      </w:r>
      <w:r w:rsidR="001E06A9" w:rsidRPr="000042DF">
        <w:rPr>
          <w:b/>
          <w:bCs/>
        </w:rPr>
        <w:t xml:space="preserve"> </w:t>
      </w:r>
      <w:r w:rsidR="001E06A9" w:rsidRPr="000042DF">
        <w:t xml:space="preserve">The payoff strategy is biased towards traits with higher payoffs: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b</m:t>
            </m:r>
          </m:sup>
        </m:sSubSup>
      </m:oMath>
      <w:r w:rsidR="00056696" w:rsidRPr="000042DF">
        <w:t xml:space="preserve">, where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2247E4" w:rsidRPr="000042DF">
        <w:t xml:space="preserve"> is the payoff of trait </w:t>
      </w:r>
      <m:oMath>
        <m:r>
          <w:rPr>
            <w:rFonts w:ascii="Cambria Math" w:hAnsi="Cambria Math"/>
          </w:rPr>
          <m:t>i</m:t>
        </m:r>
      </m:oMath>
      <w:r w:rsidR="000A4631" w:rsidRPr="000042DF">
        <w:t>.</w:t>
      </w:r>
    </w:p>
    <w:p w14:paraId="6C03EEEE" w14:textId="2B280737" w:rsidR="004D320A" w:rsidRPr="000042DF" w:rsidRDefault="004D320A" w:rsidP="00BF19CB">
      <w:r>
        <w:rPr>
          <w:b/>
          <w:bCs/>
        </w:rPr>
        <w:t>2.3.</w:t>
      </w:r>
      <w:r w:rsidR="004F0872">
        <w:rPr>
          <w:b/>
          <w:bCs/>
        </w:rPr>
        <w:t>6</w:t>
      </w:r>
      <w:r>
        <w:rPr>
          <w:b/>
          <w:bCs/>
        </w:rPr>
        <w:t xml:space="preserve"> </w:t>
      </w:r>
      <w:r w:rsidRPr="000042DF">
        <w:rPr>
          <w:b/>
          <w:bCs/>
        </w:rPr>
        <w:t xml:space="preserve">Conformity. </w:t>
      </w:r>
      <w:r w:rsidRPr="000042DF">
        <w:t xml:space="preserve">The conformity strategy is disproportionately biased towards more common traits: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b</m:t>
            </m:r>
          </m:sup>
        </m:sSubSup>
      </m:oMath>
      <w:r w:rsidRPr="000042DF">
        <w:t>.</w:t>
      </w:r>
    </w:p>
    <w:p w14:paraId="2D0A3DB9" w14:textId="77777777" w:rsidR="00020A08" w:rsidRDefault="007465C1" w:rsidP="00E52CD5">
      <w:r>
        <w:rPr>
          <w:b/>
          <w:bCs/>
        </w:rPr>
        <w:t>2.3.</w:t>
      </w:r>
      <w:r w:rsidR="004D320A">
        <w:rPr>
          <w:b/>
          <w:bCs/>
        </w:rPr>
        <w:t>7</w:t>
      </w:r>
      <w:r>
        <w:rPr>
          <w:b/>
          <w:bCs/>
        </w:rPr>
        <w:t xml:space="preserve"> </w:t>
      </w:r>
      <w:r w:rsidR="00E52CD5" w:rsidRPr="000042DF">
        <w:rPr>
          <w:b/>
          <w:bCs/>
        </w:rPr>
        <w:t xml:space="preserve">Prestige. </w:t>
      </w:r>
      <w:r w:rsidR="00E52CD5" w:rsidRPr="00D54E72">
        <w:t>The prestige strategy is biased towards traits that are expressed by demonstrators with higher total payoffs:</w:t>
      </w:r>
      <w:r w:rsidR="00E52CD5" w:rsidRPr="000042DF">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D</m:t>
                </m:r>
              </m:e>
              <m:sub>
                <m:r>
                  <w:rPr>
                    <w:rFonts w:ascii="Cambria Math" w:hAnsi="Cambria Math"/>
                  </w:rPr>
                  <m:t>i</m:t>
                </m:r>
              </m:sub>
            </m:sSub>
          </m:sub>
          <m:sup/>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e>
        </m:nary>
        <m:sSup>
          <m:sSupPr>
            <m:ctrlPr>
              <w:rPr>
                <w:rFonts w:ascii="Cambria Math" w:hAnsi="Cambria Math"/>
                <w:i/>
              </w:rPr>
            </m:ctrlPr>
          </m:sSupPr>
          <m:e>
            <m:sSub>
              <m:sSubPr>
                <m:ctrlPr>
                  <w:rPr>
                    <w:rFonts w:ascii="Cambria Math" w:hAnsi="Cambria Math"/>
                    <w:i/>
                  </w:rPr>
                </m:ctrlPr>
              </m:sSubPr>
              <m:e>
                <m:r>
                  <w:rPr>
                    <w:rFonts w:ascii="Cambria Math" w:hAnsi="Cambria Math"/>
                  </w:rPr>
                  <m:t>(payoff</m:t>
                </m:r>
              </m:e>
              <m:sub>
                <m:r>
                  <w:rPr>
                    <w:rFonts w:ascii="Cambria Math" w:hAnsi="Cambria Math"/>
                  </w:rPr>
                  <m:t>j</m:t>
                </m:r>
              </m:sub>
            </m:sSub>
            <m:r>
              <w:rPr>
                <w:rFonts w:ascii="Cambria Math" w:hAnsi="Cambria Math"/>
              </w:rPr>
              <m:t>)</m:t>
            </m:r>
          </m:e>
          <m:sup>
            <m:r>
              <w:rPr>
                <w:rFonts w:ascii="Cambria Math" w:hAnsi="Cambria Math"/>
              </w:rPr>
              <m:t>b</m:t>
            </m:r>
          </m:sup>
        </m:sSup>
      </m:oMath>
      <w:r w:rsidR="00E52CD5" w:rsidRPr="000042DF">
        <w:t xml:space="preserve">, where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E52CD5" w:rsidRPr="000042DF">
        <w:t xml:space="preserve"> is the set of unique demonstrator repertoires that contain trait </w:t>
      </w:r>
      <m:oMath>
        <m:r>
          <w:rPr>
            <w:rFonts w:ascii="Cambria Math" w:hAnsi="Cambria Math"/>
          </w:rPr>
          <m:t>i</m:t>
        </m:r>
      </m:oMath>
      <w:r w:rsidR="00E52CD5" w:rsidRPr="000042DF">
        <w:t xml:space="preserve">,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sidR="00E52CD5" w:rsidRPr="000042DF">
        <w:t xml:space="preserve"> is the frequency of demonstrator repertoire </w:t>
      </w:r>
      <m:oMath>
        <m:r>
          <w:rPr>
            <w:rFonts w:ascii="Cambria Math" w:hAnsi="Cambria Math"/>
          </w:rPr>
          <m:t>j</m:t>
        </m:r>
      </m:oMath>
      <w:r w:rsidR="00E52CD5" w:rsidRPr="000042DF">
        <w:t xml:space="preserve"> in the population, </w:t>
      </w:r>
      <m:oMath>
        <m:sSub>
          <m:sSubPr>
            <m:ctrlPr>
              <w:rPr>
                <w:rFonts w:ascii="Cambria Math" w:hAnsi="Cambria Math"/>
                <w:i/>
              </w:rPr>
            </m:ctrlPr>
          </m:sSubPr>
          <m:e>
            <m:r>
              <w:rPr>
                <w:rFonts w:ascii="Cambria Math" w:hAnsi="Cambria Math"/>
              </w:rPr>
              <m:t>payoff</m:t>
            </m:r>
          </m:e>
          <m:sub>
            <m:r>
              <w:rPr>
                <w:rFonts w:ascii="Cambria Math" w:hAnsi="Cambria Math"/>
              </w:rPr>
              <m:t>j</m:t>
            </m:r>
          </m:sub>
        </m:sSub>
      </m:oMath>
      <w:r w:rsidR="00E52CD5" w:rsidRPr="000042DF">
        <w:t xml:space="preserve"> is the </w:t>
      </w:r>
      <w:r w:rsidR="00E52CD5">
        <w:t xml:space="preserve">total payoff of </w:t>
      </w:r>
      <w:r w:rsidR="00E52CD5" w:rsidRPr="000042DF">
        <w:t xml:space="preserve">demonstrator repertoire </w:t>
      </w:r>
      <m:oMath>
        <m:r>
          <w:rPr>
            <w:rFonts w:ascii="Cambria Math" w:hAnsi="Cambria Math"/>
          </w:rPr>
          <m:t/>
        </m:r>
        <w:commentRangeStart w:id="21"/>
        <w:commentRangeEnd w:id="21"/>
        <m:r>
          <m:rPr>
            <m:sty m:val="p"/>
          </m:rPr>
          <w:rPr>
            <w:rStyle w:val="CommentReference"/>
          </w:rPr>
          <w:commentReference w:id="21"/>
        </m:r>
        <m:r>
          <w:rPr>
            <w:rFonts w:ascii="Cambria Math" w:hAnsi="Cambria Math"/>
          </w:rPr>
          <m:t/>
        </m:r>
      </m:oMath>
      <w:r w:rsidR="00E52CD5" w:rsidRPr="000042DF">
        <w:t>.</w:t>
      </w:r>
      <w:r w:rsidR="00A554B3">
        <w:t xml:space="preserve"> </w:t>
      </w:r>
    </w:p>
    <w:p w14:paraId="59E89E58" w14:textId="35FA4167" w:rsidR="00C52754" w:rsidRPr="000042DF" w:rsidRDefault="00F6574B" w:rsidP="00E52CD5">
      <w:r>
        <w:t xml:space="preserve">We also test an alternative implementation of prestige which is biased towards traits that are expressed by demonstrators with large repertoires: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D</m:t>
                </m:r>
              </m:e>
              <m:sub>
                <m:r>
                  <w:rPr>
                    <w:rFonts w:ascii="Cambria Math" w:hAnsi="Cambria Math"/>
                  </w:rPr>
                  <m:t>i</m:t>
                </m:r>
              </m:sub>
            </m:sSub>
          </m:sub>
          <m:sup/>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e>
        </m:nary>
        <m:sSup>
          <m:sSupPr>
            <m:ctrlPr>
              <w:rPr>
                <w:rFonts w:ascii="Cambria Math" w:hAnsi="Cambria Math"/>
                <w:i/>
              </w:rPr>
            </m:ctrlPr>
          </m:sSupPr>
          <m:e>
            <m:sSub>
              <m:sSubPr>
                <m:ctrlPr>
                  <w:rPr>
                    <w:rFonts w:ascii="Cambria Math" w:hAnsi="Cambria Math"/>
                    <w:i/>
                  </w:rPr>
                </m:ctrlPr>
              </m:sSubPr>
              <m:e>
                <m:r>
                  <w:rPr>
                    <w:rFonts w:ascii="Cambria Math" w:hAnsi="Cambria Math"/>
                  </w:rPr>
                  <m:t>(|repertoire</m:t>
                </m:r>
              </m:e>
              <m:sub>
                <m:r>
                  <w:rPr>
                    <w:rFonts w:ascii="Cambria Math" w:hAnsi="Cambria Math"/>
                  </w:rPr>
                  <m:t>j</m:t>
                </m:r>
              </m:sub>
            </m:sSub>
            <m:r>
              <w:rPr>
                <w:rFonts w:ascii="Cambria Math" w:hAnsi="Cambria Math"/>
              </w:rPr>
              <m:t>|)</m:t>
            </m:r>
          </m:e>
          <m:sup>
            <m:r>
              <w:rPr>
                <w:rFonts w:ascii="Cambria Math" w:hAnsi="Cambria Math"/>
              </w:rPr>
              <m:t>b</m:t>
            </m:r>
          </m:sup>
        </m:sSup>
      </m:oMath>
      <w:r w:rsidR="00622FCE">
        <w:rPr>
          <w:rFonts w:eastAsiaTheme="minorEastAsia"/>
        </w:rPr>
        <w:t xml:space="preserve">, where </w:t>
      </w:r>
      <m:oMath>
        <m:sSub>
          <m:sSubPr>
            <m:ctrlPr>
              <w:rPr>
                <w:rFonts w:ascii="Cambria Math" w:hAnsi="Cambria Math"/>
                <w:i/>
              </w:rPr>
            </m:ctrlPr>
          </m:sSubPr>
          <m:e>
            <m:r>
              <w:rPr>
                <w:rFonts w:ascii="Cambria Math" w:hAnsi="Cambria Math"/>
              </w:rPr>
              <m:t>|repertoire</m:t>
            </m:r>
          </m:e>
          <m:sub>
            <m:r>
              <w:rPr>
                <w:rFonts w:ascii="Cambria Math" w:hAnsi="Cambria Math"/>
              </w:rPr>
              <m:t>j</m:t>
            </m:r>
          </m:sub>
        </m:sSub>
        <m:r>
          <w:rPr>
            <w:rFonts w:ascii="Cambria Math" w:hAnsi="Cambria Math"/>
          </w:rPr>
          <m:t>|</m:t>
        </m:r>
      </m:oMath>
      <w:r w:rsidR="00622FCE">
        <w:rPr>
          <w:rFonts w:eastAsiaTheme="minorEastAsia"/>
        </w:rPr>
        <w:t xml:space="preserve"> is the</w:t>
      </w:r>
      <w:r w:rsidR="00442316">
        <w:rPr>
          <w:rFonts w:eastAsiaTheme="minorEastAsia"/>
        </w:rPr>
        <w:t xml:space="preserve"> number of traits in demonstrator repertoire </w:t>
      </w:r>
      <m:oMath>
        <m:r>
          <w:rPr>
            <w:rFonts w:ascii="Cambria Math" w:eastAsiaTheme="minorEastAsia" w:hAnsi="Cambria Math"/>
          </w:rPr>
          <m:t>j</m:t>
        </m:r>
      </m:oMath>
      <w:r w:rsidR="00442316">
        <w:rPr>
          <w:rFonts w:eastAsiaTheme="minorEastAsia"/>
        </w:rPr>
        <w:t xml:space="preserve"> (See Fig</w:t>
      </w:r>
      <w:r w:rsidR="00FA3A97">
        <w:rPr>
          <w:rFonts w:eastAsiaTheme="minorEastAsia"/>
        </w:rPr>
        <w:t>. S</w:t>
      </w:r>
      <w:r w:rsidR="003D0716">
        <w:rPr>
          <w:rFonts w:eastAsiaTheme="minorEastAsia"/>
        </w:rPr>
        <w:t>5</w:t>
      </w:r>
      <w:r w:rsidR="00FA3A97">
        <w:rPr>
          <w:rFonts w:eastAsiaTheme="minorEastAsia"/>
        </w:rPr>
        <w:t>)</w:t>
      </w:r>
      <w:r w:rsidR="00442316">
        <w:rPr>
          <w:rFonts w:eastAsiaTheme="minorEastAsia"/>
        </w:rPr>
        <w:t xml:space="preserve">. </w:t>
      </w:r>
    </w:p>
    <w:p w14:paraId="19217583" w14:textId="55322A5A" w:rsidR="00C85F65" w:rsidRDefault="007465C1" w:rsidP="00BF19CB">
      <w:r>
        <w:rPr>
          <w:b/>
          <w:bCs/>
        </w:rPr>
        <w:t>2.3.</w:t>
      </w:r>
      <w:r w:rsidR="004F0872">
        <w:rPr>
          <w:b/>
          <w:bCs/>
        </w:rPr>
        <w:t>8</w:t>
      </w:r>
      <w:r>
        <w:rPr>
          <w:b/>
          <w:bCs/>
        </w:rPr>
        <w:t xml:space="preserve"> </w:t>
      </w:r>
      <w:r w:rsidR="00C233BA" w:rsidRPr="000042DF">
        <w:rPr>
          <w:b/>
          <w:bCs/>
        </w:rPr>
        <w:t xml:space="preserve">Proximal. </w:t>
      </w:r>
      <w:r w:rsidR="00C233BA" w:rsidRPr="000042DF">
        <w:t xml:space="preserve">The proximal </w:t>
      </w:r>
      <w:r w:rsidR="001808F6">
        <w:t xml:space="preserve">social learning </w:t>
      </w:r>
      <w:r w:rsidR="00C233BA" w:rsidRPr="000042DF">
        <w:t>strategy is biased towards traits expressed by demonstrators who are slightly more knowledgeable than the learner:</w:t>
      </w:r>
      <w:r w:rsidR="009D0E1C" w:rsidRPr="000042DF">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D</m:t>
                </m:r>
              </m:e>
              <m:sub>
                <m:r>
                  <w:rPr>
                    <w:rFonts w:ascii="Cambria Math" w:hAnsi="Cambria Math"/>
                  </w:rPr>
                  <m:t>i</m:t>
                </m:r>
              </m:sub>
            </m:sSub>
          </m:sub>
          <m:sup/>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e>
        </m:nary>
        <m:sSubSup>
          <m:sSubSupPr>
            <m:ctrlPr>
              <w:rPr>
                <w:rFonts w:ascii="Cambria Math" w:hAnsi="Cambria Math"/>
                <w:i/>
              </w:rPr>
            </m:ctrlPr>
          </m:sSubSupPr>
          <m:e>
            <m:r>
              <w:rPr>
                <w:rFonts w:ascii="Cambria Math" w:hAnsi="Cambria Math"/>
              </w:rPr>
              <m:t>∆</m:t>
            </m:r>
          </m:e>
          <m:sub>
            <m:r>
              <w:rPr>
                <w:rFonts w:ascii="Cambria Math" w:hAnsi="Cambria Math"/>
              </w:rPr>
              <m:t>j</m:t>
            </m:r>
          </m:sub>
          <m:sup>
            <m:r>
              <w:rPr>
                <w:rFonts w:ascii="Cambria Math" w:hAnsi="Cambria Math"/>
              </w:rPr>
              <m:t>-b</m:t>
            </m:r>
          </m:sup>
        </m:sSubSup>
      </m:oMath>
      <w:r w:rsidR="007415D5" w:rsidRPr="000042DF">
        <w:t xml:space="preserve">, where </w:t>
      </w:r>
      <m:oMath>
        <m:sSub>
          <m:sSubPr>
            <m:ctrlPr>
              <w:rPr>
                <w:rFonts w:ascii="Cambria Math" w:hAnsi="Cambria Math"/>
                <w:i/>
              </w:rPr>
            </m:ctrlPr>
          </m:sSubPr>
          <m:e>
            <m:r>
              <w:rPr>
                <w:rFonts w:ascii="Cambria Math" w:hAnsi="Cambria Math"/>
              </w:rPr>
              <m:t>∆</m:t>
            </m:r>
          </m:e>
          <m:sub>
            <m:r>
              <w:rPr>
                <w:rFonts w:ascii="Cambria Math" w:hAnsi="Cambria Math"/>
              </w:rPr>
              <m:t>j</m:t>
            </m:r>
          </m:sub>
        </m:sSub>
      </m:oMath>
      <w:r w:rsidR="000B2D4A" w:rsidRPr="000042DF">
        <w:t xml:space="preserve"> is the number of traits in the demonstrator</w:t>
      </w:r>
      <w:r w:rsidR="00A75161">
        <w:t xml:space="preserve">’s repertoire that are </w:t>
      </w:r>
      <w:r w:rsidR="000B2D4A" w:rsidRPr="000042DF">
        <w:t xml:space="preserve">not </w:t>
      </w:r>
      <w:r w:rsidR="00A75161">
        <w:t xml:space="preserve">in </w:t>
      </w:r>
      <w:r w:rsidR="000B2D4A" w:rsidRPr="000042DF">
        <w:t>the learner</w:t>
      </w:r>
      <w:r w:rsidR="00A75161">
        <w:t>’s</w:t>
      </w:r>
      <w:r w:rsidR="000B2D4A" w:rsidRPr="000042DF">
        <w:t xml:space="preserve"> repertoire</w:t>
      </w:r>
      <w:r w:rsidR="00EF6F45" w:rsidRPr="000042DF">
        <w:t>.</w:t>
      </w:r>
      <w:r w:rsidR="00EC087E">
        <w:t xml:space="preserve"> </w:t>
      </w:r>
      <w:r w:rsidR="00EC087E" w:rsidRPr="00EC087E">
        <w:t>Learners identify demonstrators with slightly larger skill sets and randomly select from the traits those demonstrators possess that the learner does not yet know.</w:t>
      </w:r>
    </w:p>
    <w:p w14:paraId="6BB420EB" w14:textId="77777777" w:rsidR="00020A08" w:rsidRDefault="00020A08" w:rsidP="00BF19CB"/>
    <w:p w14:paraId="2B1F13D9" w14:textId="6EBE102A" w:rsidR="00B85F50" w:rsidRDefault="007465C1" w:rsidP="00B85F50">
      <w:pPr>
        <w:pStyle w:val="Heading2"/>
      </w:pPr>
      <w:r>
        <w:t xml:space="preserve">2.4 </w:t>
      </w:r>
      <w:r w:rsidR="00B85F50">
        <w:t>Soft</w:t>
      </w:r>
      <w:r w:rsidR="009C4DED" w:rsidRPr="290D9409">
        <w:t xml:space="preserve"> </w:t>
      </w:r>
      <w:commentRangeStart w:id="22"/>
      <w:commentRangeStart w:id="23"/>
      <w:r w:rsidR="009C4DED">
        <w:t>d</w:t>
      </w:r>
      <w:r w:rsidR="009C4DED" w:rsidRPr="290D9409">
        <w:t>ependencies</w:t>
      </w:r>
      <w:commentRangeEnd w:id="22"/>
      <w:r w:rsidR="009C4DED">
        <w:rPr>
          <w:rStyle w:val="CommentReference"/>
          <w:sz w:val="28"/>
          <w:szCs w:val="28"/>
        </w:rPr>
        <w:commentReference w:id="22"/>
      </w:r>
      <w:commentRangeEnd w:id="23"/>
      <w:r w:rsidR="00AD0986">
        <w:rPr>
          <w:rStyle w:val="CommentReference"/>
          <w:sz w:val="28"/>
          <w:szCs w:val="28"/>
        </w:rPr>
        <w:commentReference w:id="23"/>
      </w:r>
    </w:p>
    <w:p w14:paraId="7E2E57FA" w14:textId="796D08A6" w:rsidR="009C4DED" w:rsidRPr="00142AD9" w:rsidRDefault="00020A08" w:rsidP="009C4DED">
      <w:r>
        <w:t xml:space="preserve">In our baseline model, we assume deterministic dependencies between traits, such that traits can only be learned if an individual has already learned all prerequisites for that trait. </w:t>
      </w:r>
      <w:r w:rsidR="009C4DED">
        <w:t>For the analyses with non-deterministic (</w:t>
      </w:r>
      <w:r w:rsidR="00386305">
        <w:t>softer</w:t>
      </w:r>
      <w:r w:rsidR="009C4DED">
        <w:t>) dependencies, we considered graphs with weighted edges. Weights varied between 0 and 1, representing the probability that having learned the parent node is necessary to learn the child node</w:t>
      </w:r>
      <w:r>
        <w:t>. Weights of 1 mean deterministic dependencies (strong constraints on learning), and weights of 0 indicate a completely unconstrained scenario</w:t>
      </w:r>
      <w:r w:rsidR="009C4DED">
        <w:t>. For example, an edge from A to B with weight 0.3 indicates a 30% probability that A is required when attempting to learn</w:t>
      </w:r>
      <w:commentRangeStart w:id="24"/>
      <w:commentRangeStart w:id="25"/>
      <w:r w:rsidR="009C4DED">
        <w:t xml:space="preserve"> B</w:t>
      </w:r>
      <w:commentRangeEnd w:id="24"/>
      <w:r w:rsidR="009C4DED">
        <w:rPr>
          <w:rStyle w:val="CommentReference"/>
          <w:sz w:val="22"/>
          <w:szCs w:val="22"/>
        </w:rPr>
        <w:commentReference w:id="24"/>
      </w:r>
      <w:commentRangeEnd w:id="25"/>
      <w:r w:rsidR="00F80892">
        <w:rPr>
          <w:rStyle w:val="CommentReference"/>
          <w:sz w:val="22"/>
          <w:szCs w:val="22"/>
        </w:rPr>
        <w:commentReference w:id="25"/>
      </w:r>
      <w:r w:rsidR="009C4DED">
        <w:t>.</w:t>
      </w:r>
      <w:r>
        <w:t xml:space="preserve"> W</w:t>
      </w:r>
      <w:r w:rsidR="009C44FF" w:rsidRPr="009C44FF">
        <w:t>e implement a uniform weighting approach, assigning identical weights to all edges and varying this value from 0 to 1 (Fig. 2G-I)</w:t>
      </w:r>
      <w:commentRangeStart w:id="26"/>
      <w:commentRangeStart w:id="27"/>
      <w:commentRangeStart w:id="28"/>
      <w:commentRangeStart w:id="29"/>
      <w:r w:rsidR="009C4DED">
        <w:t>.</w:t>
      </w:r>
      <w:commentRangeEnd w:id="26"/>
      <w:r w:rsidR="009C4DED" w:rsidRPr="00142AD9">
        <w:rPr>
          <w:rStyle w:val="CommentReference"/>
          <w:sz w:val="22"/>
          <w:szCs w:val="22"/>
        </w:rPr>
        <w:commentReference w:id="26"/>
      </w:r>
      <w:commentRangeEnd w:id="27"/>
      <w:r w:rsidR="009C4DED" w:rsidRPr="00142AD9">
        <w:rPr>
          <w:rStyle w:val="CommentReference"/>
          <w:sz w:val="22"/>
          <w:szCs w:val="22"/>
        </w:rPr>
        <w:commentReference w:id="27"/>
      </w:r>
      <w:commentRangeEnd w:id="28"/>
      <w:r w:rsidR="009C4DED" w:rsidRPr="00142AD9">
        <w:rPr>
          <w:rStyle w:val="CommentReference"/>
          <w:sz w:val="22"/>
          <w:szCs w:val="22"/>
        </w:rPr>
        <w:commentReference w:id="28"/>
      </w:r>
      <w:commentRangeEnd w:id="29"/>
      <w:r w:rsidR="009C4DED" w:rsidRPr="00142AD9">
        <w:rPr>
          <w:rStyle w:val="CommentReference"/>
          <w:sz w:val="22"/>
          <w:szCs w:val="22"/>
        </w:rPr>
        <w:commentReference w:id="29"/>
      </w:r>
      <w:r w:rsidR="000A5DFE">
        <w:t xml:space="preserve"> </w:t>
      </w:r>
    </w:p>
    <w:p w14:paraId="52F2202F" w14:textId="61C33687" w:rsidR="009C4DED" w:rsidRPr="00142AD9" w:rsidRDefault="009C4DED" w:rsidP="009C4DED">
      <w:r>
        <w:t xml:space="preserve">Furthermore, the transitivity reduction applied to unweighted graphs </w:t>
      </w:r>
      <w:r w:rsidR="00020A08">
        <w:t xml:space="preserve">(section 2.1.1) </w:t>
      </w:r>
      <w:r>
        <w:t>cannot be directly extended to weighted graphs due to the probabilistic nature of dependencies. For example, if trait C</w:t>
      </w:r>
      <w:commentRangeStart w:id="30"/>
      <w:commentRangeEnd w:id="30"/>
      <w:r>
        <w:rPr>
          <w:rStyle w:val="CommentReference"/>
          <w:sz w:val="22"/>
          <w:szCs w:val="22"/>
        </w:rPr>
        <w:commentReference w:id="30"/>
      </w:r>
      <w:r>
        <w:t xml:space="preserve"> depends on trait B with probability 0.7, and trait B depends on trait A with probability 0.5, the implicit dependency of trait C on trait A cannot be determined by simple transitivity. Unlike in unweighted graphs, knowing trait B does not guarantee knowledge of trait A.</w:t>
      </w:r>
    </w:p>
    <w:p w14:paraId="6438994A" w14:textId="2FF554CA" w:rsidR="00EA3EDA" w:rsidRPr="00EA3EDA" w:rsidRDefault="009C4DED" w:rsidP="00EA3EDA">
      <w:commentRangeStart w:id="31"/>
      <w:commentRangeStart w:id="32"/>
      <w:r w:rsidRPr="47739654">
        <w:t>Consequently</w:t>
      </w:r>
      <w:commentRangeEnd w:id="31"/>
      <w:r w:rsidRPr="47739654">
        <w:rPr>
          <w:rStyle w:val="CommentReference"/>
          <w:sz w:val="22"/>
          <w:szCs w:val="22"/>
        </w:rPr>
        <w:commentReference w:id="31"/>
      </w:r>
      <w:commentRangeEnd w:id="32"/>
      <w:r w:rsidRPr="47739654">
        <w:rPr>
          <w:rStyle w:val="CommentReference"/>
          <w:sz w:val="22"/>
          <w:szCs w:val="22"/>
        </w:rPr>
        <w:commentReference w:id="32"/>
      </w:r>
      <w:r w:rsidRPr="47739654">
        <w:t xml:space="preserve">, in weighted graphs, dependency relationships between a target node and all its </w:t>
      </w:r>
      <w:commentRangeStart w:id="33"/>
      <w:commentRangeStart w:id="34"/>
      <w:r w:rsidRPr="47739654">
        <w:t xml:space="preserve">ancestor </w:t>
      </w:r>
      <w:commentRangeEnd w:id="33"/>
      <w:r w:rsidRPr="47739654">
        <w:rPr>
          <w:rStyle w:val="CommentReference"/>
          <w:sz w:val="22"/>
          <w:szCs w:val="22"/>
        </w:rPr>
        <w:commentReference w:id="33"/>
      </w:r>
      <w:commentRangeEnd w:id="34"/>
      <w:r w:rsidRPr="47739654">
        <w:rPr>
          <w:rStyle w:val="CommentReference"/>
          <w:sz w:val="22"/>
          <w:szCs w:val="22"/>
        </w:rPr>
        <w:commentReference w:id="34"/>
      </w:r>
      <w:r w:rsidRPr="47739654">
        <w:t xml:space="preserve">nodes must be explicitly defined to accurately capture the complete dependency structure. This exponentially increases the space of possible graphs. To manage this complexity, we restrict our analysis to two boundary cases: the transitive reduction (minimal edge set) and the </w:t>
      </w:r>
      <w:commentRangeStart w:id="35"/>
      <w:r w:rsidRPr="47739654">
        <w:t xml:space="preserve">transitive closure </w:t>
      </w:r>
      <w:commentRangeEnd w:id="35"/>
      <w:r w:rsidRPr="47739654">
        <w:rPr>
          <w:rStyle w:val="CommentReference"/>
          <w:sz w:val="22"/>
          <w:szCs w:val="22"/>
        </w:rPr>
        <w:commentReference w:id="35"/>
      </w:r>
      <w:r w:rsidRPr="47739654">
        <w:t>(maximal edge set</w:t>
      </w:r>
      <w:r w:rsidR="00812B0E">
        <w:t xml:space="preserve">; </w:t>
      </w:r>
      <w:r w:rsidR="009373EB">
        <w:t>shown in Fig. 2G-I</w:t>
      </w:r>
      <w:r w:rsidRPr="47739654">
        <w:t xml:space="preserve">) of each graph. </w:t>
      </w:r>
      <w:r w:rsidR="00EA3EDA" w:rsidRPr="00EA3EDA">
        <w:t xml:space="preserve">In the transitive reduction, lacking trait A affects learning trait C only through its effect on trait B. In the transitive closure, we add a direct A→C edge, so lacking trait A directly reduces the </w:t>
      </w:r>
      <w:r w:rsidR="00EA3EDA" w:rsidRPr="00EA3EDA">
        <w:lastRenderedPageBreak/>
        <w:t>probability of learning both B and C.</w:t>
      </w:r>
      <w:r w:rsidR="000D4299">
        <w:t xml:space="preserve"> </w:t>
      </w:r>
      <w:r w:rsidR="000D4299" w:rsidRPr="000D4299">
        <w:t xml:space="preserve">This means that </w:t>
      </w:r>
      <w:r w:rsidR="00A45D9C">
        <w:t>in the minimal edge set</w:t>
      </w:r>
      <w:r w:rsidR="000D4299" w:rsidRPr="000D4299">
        <w:t>, skipped foundational skills do not affect downstream learning, while</w:t>
      </w:r>
      <w:r w:rsidR="00A45D9C">
        <w:t xml:space="preserve"> in the maximal edge set</w:t>
      </w:r>
      <w:r w:rsidR="000D4299" w:rsidRPr="000D4299">
        <w:t xml:space="preserve">, such gaps directly impact all dependent </w:t>
      </w:r>
      <w:commentRangeStart w:id="36"/>
      <w:r w:rsidR="000D4299" w:rsidRPr="000D4299">
        <w:t>skills</w:t>
      </w:r>
      <w:commentRangeEnd w:id="36"/>
      <w:r w:rsidR="00A64FC1">
        <w:rPr>
          <w:rStyle w:val="CommentReference"/>
          <w:sz w:val="22"/>
          <w:szCs w:val="22"/>
        </w:rPr>
        <w:commentReference w:id="36"/>
      </w:r>
      <w:r w:rsidR="000D4299">
        <w:t>.</w:t>
      </w:r>
      <w:r w:rsidR="009373EB">
        <w:t xml:space="preserve"> See Fig. S</w:t>
      </w:r>
      <w:r w:rsidR="000A5DFE">
        <w:t>12.</w:t>
      </w:r>
    </w:p>
    <w:p w14:paraId="2DC98969" w14:textId="71C29655" w:rsidR="009C4DED" w:rsidRPr="00F0606B" w:rsidRDefault="00EA3EDA" w:rsidP="009C4DED">
      <w:r w:rsidRPr="00EA3EDA">
        <w:t xml:space="preserve">We therefore describe dependency constraints along </w:t>
      </w:r>
      <w:commentRangeStart w:id="37"/>
      <w:commentRangeStart w:id="38"/>
      <w:r w:rsidRPr="00EA3EDA">
        <w:t>three dimensions</w:t>
      </w:r>
      <w:commentRangeEnd w:id="37"/>
      <w:r w:rsidR="004513B8" w:rsidRPr="00EA3EDA">
        <w:rPr>
          <w:rStyle w:val="CommentReference"/>
          <w:sz w:val="22"/>
          <w:szCs w:val="22"/>
        </w:rPr>
        <w:commentReference w:id="37"/>
      </w:r>
      <w:commentRangeEnd w:id="38"/>
      <w:r w:rsidR="00ED30DE">
        <w:rPr>
          <w:rStyle w:val="CommentReference"/>
        </w:rPr>
        <w:commentReference w:id="38"/>
      </w:r>
      <w:r w:rsidRPr="00EA3EDA">
        <w:t xml:space="preserve">: prerequisite density (R), measuring the average number of prerequisites per trait; </w:t>
      </w:r>
      <w:commentRangeStart w:id="39"/>
      <w:commentRangeStart w:id="40"/>
      <w:r w:rsidRPr="00EA3EDA">
        <w:t>constraint mediation</w:t>
      </w:r>
      <w:commentRangeEnd w:id="39"/>
      <w:r w:rsidR="00952F0A" w:rsidRPr="00EA3EDA">
        <w:rPr>
          <w:rStyle w:val="CommentReference"/>
          <w:sz w:val="22"/>
          <w:szCs w:val="22"/>
        </w:rPr>
        <w:commentReference w:id="39"/>
      </w:r>
      <w:commentRangeEnd w:id="40"/>
      <w:r w:rsidR="00ED30DE">
        <w:rPr>
          <w:rStyle w:val="CommentReference"/>
        </w:rPr>
        <w:commentReference w:id="40"/>
      </w:r>
      <w:r w:rsidRPr="00EA3EDA">
        <w:t xml:space="preserve">, ranging from </w:t>
      </w:r>
      <w:r w:rsidR="00952F0A">
        <w:t>minimal edge set</w:t>
      </w:r>
      <w:r w:rsidRPr="00EA3EDA">
        <w:t xml:space="preserve"> (transitive reduction) to </w:t>
      </w:r>
      <w:r w:rsidR="00952F0A">
        <w:t>maximal edge set</w:t>
      </w:r>
      <w:r w:rsidRPr="00EA3EDA">
        <w:t xml:space="preserve"> (transitive closure); and dependency strength, determining how strictly prerequisites must be satisfied.</w:t>
      </w:r>
    </w:p>
    <w:p w14:paraId="54A8F887" w14:textId="04196683" w:rsidR="004F0CBB" w:rsidRDefault="007465C1" w:rsidP="00BF19CB">
      <w:pPr>
        <w:pStyle w:val="Heading2"/>
        <w:rPr>
          <w:rFonts w:eastAsiaTheme="minorEastAsia"/>
        </w:rPr>
      </w:pPr>
      <w:r>
        <w:rPr>
          <w:rFonts w:eastAsiaTheme="minorEastAsia"/>
        </w:rPr>
        <w:t xml:space="preserve">2.5 </w:t>
      </w:r>
      <w:r w:rsidR="004F0CBB">
        <w:rPr>
          <w:rFonts w:eastAsiaTheme="minorEastAsia"/>
        </w:rPr>
        <w:t>Perceived Learnability</w:t>
      </w:r>
    </w:p>
    <w:p w14:paraId="5FF3956B" w14:textId="488F1C0B" w:rsidR="00882A76" w:rsidRPr="00BF19CB" w:rsidRDefault="00405654" w:rsidP="00BF19CB">
      <w:r>
        <w:rPr>
          <w:iCs/>
        </w:rPr>
        <w:t xml:space="preserve">In our baseline model, </w:t>
      </w:r>
      <w:r w:rsidRPr="00BF19CB">
        <w:t>trait interdependencies are fully opaque</w:t>
      </w:r>
      <w:r>
        <w:t>. We relax this assumption by allowing individuals to have knowledge about traits being “out of reach” for them (Fig. 2J-L). We model this with as a trait’s “perceived learnability”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w:t>
      </w:r>
      <w:r w:rsidRPr="00BF19CB">
        <w:t xml:space="preserve"> </w:t>
      </w:r>
      <w:r>
        <w:t>using a</w:t>
      </w:r>
      <w:r w:rsidR="00882A76" w:rsidRPr="00BF19CB">
        <w:t xml:space="preserve"> transparency parameter</w:t>
      </w:r>
      <w:r w:rsidR="0093549A" w:rsidRPr="00BF19CB">
        <w:t xml:space="preserve"> </w:t>
      </w:r>
      <m:oMath>
        <m:r>
          <w:rPr>
            <w:rFonts w:ascii="Cambria Math" w:hAnsi="Cambria Math"/>
          </w:rPr>
          <m:t>θ</m:t>
        </m:r>
      </m:oMath>
      <w:r w:rsidR="00882A76" w:rsidRPr="00BF19CB">
        <w:t>:</w:t>
      </w:r>
    </w:p>
    <w:p w14:paraId="4965BAFE" w14:textId="0CA4D66C" w:rsidR="004F0CBB" w:rsidRPr="00B30471" w:rsidRDefault="00000000" w:rsidP="00BF19CB">
      <w:pPr>
        <w:rPr>
          <w:rFonts w:eastAsiaTheme="minorEastAsia"/>
        </w:rPr>
      </w:pPr>
      <m:oMathPara>
        <m:oMath>
          <m:sSub>
            <m:sSubPr>
              <m:ctrlPr>
                <w:rPr>
                  <w:rFonts w:ascii="Cambria Math" w:hAnsi="Cambria Math" w:cstheme="minorBidi"/>
                </w:rPr>
              </m:ctrlPr>
            </m:sSubPr>
            <m:e>
              <m:r>
                <w:rPr>
                  <w:rFonts w:ascii="Cambria Math" w:hAnsi="Cambria Math"/>
                </w:rPr>
                <m:t>L</m:t>
              </m:r>
            </m:e>
            <m:sub>
              <m:r>
                <w:rPr>
                  <w:rFonts w:ascii="Cambria Math" w:hAnsi="Cambria Math"/>
                </w:rPr>
                <m:t>i</m:t>
              </m:r>
            </m:sub>
          </m:sSub>
          <m:r>
            <m:rPr>
              <m:sty m:val="p"/>
            </m:rPr>
            <w:rPr>
              <w:rFonts w:ascii="Cambria Math" w:hAnsi="Cambria Math"/>
            </w:rPr>
            <m:t>=</m:t>
          </m:r>
          <m:sSup>
            <m:sSupPr>
              <m:ctrlPr>
                <w:rPr>
                  <w:rFonts w:ascii="Cambria Math" w:hAnsi="Cambria Math" w:cstheme="minorBidi"/>
                </w:rPr>
              </m:ctrlPr>
            </m:sSupPr>
            <m:e>
              <m:r>
                <m:rPr>
                  <m:sty m:val="p"/>
                </m:rPr>
                <w:rPr>
                  <w:rFonts w:ascii="Cambria Math" w:hAnsi="Cambria Math"/>
                </w:rPr>
                <m:t>(1-</m:t>
              </m:r>
              <m:f>
                <m:fPr>
                  <m:ctrlPr>
                    <w:rPr>
                      <w:rFonts w:ascii="Cambria Math" w:hAnsi="Cambria Math" w:cstheme="minorBidi"/>
                    </w:rPr>
                  </m:ctrlPr>
                </m:fPr>
                <m:num>
                  <m:sSub>
                    <m:sSubPr>
                      <m:ctrlPr>
                        <w:rPr>
                          <w:rFonts w:ascii="Cambria Math" w:hAnsi="Cambria Math" w:cstheme="minorBidi"/>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m:t>
                  </m:r>
                </m:num>
                <m:den>
                  <m:nary>
                    <m:naryPr>
                      <m:chr m:val="∑"/>
                      <m:limLoc m:val="subSup"/>
                      <m:supHide m:val="1"/>
                      <m:ctrlPr>
                        <w:rPr>
                          <w:rFonts w:ascii="Cambria Math" w:hAnsi="Cambria Math" w:cstheme="minorBidi"/>
                        </w:rPr>
                      </m:ctrlPr>
                    </m:naryPr>
                    <m:sub>
                      <m:r>
                        <w:rPr>
                          <w:rFonts w:ascii="Cambria Math" w:hAnsi="Cambria Math"/>
                        </w:rPr>
                        <m:t>k</m:t>
                      </m:r>
                    </m:sub>
                    <m:sup/>
                    <m:e>
                      <m:sSub>
                        <m:sSubPr>
                          <m:ctrlPr>
                            <w:rPr>
                              <w:rFonts w:ascii="Cambria Math" w:hAnsi="Cambria Math" w:cstheme="minorBidi"/>
                            </w:rPr>
                          </m:ctrlPr>
                        </m:sSubPr>
                        <m:e>
                          <m:r>
                            <w:rPr>
                              <w:rFonts w:ascii="Cambria Math" w:hAnsi="Cambria Math"/>
                            </w:rPr>
                            <m:t>M</m:t>
                          </m:r>
                        </m:e>
                        <m:sub>
                          <m:r>
                            <w:rPr>
                              <w:rFonts w:ascii="Cambria Math" w:hAnsi="Cambria Math"/>
                            </w:rPr>
                            <m:t>k</m:t>
                          </m:r>
                        </m:sub>
                      </m:sSub>
                    </m:e>
                  </m:nary>
                </m:den>
              </m:f>
              <m:r>
                <m:rPr>
                  <m:sty m:val="p"/>
                </m:rPr>
                <w:rPr>
                  <w:rFonts w:ascii="Cambria Math" w:hAnsi="Cambria Math"/>
                </w:rPr>
                <m:t>)</m:t>
              </m:r>
            </m:e>
            <m:sup>
              <m:r>
                <w:rPr>
                  <w:rFonts w:ascii="Cambria Math" w:hAnsi="Cambria Math"/>
                </w:rPr>
                <m:t>θ</m:t>
              </m:r>
            </m:sup>
          </m:sSup>
        </m:oMath>
      </m:oMathPara>
    </w:p>
    <w:p w14:paraId="7D2EC4F9" w14:textId="5344FDBC" w:rsidR="00B30471" w:rsidRDefault="00AC3845" w:rsidP="00BF19CB">
      <w:r w:rsidRPr="00BF19CB">
        <w:t xml:space="preserve">The transparency parameter controls </w:t>
      </w:r>
      <w:r w:rsidR="00A12A6D" w:rsidRPr="00BF19CB">
        <w:t xml:space="preserve">the strength with which individuals discriminate between traits </w:t>
      </w:r>
      <w:r w:rsidR="00F330BC" w:rsidRPr="00BF19CB">
        <w:t>with different numbers of missing prerequisites</w:t>
      </w:r>
      <w:r w:rsidR="00E3351D" w:rsidRPr="00BF19CB">
        <w:t xml:space="preserv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F330BC" w:rsidRPr="00BF19CB">
        <w:t xml:space="preserve">. As </w:t>
      </w:r>
      <m:oMath>
        <m:r>
          <w:rPr>
            <w:rFonts w:ascii="Cambria Math" w:hAnsi="Cambria Math"/>
          </w:rPr>
          <m:t>θ</m:t>
        </m:r>
      </m:oMath>
      <w:r w:rsidR="00F330BC" w:rsidRPr="00BF19CB">
        <w:t xml:space="preserve"> approaches 0, all traits are perceived to be learnable. As </w:t>
      </w:r>
      <m:oMath>
        <m:r>
          <w:rPr>
            <w:rFonts w:ascii="Cambria Math" w:hAnsi="Cambria Math"/>
          </w:rPr>
          <m:t>θ</m:t>
        </m:r>
      </m:oMath>
      <w:r w:rsidR="00F330BC" w:rsidRPr="00BF19CB">
        <w:t xml:space="preserve"> approaches infinity, </w:t>
      </w:r>
      <w:r w:rsidR="00DE5E07" w:rsidRPr="00BF19CB">
        <w:t xml:space="preserve">only traits with no missing prerequisites are perceived to be </w:t>
      </w:r>
      <w:commentRangeStart w:id="41"/>
      <w:commentRangeStart w:id="42"/>
      <w:r w:rsidR="00DE5E07" w:rsidRPr="00BF19CB">
        <w:t>learnable</w:t>
      </w:r>
      <w:commentRangeEnd w:id="41"/>
      <w:r w:rsidR="00405654" w:rsidRPr="00BF19CB">
        <w:rPr>
          <w:rStyle w:val="CommentReference"/>
          <w:sz w:val="22"/>
          <w:szCs w:val="22"/>
        </w:rPr>
        <w:commentReference w:id="41"/>
      </w:r>
      <w:commentRangeEnd w:id="42"/>
      <w:r w:rsidR="00DD24EE">
        <w:rPr>
          <w:rStyle w:val="CommentReference"/>
        </w:rPr>
        <w:commentReference w:id="42"/>
      </w:r>
      <w:r w:rsidR="00DE5E07" w:rsidRPr="00BF19CB">
        <w:t xml:space="preserve">. </w:t>
      </w:r>
      <w:r w:rsidRPr="00BF19CB">
        <w:t xml:space="preserve"> </w:t>
      </w:r>
    </w:p>
    <w:p w14:paraId="3FF74349" w14:textId="115AA78C" w:rsidR="00A32148" w:rsidRDefault="00A32148" w:rsidP="00BF19CB">
      <w:r>
        <w:t>The probability that a trait is attempted for learning</w:t>
      </w:r>
      <w:r w:rsidR="001937FA">
        <w:t xml:space="preserve"> </w:t>
      </w:r>
      <w:r w:rsidR="005E6F5F">
        <w:t>is</w:t>
      </w:r>
      <w:r w:rsidR="001937FA">
        <w:t xml:space="preserve"> the</w:t>
      </w:r>
      <w:r w:rsidR="00053FE9">
        <w:t xml:space="preserve"> product of the normalized weight placed on the trait by the social learning strategy and</w:t>
      </w:r>
      <w:r w:rsidR="00A61BCA">
        <w:t xml:space="preserve"> </w:t>
      </w:r>
      <w:r w:rsidR="00FC1B7D">
        <w:t>the perceived learnability of the trait</w:t>
      </w:r>
      <w:r>
        <w:t xml:space="preserve">: </w:t>
      </w:r>
    </w:p>
    <w:p w14:paraId="54350297" w14:textId="62064B8A" w:rsidR="00053FE9" w:rsidRPr="00E01E24" w:rsidRDefault="00000000" w:rsidP="00053FE9">
      <w:pPr>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subSup"/>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den>
          </m:f>
          <m:r>
            <m:rPr>
              <m:sty m:val="p"/>
            </m:rPr>
            <w:rPr>
              <w:rFonts w:ascii="Cambria Math" w:hAnsi="Cambria Math"/>
            </w:rPr>
            <m:t xml:space="preserve"> ∙</m:t>
          </m:r>
          <m:sSub>
            <m:sSubPr>
              <m:ctrlPr>
                <w:rPr>
                  <w:rFonts w:ascii="Cambria Math" w:hAnsi="Cambria Math"/>
                  <w:lang w:val="en-GB"/>
                </w:rPr>
              </m:ctrlPr>
            </m:sSubPr>
            <m:e>
              <m:r>
                <w:rPr>
                  <w:rFonts w:ascii="Cambria Math" w:hAnsi="Cambria Math"/>
                </w:rPr>
                <m:t>L</m:t>
              </m:r>
            </m:e>
            <m:sub>
              <m:r>
                <w:rPr>
                  <w:rFonts w:ascii="Cambria Math" w:hAnsi="Cambria Math"/>
                </w:rPr>
                <m:t>i</m:t>
              </m:r>
            </m:sub>
          </m:sSub>
        </m:oMath>
      </m:oMathPara>
    </w:p>
    <w:p w14:paraId="352B73D1" w14:textId="77777777" w:rsidR="00053FE9" w:rsidRPr="00BF19CB" w:rsidRDefault="00053FE9" w:rsidP="00BF19CB"/>
    <w:p w14:paraId="3E9734DF" w14:textId="21F7DEDC" w:rsidR="0096539A" w:rsidRPr="00136840" w:rsidRDefault="007465C1" w:rsidP="00BF19CB">
      <w:pPr>
        <w:pStyle w:val="Heading2"/>
        <w:rPr>
          <w:rFonts w:eastAsiaTheme="minorEastAsia"/>
        </w:rPr>
      </w:pPr>
      <w:r>
        <w:t xml:space="preserve">2.6 </w:t>
      </w:r>
      <w:r w:rsidR="007F4246" w:rsidRPr="00136840">
        <w:t>Markov Chain</w:t>
      </w:r>
    </w:p>
    <w:p w14:paraId="33ADAD3D" w14:textId="712E3757" w:rsidR="000C5BBF" w:rsidRDefault="000C5BBF" w:rsidP="00BF19CB">
      <w:r w:rsidRPr="000C5BBF">
        <w:t>We analyze our social learning model using two approaches. For networks with 8 or fewer traits, we use Markov chain analysis to compute transition probabilities between all possible repertoire states. For larger networks where the state space becomes computationally prohibitive, we use agent-based simulations that approximate the Markov chain dynamics (see</w:t>
      </w:r>
      <w:r w:rsidR="009025B4">
        <w:t xml:space="preserve"> 2.</w:t>
      </w:r>
      <w:r w:rsidR="00877C43">
        <w:t>7</w:t>
      </w:r>
      <w:r w:rsidRPr="000C5BBF">
        <w:t>).</w:t>
      </w:r>
      <w:r w:rsidR="006678BC">
        <w:t xml:space="preserve"> </w:t>
      </w:r>
      <w:r w:rsidR="0016164C" w:rsidRPr="0016164C">
        <w:t>Additionally, we use a reinforcement learning agent-based model to examine how individuals adaptively adjust their social learning strategies based on experience with different constraint environments (see 2.</w:t>
      </w:r>
      <w:r w:rsidR="0016164C">
        <w:t>8</w:t>
      </w:r>
      <w:r w:rsidR="0016164C" w:rsidRPr="0016164C">
        <w:t>).</w:t>
      </w:r>
    </w:p>
    <w:p w14:paraId="2FD583C3" w14:textId="4AA12169" w:rsidR="00B86166" w:rsidRDefault="007465C1" w:rsidP="00BF19CB">
      <w:r>
        <w:rPr>
          <w:b/>
          <w:bCs/>
        </w:rPr>
        <w:t xml:space="preserve">2.6.1 </w:t>
      </w:r>
      <w:r w:rsidR="003D683D" w:rsidRPr="00136840">
        <w:rPr>
          <w:b/>
          <w:bCs/>
        </w:rPr>
        <w:t>Constructing the Transition Matrix.</w:t>
      </w:r>
      <w:r w:rsidR="003D683D" w:rsidRPr="00136840">
        <w:t xml:space="preserve"> </w:t>
      </w:r>
      <w:r w:rsidR="2D941F99" w:rsidRPr="00136840">
        <w:t xml:space="preserve">The learner starts </w:t>
      </w:r>
      <w:r w:rsidR="00DA53B6">
        <w:t>with a repertoire in which only the root trait is known</w:t>
      </w:r>
      <w:r w:rsidR="2D941F99" w:rsidRPr="00136840">
        <w:t xml:space="preserve">. We use the adjacency matrix of the graph to convert the </w:t>
      </w:r>
      <w:r w:rsidR="00B22212">
        <w:t>attempt probabilities</w:t>
      </w:r>
      <w:r w:rsidR="2D941F99" w:rsidRPr="00136840">
        <w:t xml:space="preserve"> to transition probabilities. First, </w:t>
      </w:r>
      <w:r w:rsidR="00B22212">
        <w:t>attempt probabilities</w:t>
      </w:r>
      <w:r w:rsidR="2D941F99" w:rsidRPr="00136840">
        <w:t xml:space="preserve"> are normalized to a range of 0 to 1</w:t>
      </w:r>
      <w:r w:rsidR="005E6F5F">
        <w:t xml:space="preserve">. Next, </w:t>
      </w:r>
      <w:r w:rsidR="2D941F99" w:rsidRPr="00136840">
        <w:t>eac</w:t>
      </w:r>
      <w:r w:rsidR="00B22212">
        <w:t>h attempt probability</w:t>
      </w:r>
      <w:r w:rsidR="2D941F99" w:rsidRPr="00136840">
        <w:t xml:space="preserve"> is multiplied by the probability that the trait is learnable</w:t>
      </w:r>
      <w:r w:rsidR="009D6B73">
        <w:t>, which is calculated as</w:t>
      </w:r>
      <w:r w:rsidR="000C0A6B">
        <w:t>:</w:t>
      </w:r>
    </w:p>
    <w:p w14:paraId="43BA3099" w14:textId="639F5D0E" w:rsidR="00E617A4" w:rsidRPr="00E617A4" w:rsidRDefault="00E617A4" w:rsidP="00BF19CB">
      <w:pPr>
        <w:rPr>
          <w:rFonts w:eastAsiaTheme="minorEastAsia"/>
        </w:rPr>
      </w:pPr>
      <m:oMathPara>
        <m:oMath>
          <m:r>
            <w:rPr>
              <w:rFonts w:ascii="Cambria Math" w:hAnsi="Cambria Math"/>
            </w:rPr>
            <m:t>P</m:t>
          </m:r>
          <m:d>
            <m:dPr>
              <m:ctrlPr>
                <w:rPr>
                  <w:rFonts w:ascii="Cambria Math" w:hAnsi="Cambria Math"/>
                </w:rPr>
              </m:ctrlPr>
            </m:dPr>
            <m:e>
              <m:r>
                <m:rPr>
                  <m:nor/>
                </m:rPr>
                <m:t xml:space="preserve">trait </m:t>
              </m:r>
              <m:r>
                <w:rPr>
                  <w:rFonts w:ascii="Cambria Math" w:hAnsi="Cambria Math"/>
                </w:rPr>
                <m:t>i</m:t>
              </m:r>
              <m:r>
                <m:rPr>
                  <m:nor/>
                </m:rPr>
                <m:t xml:space="preserve"> is learnable</m:t>
              </m:r>
            </m:e>
          </m:d>
          <m:r>
            <m:rPr>
              <m:sty m:val="p"/>
            </m:rPr>
            <w:rPr>
              <w:rFonts w:ascii="Cambria Math" w:hAnsi="Cambria Math"/>
            </w:rPr>
            <m:t>=</m:t>
          </m:r>
          <m:nary>
            <m:naryPr>
              <m:chr m:val="∏"/>
              <m:supHide m:val="1"/>
              <m:ctrlPr>
                <w:rPr>
                  <w:rFonts w:ascii="Cambria Math" w:hAnsi="Cambria Math"/>
                  <w:b/>
                  <w:bCs/>
                </w:rPr>
              </m:ctrlPr>
            </m:naryPr>
            <m:sub>
              <m:r>
                <w:rPr>
                  <w:rFonts w:ascii="Cambria Math" w:hAnsi="Cambria Math"/>
                </w:rPr>
                <m:t>j</m:t>
              </m:r>
              <m:r>
                <m:rPr>
                  <m:sty m:val="b"/>
                </m:rPr>
                <w:rPr>
                  <w:rFonts w:ascii="Cambria Math" w:hAnsi="Cambria Math"/>
                </w:rPr>
                <m:t>∈</m:t>
              </m:r>
              <m:sSub>
                <m:sSubPr>
                  <m:ctrlPr>
                    <w:rPr>
                      <w:rFonts w:ascii="Cambria Math" w:hAnsi="Cambria Math"/>
                    </w:rPr>
                  </m:ctrlPr>
                </m:sSubPr>
                <m:e>
                  <m:r>
                    <w:rPr>
                      <w:rFonts w:ascii="Cambria Math" w:hAnsi="Cambria Math"/>
                    </w:rPr>
                    <m:t>M</m:t>
                  </m:r>
                  <m:ctrlPr>
                    <w:rPr>
                      <w:rFonts w:ascii="Cambria Math" w:hAnsi="Cambria Math"/>
                      <w:b/>
                      <w:bCs/>
                    </w:rPr>
                  </m:ctrlPr>
                </m:e>
                <m:sub>
                  <m:r>
                    <w:rPr>
                      <w:rFonts w:ascii="Cambria Math" w:hAnsi="Cambria Math"/>
                    </w:rPr>
                    <m:t>i</m:t>
                  </m:r>
                </m:sub>
              </m:sSub>
              <m:ctrlPr>
                <w:rPr>
                  <w:rFonts w:ascii="Cambria Math" w:hAnsi="Cambria Math"/>
                </w:rPr>
              </m:ctrlPr>
            </m:sub>
            <m:sup>
              <m:ctrlPr>
                <w:rPr>
                  <w:rFonts w:ascii="Cambria Math" w:hAnsi="Cambria Math"/>
                </w:rPr>
              </m:ctrlPr>
            </m:sup>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ji</m:t>
                      </m:r>
                    </m:sub>
                  </m:sSub>
                </m:e>
              </m:d>
              <m:ctrlPr>
                <w:rPr>
                  <w:rFonts w:ascii="Cambria Math" w:hAnsi="Cambria Math"/>
                </w:rPr>
              </m:ctrlPr>
            </m:e>
          </m:nary>
        </m:oMath>
      </m:oMathPara>
    </w:p>
    <w:p w14:paraId="0702D62D" w14:textId="07B16251" w:rsidR="00250307" w:rsidRPr="00136840" w:rsidRDefault="000C0A6B" w:rsidP="00BF19CB">
      <w:r>
        <w:t xml:space="preserve">Where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 xml:space="preserve"> is the set of prerequisites for trait </w:t>
      </w:r>
      <m:oMath>
        <m:r>
          <w:rPr>
            <w:rFonts w:ascii="Cambria Math" w:hAnsi="Cambria Math"/>
          </w:rPr>
          <m:t>i</m:t>
        </m:r>
      </m:oMath>
      <w:r w:rsidR="00082A02">
        <w:t xml:space="preserve"> that are not in the learner’s repertoire and </w:t>
      </w:r>
      <m:oMath>
        <m:sSub>
          <m:sSubPr>
            <m:ctrlPr>
              <w:rPr>
                <w:rFonts w:ascii="Cambria Math" w:hAnsi="Cambria Math"/>
                <w:i/>
              </w:rPr>
            </m:ctrlPr>
          </m:sSubPr>
          <m:e>
            <m:r>
              <w:rPr>
                <w:rFonts w:ascii="Cambria Math" w:hAnsi="Cambria Math"/>
              </w:rPr>
              <m:t>r</m:t>
            </m:r>
          </m:e>
          <m:sub>
            <m:r>
              <w:rPr>
                <w:rFonts w:ascii="Cambria Math" w:hAnsi="Cambria Math"/>
              </w:rPr>
              <m:t>ji</m:t>
            </m:r>
          </m:sub>
        </m:sSub>
      </m:oMath>
      <w:r w:rsidR="00DD3C0D">
        <w:t xml:space="preserve"> is the </w:t>
      </w:r>
      <w:commentRangeStart w:id="43"/>
      <w:commentRangeStart w:id="44"/>
      <w:r w:rsidR="00F60B0C">
        <w:t xml:space="preserve">weight of the edge </w:t>
      </w:r>
      <w:commentRangeEnd w:id="43"/>
      <w:r w:rsidR="00DA53B6">
        <w:rPr>
          <w:rStyle w:val="CommentReference"/>
          <w:sz w:val="22"/>
          <w:szCs w:val="22"/>
        </w:rPr>
        <w:commentReference w:id="43"/>
      </w:r>
      <w:commentRangeEnd w:id="44"/>
      <w:r w:rsidR="009F1AE5">
        <w:rPr>
          <w:rStyle w:val="CommentReference"/>
          <w:sz w:val="22"/>
          <w:szCs w:val="22"/>
        </w:rPr>
        <w:commentReference w:id="44"/>
      </w:r>
      <w:r w:rsidR="00F60B0C">
        <w:t xml:space="preserve">from </w:t>
      </w:r>
      <w:r w:rsidR="00273DC7">
        <w:t xml:space="preserve">prerequisite </w:t>
      </w:r>
      <w:r w:rsidR="00F60B0C">
        <w:t xml:space="preserve">trait </w:t>
      </w:r>
      <m:oMath>
        <m:r>
          <w:rPr>
            <w:rFonts w:ascii="Cambria Math" w:hAnsi="Cambria Math"/>
          </w:rPr>
          <m:t>j</m:t>
        </m:r>
      </m:oMath>
      <w:r w:rsidR="00F60B0C">
        <w:t xml:space="preserve"> to </w:t>
      </w:r>
      <w:r w:rsidR="00273DC7">
        <w:t xml:space="preserve">focal </w:t>
      </w:r>
      <w:r w:rsidR="00F60B0C">
        <w:t xml:space="preserve">trait </w:t>
      </w:r>
      <m:oMath>
        <m:r>
          <w:rPr>
            <w:rFonts w:ascii="Cambria Math" w:hAnsi="Cambria Math"/>
          </w:rPr>
          <m:t>i</m:t>
        </m:r>
      </m:oMath>
      <w:r w:rsidR="2D941F99" w:rsidRPr="00136840">
        <w:t>.</w:t>
      </w:r>
      <w:r w:rsidR="001174F6">
        <w:t xml:space="preserve"> </w:t>
      </w:r>
      <w:r w:rsidR="001174F6" w:rsidRPr="001174F6">
        <w:t>The stronger the dependency relationship with a missing prerequisite (represented by its weight), the more significantly it decreases the probability of learning the trait</w:t>
      </w:r>
      <w:r w:rsidR="0020711D">
        <w:t xml:space="preserve">, up to 0 if </w:t>
      </w:r>
      <m:oMath>
        <m:sSub>
          <m:sSubPr>
            <m:ctrlPr>
              <w:rPr>
                <w:rFonts w:ascii="Cambria Math" w:hAnsi="Cambria Math"/>
                <w:i/>
              </w:rPr>
            </m:ctrlPr>
          </m:sSubPr>
          <m:e>
            <m:r>
              <w:rPr>
                <w:rFonts w:ascii="Cambria Math" w:hAnsi="Cambria Math"/>
              </w:rPr>
              <m:t>r</m:t>
            </m:r>
          </m:e>
          <m:sub>
            <m:r>
              <w:rPr>
                <w:rFonts w:ascii="Cambria Math" w:hAnsi="Cambria Math"/>
              </w:rPr>
              <m:t>ji</m:t>
            </m:r>
          </m:sub>
        </m:sSub>
        <m:r>
          <w:rPr>
            <w:rFonts w:ascii="Cambria Math" w:hAnsi="Cambria Math"/>
          </w:rPr>
          <m:t>=1</m:t>
        </m:r>
      </m:oMath>
      <w:r w:rsidR="00500ADD">
        <w:t xml:space="preserve"> for any unknown trait</w:t>
      </w:r>
      <w:r w:rsidR="001174F6" w:rsidRPr="001174F6">
        <w:t>.</w:t>
      </w:r>
      <w:r w:rsidR="2D941F99" w:rsidRPr="00136840">
        <w:t xml:space="preserve"> </w:t>
      </w:r>
      <w:r w:rsidR="00CF4302" w:rsidRPr="00CF4302">
        <w:t xml:space="preserve">The probability that the learner will remain in the same state is equal to one minus the total of </w:t>
      </w:r>
      <w:r w:rsidR="00CF4302" w:rsidRPr="00CF4302">
        <w:lastRenderedPageBreak/>
        <w:t>these learnability probabilities</w:t>
      </w:r>
      <w:r w:rsidR="2D941F99" w:rsidRPr="00136840">
        <w:t xml:space="preserve">. By applying this calculation to each possible state within the constraints of the structure, we construct a transition matrix.  </w:t>
      </w:r>
    </w:p>
    <w:p w14:paraId="3127D644" w14:textId="54FDF4FA" w:rsidR="00CE2204" w:rsidRDefault="007465C1" w:rsidP="00BF19CB">
      <w:r>
        <w:rPr>
          <w:b/>
          <w:bCs/>
        </w:rPr>
        <w:t xml:space="preserve">2.6.2 </w:t>
      </w:r>
      <w:r w:rsidR="002E0246" w:rsidRPr="00136840">
        <w:rPr>
          <w:b/>
          <w:bCs/>
        </w:rPr>
        <w:t xml:space="preserve">Computing outcome measures. </w:t>
      </w:r>
      <w:commentRangeStart w:id="45"/>
      <w:commentRangeStart w:id="46"/>
      <w:r w:rsidR="00250307" w:rsidRPr="00136840">
        <w:t xml:space="preserve">To </w:t>
      </w:r>
      <w:commentRangeEnd w:id="45"/>
      <w:r w:rsidR="00CE2204" w:rsidRPr="00136840">
        <w:rPr>
          <w:rStyle w:val="CommentReference"/>
          <w:sz w:val="22"/>
          <w:szCs w:val="22"/>
        </w:rPr>
        <w:commentReference w:id="45"/>
      </w:r>
      <w:commentRangeEnd w:id="46"/>
      <w:r w:rsidR="0011342B" w:rsidRPr="00136840">
        <w:rPr>
          <w:rStyle w:val="CommentReference"/>
          <w:sz w:val="22"/>
          <w:szCs w:val="22"/>
        </w:rPr>
        <w:commentReference w:id="46"/>
      </w:r>
      <w:r w:rsidR="00250307" w:rsidRPr="00136840">
        <w:t>measure performance we track the expected payoff at each time step</w:t>
      </w:r>
      <w:r w:rsidR="00E842A2">
        <w:t xml:space="preserve"> using standa</w:t>
      </w:r>
      <w:r w:rsidR="006278BD">
        <w:t>rd</w:t>
      </w:r>
      <w:r w:rsidR="005A58C2">
        <w:t xml:space="preserve"> </w:t>
      </w:r>
      <w:r w:rsidR="006278BD">
        <w:t>Markov chain analysis</w:t>
      </w:r>
      <w:r w:rsidR="00325B63">
        <w:t xml:space="preserve"> (</w:t>
      </w:r>
      <w:r w:rsidR="00681BAA">
        <w:t>Otto &amp; Day, 200</w:t>
      </w:r>
      <w:r w:rsidR="0058328C">
        <w:t>7)</w:t>
      </w:r>
      <w:r w:rsidR="00250307" w:rsidRPr="00136840">
        <w:t xml:space="preserve">. We begin with an initial state distribution </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250307" w:rsidRPr="00136840">
        <w:t>with 100% probability on the naive state. For each successive step, the distribution is updated by multiplying it with the transition matrix. The expected payoff at each step is computed as the dot product of the current state distribution and the vector of state payoffs. This calculation effectively weighs each state's payoff by the probability of being in that state at that particular time step.</w:t>
      </w:r>
      <w:r w:rsidR="005B36FA" w:rsidRPr="00136840">
        <w:t xml:space="preserve"> </w:t>
      </w:r>
    </w:p>
    <w:p w14:paraId="35E8D50D" w14:textId="77777777" w:rsidR="00C270AE" w:rsidRDefault="005B36FA" w:rsidP="00BF19CB">
      <w:r w:rsidRPr="00136840">
        <w:t>Our results in Fig</w:t>
      </w:r>
      <w:r w:rsidR="000C463A" w:rsidRPr="00136840">
        <w:t>ures 1, 2 and 4 are presented showing the expected payoff at step</w:t>
      </w:r>
    </w:p>
    <w:p w14:paraId="3DCD222C" w14:textId="6A152959" w:rsidR="00B13EDE" w:rsidRDefault="000C463A" w:rsidP="00BF19CB">
      <w:r w:rsidRPr="00136840">
        <w:t xml:space="preserve"> </w:t>
      </w:r>
      <m:oMath>
        <m:r>
          <w:rPr>
            <w:rFonts w:ascii="Cambria Math" w:hAnsi="Cambria Math"/>
          </w:rPr>
          <m:t xml:space="preserve">t=⌊ </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 xml:space="preserve"> ∙n⌋</m:t>
        </m:r>
      </m:oMath>
      <w:r w:rsidR="00C63D39" w:rsidRPr="00136840">
        <w:t xml:space="preserve">. </w:t>
      </w:r>
      <w:r w:rsidR="0097659C">
        <w:t>To</w:t>
      </w:r>
      <w:r w:rsidR="00737370">
        <w:t xml:space="preserve"> allow comparison of networks with varying </w:t>
      </w:r>
      <m:oMath>
        <m:r>
          <w:rPr>
            <w:rFonts w:ascii="Cambria Math" w:hAnsi="Cambria Math"/>
          </w:rPr>
          <m:t>n</m:t>
        </m:r>
      </m:oMath>
      <w:r w:rsidR="0097659C">
        <w:t>, we further divide</w:t>
      </w:r>
      <w:r w:rsidR="007A2ABB">
        <w:t xml:space="preserve"> expected payoff by step </w:t>
      </w:r>
      <m:oMath>
        <m:r>
          <w:rPr>
            <w:rFonts w:ascii="Cambria Math" w:hAnsi="Cambria Math"/>
          </w:rPr>
          <m:t>t.</m:t>
        </m:r>
      </m:oMath>
      <w:r w:rsidR="00621840">
        <w:t xml:space="preserve"> </w:t>
      </w:r>
      <w:r w:rsidR="00277EE1">
        <w:t>Because the average payoff of all traits is 1, a</w:t>
      </w:r>
      <w:r w:rsidR="00621840">
        <w:t xml:space="preserve"> performance of 1 therefore indicates that the </w:t>
      </w:r>
      <w:r w:rsidR="00277EE1">
        <w:t xml:space="preserve">strategy achieves average performance over </w:t>
      </w:r>
      <m:oMath>
        <m:r>
          <w:rPr>
            <w:rFonts w:ascii="Cambria Math" w:hAnsi="Cambria Math"/>
          </w:rPr>
          <m:t>t</m:t>
        </m:r>
      </m:oMath>
      <w:r w:rsidR="00277EE1">
        <w:t xml:space="preserve"> steps.</w:t>
      </w:r>
      <w:r w:rsidR="00B13EDE">
        <w:rPr>
          <w:rStyle w:val="CommentReference"/>
        </w:rPr>
        <w:t xml:space="preserve"> </w:t>
      </w:r>
      <w:r w:rsidR="00C63D39" w:rsidRPr="00CE2204">
        <w:rPr>
          <w:highlight w:val="yellow"/>
        </w:rPr>
        <w:t>Figure S</w:t>
      </w:r>
      <w:r w:rsidR="004A3C43">
        <w:t>2</w:t>
      </w:r>
      <w:r w:rsidR="00C63D39" w:rsidRPr="00136840">
        <w:t xml:space="preserve"> presents the expected payoffs for steps 1-</w:t>
      </w:r>
      <w:r w:rsidR="00767AA5" w:rsidRPr="00136840">
        <w:t>10</w:t>
      </w:r>
      <w:r w:rsidR="00C63D39" w:rsidRPr="00136840">
        <w:t xml:space="preserve">. </w:t>
      </w:r>
    </w:p>
    <w:p w14:paraId="07229119" w14:textId="03995957" w:rsidR="003F537B" w:rsidRPr="00CE2204" w:rsidRDefault="00D13964" w:rsidP="00BF19CB">
      <w:pPr>
        <w:rPr>
          <w:rFonts w:eastAsiaTheme="minorEastAsia"/>
        </w:rPr>
      </w:pPr>
      <w:r w:rsidRPr="00136840">
        <w:t xml:space="preserve">To measure the expected time until all traits </w:t>
      </w:r>
      <w:r w:rsidR="00350CA3" w:rsidRPr="00136840">
        <w:t>in the structure are known</w:t>
      </w:r>
      <w:r w:rsidR="0047177D" w:rsidRPr="00136840">
        <w:t xml:space="preserve"> (absorption)</w:t>
      </w:r>
      <w:r w:rsidR="000D69F2" w:rsidRPr="00136840">
        <w:t>,</w:t>
      </w:r>
      <w:r w:rsidR="0093736A" w:rsidRPr="00136840">
        <w:t xml:space="preserve"> we first identify the submatrix </w:t>
      </w:r>
      <m:oMath>
        <m:r>
          <w:rPr>
            <w:rFonts w:ascii="Cambria Math" w:hAnsi="Cambria Math"/>
          </w:rPr>
          <m:t>Q</m:t>
        </m:r>
      </m:oMath>
      <w:r w:rsidR="0093736A" w:rsidRPr="00136840">
        <w:t xml:space="preserve"> of the transition matrix, which contains only states in which </w:t>
      </w:r>
      <w:r w:rsidR="001C0B7B" w:rsidRPr="00136840">
        <w:t xml:space="preserve">not all traits are known. </w:t>
      </w:r>
      <w:r w:rsidR="00470909" w:rsidRPr="00136840">
        <w:t xml:space="preserve">The fundamental matrix </w:t>
      </w:r>
      <m:oMath>
        <m:r>
          <w:rPr>
            <w:rFonts w:ascii="Cambria Math" w:hAnsi="Cambria Math"/>
          </w:rPr>
          <m:t>N=</m:t>
        </m:r>
        <m:sSup>
          <m:sSupPr>
            <m:ctrlPr>
              <w:rPr>
                <w:rFonts w:ascii="Cambria Math" w:hAnsi="Cambria Math"/>
                <w:i/>
              </w:rPr>
            </m:ctrlPr>
          </m:sSupPr>
          <m:e>
            <m:r>
              <w:rPr>
                <w:rFonts w:ascii="Cambria Math" w:hAnsi="Cambria Math"/>
              </w:rPr>
              <m:t>(I-Q)</m:t>
            </m:r>
          </m:e>
          <m:sup>
            <m:r>
              <w:rPr>
                <w:rFonts w:ascii="Cambria Math" w:hAnsi="Cambria Math"/>
              </w:rPr>
              <m:t>-1</m:t>
            </m:r>
          </m:sup>
        </m:sSup>
        <m:r>
          <w:rPr>
            <w:rFonts w:ascii="Cambria Math" w:hAnsi="Cambria Math"/>
          </w:rPr>
          <m:t xml:space="preserve"> </m:t>
        </m:r>
      </m:oMath>
      <w:r w:rsidR="00C55970" w:rsidRPr="00136840">
        <w:rPr>
          <w:rFonts w:eastAsiaTheme="minorEastAsia"/>
        </w:rPr>
        <w:t>is then computed by subtracting</w:t>
      </w:r>
      <w:r w:rsidR="001C0B7B" w:rsidRPr="00136840">
        <w:t xml:space="preserve"> </w:t>
      </w:r>
      <w:r w:rsidR="00126C70" w:rsidRPr="00136840">
        <w:t xml:space="preserve">Q from the identity matrix </w:t>
      </w:r>
      <m:oMath>
        <m:r>
          <w:rPr>
            <w:rFonts w:ascii="Cambria Math" w:hAnsi="Cambria Math"/>
          </w:rPr>
          <m:t xml:space="preserve">I </m:t>
        </m:r>
      </m:oMath>
      <w:r w:rsidR="00126C70" w:rsidRPr="00136840">
        <w:t xml:space="preserve">and </w:t>
      </w:r>
      <w:r w:rsidR="00471E82" w:rsidRPr="00136840">
        <w:t xml:space="preserve">inverting the result using </w:t>
      </w:r>
      <w:commentRangeStart w:id="47"/>
      <w:commentRangeStart w:id="48"/>
      <w:r w:rsidR="00471E82" w:rsidRPr="00136840">
        <w:t>LU decomposition</w:t>
      </w:r>
      <w:commentRangeEnd w:id="47"/>
      <w:r w:rsidR="00622A28">
        <w:rPr>
          <w:rStyle w:val="CommentReference"/>
          <w:sz w:val="22"/>
          <w:szCs w:val="22"/>
        </w:rPr>
        <w:commentReference w:id="47"/>
      </w:r>
      <w:commentRangeEnd w:id="48"/>
      <w:r w:rsidR="00352574">
        <w:rPr>
          <w:rStyle w:val="CommentReference"/>
          <w:sz w:val="22"/>
          <w:szCs w:val="22"/>
        </w:rPr>
        <w:commentReference w:id="48"/>
      </w:r>
      <w:r w:rsidR="00352574">
        <w:t xml:space="preserve"> with partial pivoting (Golub &amp; Van Loan</w:t>
      </w:r>
      <w:r w:rsidR="00484050">
        <w:t>, 2013)</w:t>
      </w:r>
      <w:r w:rsidR="00471E82" w:rsidRPr="00136840">
        <w:t>.</w:t>
      </w:r>
      <w:r w:rsidR="00140272" w:rsidRPr="00136840">
        <w:t xml:space="preserve"> Each entry </w:t>
      </w:r>
      <m:oMath>
        <m:sSub>
          <m:sSubPr>
            <m:ctrlPr>
              <w:rPr>
                <w:rFonts w:ascii="Cambria Math" w:hAnsi="Cambria Math"/>
                <w:i/>
              </w:rPr>
            </m:ctrlPr>
          </m:sSubPr>
          <m:e>
            <m:r>
              <w:rPr>
                <w:rFonts w:ascii="Cambria Math" w:hAnsi="Cambria Math"/>
              </w:rPr>
              <m:t>N</m:t>
            </m:r>
          </m:e>
          <m:sub>
            <m:r>
              <w:rPr>
                <w:rFonts w:ascii="Cambria Math" w:hAnsi="Cambria Math"/>
              </w:rPr>
              <m:t>ij</m:t>
            </m:r>
          </m:sub>
        </m:sSub>
      </m:oMath>
      <w:r w:rsidR="00471E82" w:rsidRPr="00136840">
        <w:t xml:space="preserve"> </w:t>
      </w:r>
      <w:r w:rsidR="00140272" w:rsidRPr="00136840">
        <w:t xml:space="preserve">in the </w:t>
      </w:r>
      <w:r w:rsidR="00652A5D" w:rsidRPr="00136840">
        <w:t xml:space="preserve">fundamental matrix gives the expected number of </w:t>
      </w:r>
      <w:r w:rsidR="00C95232" w:rsidRPr="00136840">
        <w:t>steps spent in</w:t>
      </w:r>
      <w:r w:rsidR="00652A5D" w:rsidRPr="00136840">
        <w:t xml:space="preserve"> transient state </w:t>
      </w:r>
      <m:oMath>
        <m:r>
          <w:rPr>
            <w:rFonts w:ascii="Cambria Math" w:hAnsi="Cambria Math"/>
          </w:rPr>
          <m:t>j</m:t>
        </m:r>
      </m:oMath>
      <w:r w:rsidR="00652A5D" w:rsidRPr="00136840">
        <w:t xml:space="preserve"> when starting from transient state </w:t>
      </w:r>
      <m:oMath>
        <m:r>
          <w:rPr>
            <w:rFonts w:ascii="Cambria Math" w:hAnsi="Cambria Math"/>
          </w:rPr>
          <m:t>i</m:t>
        </m:r>
      </m:oMath>
      <w:r w:rsidR="0047177D" w:rsidRPr="00136840">
        <w:rPr>
          <w:rFonts w:eastAsiaTheme="minorEastAsia"/>
        </w:rPr>
        <w:t xml:space="preserve">. The expected time </w:t>
      </w:r>
      <w:r w:rsidR="00B95936" w:rsidRPr="00136840">
        <w:rPr>
          <w:rFonts w:eastAsiaTheme="minorEastAsia"/>
        </w:rPr>
        <w:t>to absorption from the initial state is the sum of the corresponding row in the fundamental matri</w:t>
      </w:r>
      <w:r w:rsidR="001B4D9E" w:rsidRPr="00136840">
        <w:rPr>
          <w:rFonts w:eastAsiaTheme="minorEastAsia"/>
        </w:rPr>
        <w:t xml:space="preserve">x. </w:t>
      </w:r>
    </w:p>
    <w:p w14:paraId="5BC1B0F6" w14:textId="3C6ABFD0" w:rsidR="00DD62DB" w:rsidRPr="00662EF9" w:rsidRDefault="007465C1" w:rsidP="00BF19CB">
      <w:r>
        <w:rPr>
          <w:b/>
          <w:bCs/>
        </w:rPr>
        <w:t xml:space="preserve">2.6.3 </w:t>
      </w:r>
      <w:r w:rsidR="003F537B" w:rsidRPr="00FD71D6">
        <w:rPr>
          <w:b/>
          <w:bCs/>
        </w:rPr>
        <w:t>Frequencies of Traits</w:t>
      </w:r>
      <w:r w:rsidR="00155836">
        <w:rPr>
          <w:b/>
          <w:bCs/>
        </w:rPr>
        <w:t xml:space="preserve"> and Repertoires</w:t>
      </w:r>
      <w:r w:rsidR="003F537B" w:rsidRPr="00FD71D6">
        <w:rPr>
          <w:b/>
          <w:bCs/>
        </w:rPr>
        <w:t>.</w:t>
      </w:r>
      <w:r w:rsidR="003F537B">
        <w:rPr>
          <w:b/>
          <w:bCs/>
        </w:rPr>
        <w:t xml:space="preserve"> </w:t>
      </w:r>
      <w:r w:rsidR="00CF7BC1" w:rsidRPr="004B6B02">
        <w:t xml:space="preserve">The Markov chain requires </w:t>
      </w:r>
      <w:r w:rsidR="004B6B02">
        <w:t xml:space="preserve">a distribution of </w:t>
      </w:r>
      <w:r w:rsidR="00AC221F">
        <w:t>repertoire frequencies in the background population as input</w:t>
      </w:r>
      <w:r w:rsidR="00DF2F2E">
        <w:t xml:space="preserve">, which can be used to compute </w:t>
      </w:r>
      <w:r w:rsidR="00155836">
        <w:t>corresponding trait frequencies</w:t>
      </w:r>
      <w:r w:rsidR="00AC221F">
        <w:t>. I</w:t>
      </w:r>
      <w:r w:rsidR="003F537B">
        <w:t>n the baseline model we assume that individuals in the background population express all traits in their repertoire with uniform probability (</w:t>
      </w:r>
      <w:r w:rsidR="00CE2204">
        <w:t xml:space="preserve">for robustness tests, </w:t>
      </w:r>
      <w:r w:rsidR="003F537B">
        <w:t>see Fig. 2</w:t>
      </w:r>
      <w:r w:rsidR="00CE2204">
        <w:t>D,E</w:t>
      </w:r>
      <w:r w:rsidR="003F537B">
        <w:t xml:space="preserve">). Trait frequencies in the background population therefore only depend on </w:t>
      </w:r>
      <w:r w:rsidR="009C65E8">
        <w:t>the prerequisite structure</w:t>
      </w:r>
      <w:r w:rsidR="00EA20BD">
        <w:t xml:space="preserve">, </w:t>
      </w:r>
      <w:r w:rsidR="003F537B">
        <w:t>such that traits with fewer prerequisites have higher frequency.</w:t>
      </w:r>
      <w:r w:rsidR="00EB01B5">
        <w:t xml:space="preserve"> </w:t>
      </w:r>
      <w:r w:rsidR="00A81B8A" w:rsidRPr="00A81B8A">
        <w:t>Since the</w:t>
      </w:r>
      <w:r w:rsidR="00A81B8A">
        <w:t xml:space="preserve"> </w:t>
      </w:r>
      <w:commentRangeStart w:id="49"/>
      <w:commentRangeStart w:id="50"/>
      <w:commentRangeStart w:id="51"/>
      <w:commentRangeStart w:id="52"/>
      <w:r w:rsidR="003F537B">
        <w:t>Markov chain</w:t>
      </w:r>
      <w:r w:rsidR="00F503AA">
        <w:t xml:space="preserve"> </w:t>
      </w:r>
      <w:r w:rsidR="00475C3E" w:rsidRPr="00475C3E">
        <w:t>requires trait frequencies as input, and we assume that trait frequencies should depend on how difficult each trait is to learn, we use a two-pass approximation. First, we construct a preliminary transition matrix assuming uniform trait frequencies and calculate the resulting quasi-stationary distribution using a random learning strategy. We then use the trait frequencies from this distribution as input for the final analysis. While this does not guarantee convergence to the true equilibrium frequencies, it provides a reasonable approximation for our purposes.</w:t>
      </w:r>
      <w:r w:rsidR="00F503AA">
        <w:t xml:space="preserve"> </w:t>
      </w:r>
      <w:commentRangeEnd w:id="49"/>
      <w:r w:rsidR="00413DC6">
        <w:rPr>
          <w:rStyle w:val="CommentReference"/>
          <w:sz w:val="22"/>
          <w:szCs w:val="22"/>
        </w:rPr>
        <w:commentReference w:id="49"/>
      </w:r>
      <w:commentRangeEnd w:id="50"/>
      <w:r w:rsidR="00D6700A">
        <w:rPr>
          <w:rStyle w:val="CommentReference"/>
          <w:sz w:val="22"/>
          <w:szCs w:val="22"/>
        </w:rPr>
        <w:commentReference w:id="50"/>
      </w:r>
      <w:commentRangeEnd w:id="51"/>
      <w:r w:rsidR="00622A28">
        <w:rPr>
          <w:rStyle w:val="CommentReference"/>
          <w:sz w:val="22"/>
          <w:szCs w:val="22"/>
        </w:rPr>
        <w:commentReference w:id="51"/>
      </w:r>
      <w:commentRangeEnd w:id="52"/>
      <w:r w:rsidR="00862A81">
        <w:rPr>
          <w:rStyle w:val="CommentReference"/>
          <w:sz w:val="22"/>
          <w:szCs w:val="22"/>
        </w:rPr>
        <w:commentReference w:id="52"/>
      </w:r>
      <w:r w:rsidR="00AC221F">
        <w:t>The</w:t>
      </w:r>
      <w:r w:rsidR="007C6784">
        <w:t xml:space="preserve"> quasi-stationary distribution excludes</w:t>
      </w:r>
      <w:r w:rsidR="00A11335">
        <w:t xml:space="preserve"> </w:t>
      </w:r>
      <w:r w:rsidR="00E36F79">
        <w:t xml:space="preserve">the absorbing state in which all traits are known. We </w:t>
      </w:r>
      <w:r w:rsidR="00FE4F75">
        <w:t xml:space="preserve">therefore assume that 5% of the population </w:t>
      </w:r>
      <w:r w:rsidR="001B5D37">
        <w:t xml:space="preserve">is </w:t>
      </w:r>
      <w:r w:rsidR="00662EF9">
        <w:t xml:space="preserve">always </w:t>
      </w:r>
      <w:r w:rsidR="001B5D37">
        <w:t>in the absorbing state, i.e., has learned all traits</w:t>
      </w:r>
      <w:r w:rsidR="00862A81">
        <w:t>.</w:t>
      </w:r>
      <w:r w:rsidR="001B5D37">
        <w:t xml:space="preserve"> </w:t>
      </w:r>
      <w:r w:rsidR="003F537B">
        <w:t xml:space="preserve">   </w:t>
      </w:r>
    </w:p>
    <w:p w14:paraId="3A8D48AE" w14:textId="410FFB95" w:rsidR="00DD62DB" w:rsidRPr="00136840" w:rsidRDefault="007465C1" w:rsidP="00BF19CB">
      <w:pPr>
        <w:pStyle w:val="Heading2"/>
        <w:rPr>
          <w:rFonts w:eastAsiaTheme="minorEastAsia"/>
        </w:rPr>
      </w:pPr>
      <w:r>
        <w:rPr>
          <w:rFonts w:eastAsiaTheme="minorEastAsia"/>
        </w:rPr>
        <w:t xml:space="preserve">2.7 </w:t>
      </w:r>
      <w:r w:rsidR="00DD62DB" w:rsidRPr="00136840">
        <w:rPr>
          <w:rFonts w:eastAsiaTheme="minorEastAsia"/>
        </w:rPr>
        <w:t xml:space="preserve">Agent-Based Approximation </w:t>
      </w:r>
      <w:r w:rsidR="00F76869" w:rsidRPr="00136840">
        <w:rPr>
          <w:rFonts w:eastAsiaTheme="minorEastAsia"/>
        </w:rPr>
        <w:t>of</w:t>
      </w:r>
      <w:r w:rsidR="00DD62DB" w:rsidRPr="00136840">
        <w:rPr>
          <w:rFonts w:eastAsiaTheme="minorEastAsia"/>
        </w:rPr>
        <w:t xml:space="preserve"> the Markov Chain</w:t>
      </w:r>
    </w:p>
    <w:p w14:paraId="71824266" w14:textId="3B32BC1D" w:rsidR="002E0246" w:rsidRPr="00136840" w:rsidRDefault="00B46611" w:rsidP="00BF19CB">
      <w:r w:rsidRPr="00136840">
        <w:t xml:space="preserve">For </w:t>
      </w:r>
      <w:r w:rsidR="00213488" w:rsidRPr="00136840">
        <w:t xml:space="preserve">graphs with more than 8 traits </w:t>
      </w:r>
      <w:r w:rsidR="00915B53" w:rsidRPr="00136840">
        <w:t>the state space grows exponentially</w:t>
      </w:r>
      <w:r w:rsidR="005C00B0" w:rsidRPr="00136840">
        <w:t xml:space="preserve">, </w:t>
      </w:r>
      <w:r w:rsidR="00C2661C" w:rsidRPr="00136840">
        <w:t>increasing the computational demands on constructing the transition matrix</w:t>
      </w:r>
      <w:r w:rsidR="00915B53" w:rsidRPr="00136840">
        <w:t>.</w:t>
      </w:r>
      <w:r w:rsidR="00AE007A" w:rsidRPr="00136840">
        <w:t xml:space="preserve"> This burden arises because the transition matrix represent</w:t>
      </w:r>
      <w:r w:rsidR="00072E04">
        <w:t>s</w:t>
      </w:r>
      <w:r w:rsidR="00AE007A" w:rsidRPr="00136840">
        <w:t xml:space="preserve"> all possible state-to-state transitions, requiring entries for every potential repertoire state.</w:t>
      </w:r>
      <w:r w:rsidR="003C1B38" w:rsidRPr="00136840">
        <w:t xml:space="preserve"> </w:t>
      </w:r>
      <w:r w:rsidR="00622A28">
        <w:t>To obtain the results for Fig. 2</w:t>
      </w:r>
      <w:r w:rsidR="001B0FAD">
        <w:t xml:space="preserve"> B-</w:t>
      </w:r>
      <w:r w:rsidR="00622A28">
        <w:t>C</w:t>
      </w:r>
      <w:r w:rsidR="001B0FAD">
        <w:t xml:space="preserve"> and Fig. </w:t>
      </w:r>
      <w:r w:rsidR="00B3169F">
        <w:t>3 of the main text</w:t>
      </w:r>
      <w:r w:rsidR="00622A28">
        <w:t>, w</w:t>
      </w:r>
      <w:r w:rsidR="003C69FF" w:rsidRPr="00136840">
        <w:t xml:space="preserve">e </w:t>
      </w:r>
      <w:r w:rsidR="00622A28">
        <w:t xml:space="preserve">therefore </w:t>
      </w:r>
      <w:r w:rsidR="003C69FF" w:rsidRPr="00136840">
        <w:t>approximate the results of the Markov chain using an agent-based model. Given a graph, we</w:t>
      </w:r>
      <w:r w:rsidR="0039077E">
        <w:t xml:space="preserve"> use a Monte Carlo simulation to</w:t>
      </w:r>
      <w:r w:rsidR="003C69FF" w:rsidRPr="00136840">
        <w:t xml:space="preserve"> </w:t>
      </w:r>
      <w:commentRangeStart w:id="53"/>
      <w:r w:rsidR="003C69FF" w:rsidRPr="00136840">
        <w:t>initi</w:t>
      </w:r>
      <w:r w:rsidR="007E6E62" w:rsidRPr="00136840">
        <w:t>alize</w:t>
      </w:r>
      <w:r w:rsidR="003C69FF" w:rsidRPr="00136840">
        <w:t xml:space="preserve"> a background population of 10,000 </w:t>
      </w:r>
      <w:r w:rsidR="007E6E62" w:rsidRPr="00136840">
        <w:t>na</w:t>
      </w:r>
      <w:r w:rsidR="003074E9" w:rsidRPr="00136840">
        <w:t>i</w:t>
      </w:r>
      <w:r w:rsidR="007E6E62" w:rsidRPr="00136840">
        <w:t xml:space="preserve">ve </w:t>
      </w:r>
      <w:r w:rsidR="003C69FF" w:rsidRPr="00136840">
        <w:t xml:space="preserve">learners </w:t>
      </w:r>
      <w:commentRangeEnd w:id="53"/>
      <w:r w:rsidR="00072E04">
        <w:rPr>
          <w:rStyle w:val="CommentReference"/>
        </w:rPr>
        <w:commentReference w:id="53"/>
      </w:r>
      <w:r w:rsidR="00B3169F">
        <w:t>who att</w:t>
      </w:r>
      <w:r w:rsidR="001F05B1" w:rsidRPr="00136840">
        <w:t xml:space="preserve">empt to learn a </w:t>
      </w:r>
      <w:r w:rsidR="007E6E62" w:rsidRPr="00136840">
        <w:t xml:space="preserve">random </w:t>
      </w:r>
      <w:r w:rsidR="001F05B1" w:rsidRPr="00136840">
        <w:t>trait at each time step</w:t>
      </w:r>
      <w:r w:rsidR="00B3169F">
        <w:t>, using asocial (individual) learning</w:t>
      </w:r>
      <w:r w:rsidR="001F05B1" w:rsidRPr="00136840">
        <w:t xml:space="preserve">. </w:t>
      </w:r>
      <w:r w:rsidR="00C617CE" w:rsidRPr="00136840">
        <w:t xml:space="preserve">To control this process, we use a parameter </w:t>
      </w:r>
      <w:r w:rsidR="00622A28">
        <w:t xml:space="preserve">determining </w:t>
      </w:r>
      <w:r w:rsidR="00C617CE" w:rsidRPr="00136840">
        <w:t xml:space="preserve">the probability </w:t>
      </w:r>
      <w:r w:rsidR="00C617CE" w:rsidRPr="00136840">
        <w:lastRenderedPageBreak/>
        <w:t>that an agent is replaced by a naive agent at each time step. Th</w:t>
      </w:r>
      <w:r w:rsidR="00622A28">
        <w:t>is</w:t>
      </w:r>
      <w:r w:rsidR="00C617CE" w:rsidRPr="00136840">
        <w:t xml:space="preserve"> </w:t>
      </w:r>
      <w:r w:rsidR="00622A28">
        <w:t>“</w:t>
      </w:r>
      <w:r w:rsidR="00C617CE" w:rsidRPr="00136840">
        <w:t>reset rate</w:t>
      </w:r>
      <w:r w:rsidR="00622A28">
        <w:t>”</w:t>
      </w:r>
      <w:r w:rsidR="00C617CE" w:rsidRPr="00136840">
        <w:t xml:space="preserve"> is </w:t>
      </w:r>
      <w:r w:rsidR="002A4497" w:rsidRPr="00136840">
        <w:t xml:space="preserve">adjusted to achieve a population in which 5% of agents have learned all traits, </w:t>
      </w:r>
      <w:commentRangeStart w:id="54"/>
      <w:commentRangeStart w:id="55"/>
      <w:commentRangeStart w:id="56"/>
      <w:commentRangeStart w:id="57"/>
      <w:r w:rsidR="002A4497" w:rsidRPr="00136840">
        <w:t xml:space="preserve">mirroring the Markov chain frequencies. </w:t>
      </w:r>
      <w:commentRangeEnd w:id="54"/>
      <w:r w:rsidR="00E8505D" w:rsidRPr="00136840">
        <w:rPr>
          <w:rStyle w:val="CommentReference"/>
          <w:sz w:val="22"/>
          <w:szCs w:val="22"/>
        </w:rPr>
        <w:commentReference w:id="54"/>
      </w:r>
      <w:commentRangeEnd w:id="55"/>
      <w:r w:rsidR="00A841BB" w:rsidRPr="00136840">
        <w:rPr>
          <w:rStyle w:val="CommentReference"/>
          <w:sz w:val="22"/>
          <w:szCs w:val="22"/>
        </w:rPr>
        <w:commentReference w:id="55"/>
      </w:r>
      <w:commentRangeEnd w:id="56"/>
      <w:r w:rsidR="00622A28" w:rsidRPr="00136840">
        <w:rPr>
          <w:rStyle w:val="CommentReference"/>
          <w:sz w:val="22"/>
          <w:szCs w:val="22"/>
        </w:rPr>
        <w:commentReference w:id="56"/>
      </w:r>
      <w:commentRangeEnd w:id="57"/>
      <w:r w:rsidR="00B050B6" w:rsidRPr="00136840">
        <w:rPr>
          <w:rStyle w:val="CommentReference"/>
          <w:sz w:val="22"/>
          <w:szCs w:val="22"/>
        </w:rPr>
        <w:commentReference w:id="57"/>
      </w:r>
    </w:p>
    <w:p w14:paraId="193A88D1" w14:textId="7ACC463C" w:rsidR="001B0FAD" w:rsidRDefault="00FC7B9C" w:rsidP="00BF19CB">
      <w:pPr>
        <w:rPr>
          <w:rFonts w:eastAsiaTheme="minorEastAsia"/>
        </w:rPr>
      </w:pPr>
      <w:r w:rsidRPr="00136840">
        <w:t xml:space="preserve">After estimating background </w:t>
      </w:r>
      <w:r w:rsidR="00662DC1" w:rsidRPr="00136840">
        <w:t xml:space="preserve">trait </w:t>
      </w:r>
      <w:r w:rsidRPr="00136840">
        <w:t>frequencies</w:t>
      </w:r>
      <w:r w:rsidR="00662DC1" w:rsidRPr="00136840">
        <w:t xml:space="preserve">, we initialize a population of </w:t>
      </w:r>
      <w:r w:rsidR="007E6E62" w:rsidRPr="00136840">
        <w:t xml:space="preserve">1,000 </w:t>
      </w:r>
      <w:r w:rsidR="001B0FAD">
        <w:t xml:space="preserve">noninteracting </w:t>
      </w:r>
      <w:r w:rsidR="007E6E62" w:rsidRPr="00136840">
        <w:t>agents</w:t>
      </w:r>
      <w:r w:rsidR="00662DC1" w:rsidRPr="00136840">
        <w:t xml:space="preserve"> with a single fixed social learning strategy. </w:t>
      </w:r>
      <w:r w:rsidR="007E6E62" w:rsidRPr="00136840">
        <w:t>At each time step</w:t>
      </w:r>
      <w:r w:rsidR="00622A28">
        <w:t>,</w:t>
      </w:r>
      <w:r w:rsidR="008E02DD" w:rsidRPr="00136840">
        <w:t xml:space="preserve"> </w:t>
      </w:r>
      <w:r w:rsidR="0016164C">
        <w:t xml:space="preserve">the model </w:t>
      </w:r>
      <w:r w:rsidR="008E02DD" w:rsidRPr="00136840">
        <w:t>calculate</w:t>
      </w:r>
      <w:r w:rsidR="0016164C">
        <w:t>s</w:t>
      </w:r>
      <w:r w:rsidR="008E02DD" w:rsidRPr="00136840">
        <w:t xml:space="preserve"> the weights place</w:t>
      </w:r>
      <w:r w:rsidR="00622A28">
        <w:t>d</w:t>
      </w:r>
      <w:r w:rsidR="008E02DD" w:rsidRPr="00136840">
        <w:t xml:space="preserve"> on unlearned traits for each agent, using the social learning strategy </w:t>
      </w:r>
      <w:r w:rsidR="00EB306E" w:rsidRPr="00136840">
        <w:t>and the frequencies of the background population, as described for the Markov chain</w:t>
      </w:r>
      <w:r w:rsidR="00B3169F">
        <w:t>.</w:t>
      </w:r>
      <w:r w:rsidR="00EB306E" w:rsidRPr="00136840">
        <w:t xml:space="preserve"> </w:t>
      </w:r>
      <w:r w:rsidR="00EB5A40" w:rsidRPr="00136840">
        <w:t xml:space="preserve">Finally, we calculate </w:t>
      </w:r>
      <w:r w:rsidR="00160295" w:rsidRPr="00136840">
        <w:t xml:space="preserve">performance per time step as the average of </w:t>
      </w:r>
      <w:r w:rsidR="005969FB" w:rsidRPr="00136840">
        <w:t xml:space="preserve">state payoffs across agents at time </w:t>
      </w:r>
      <m:oMath>
        <m:r>
          <w:rPr>
            <w:rFonts w:ascii="Cambria Math" w:hAnsi="Cambria Math"/>
          </w:rPr>
          <m:t>t</m:t>
        </m:r>
      </m:oMath>
      <w:r w:rsidR="00F571E2" w:rsidRPr="00136840">
        <w:rPr>
          <w:rFonts w:eastAsiaTheme="minorEastAsia"/>
        </w:rPr>
        <w:t>.</w:t>
      </w:r>
      <w:r w:rsidR="00564DFB">
        <w:rPr>
          <w:rFonts w:eastAsiaTheme="minorEastAsia"/>
        </w:rPr>
        <w:t xml:space="preserve"> </w:t>
      </w:r>
      <w:r w:rsidR="006D54FF" w:rsidRPr="006D54FF">
        <w:rPr>
          <w:rFonts w:eastAsiaTheme="minorEastAsia"/>
        </w:rPr>
        <w:t xml:space="preserve">Comparing results between the agent-based approximation and the Markov chain model, we find </w:t>
      </w:r>
      <w:r w:rsidR="00B3169F">
        <w:rPr>
          <w:rFonts w:eastAsiaTheme="minorEastAsia"/>
        </w:rPr>
        <w:t>close</w:t>
      </w:r>
      <w:r w:rsidR="006D54FF" w:rsidRPr="006D54FF">
        <w:rPr>
          <w:rFonts w:eastAsiaTheme="minorEastAsia"/>
        </w:rPr>
        <w:t xml:space="preserve"> agreement between the two approaches, with only </w:t>
      </w:r>
      <w:commentRangeStart w:id="59"/>
      <w:r w:rsidR="006D54FF" w:rsidRPr="006D54FF">
        <w:rPr>
          <w:rFonts w:eastAsiaTheme="minorEastAsia"/>
        </w:rPr>
        <w:t>negligible differences</w:t>
      </w:r>
      <w:r w:rsidR="006D54FF">
        <w:rPr>
          <w:rFonts w:eastAsiaTheme="minorEastAsia"/>
        </w:rPr>
        <w:t xml:space="preserve"> </w:t>
      </w:r>
      <w:commentRangeEnd w:id="59"/>
      <w:r w:rsidR="00A13A76">
        <w:rPr>
          <w:rStyle w:val="CommentReference"/>
        </w:rPr>
        <w:commentReference w:id="59"/>
      </w:r>
      <w:r w:rsidR="00152E6D">
        <w:rPr>
          <w:rFonts w:eastAsiaTheme="minorEastAsia"/>
        </w:rPr>
        <w:t>(see Fig S</w:t>
      </w:r>
      <w:r w:rsidR="00ED5E9F">
        <w:rPr>
          <w:rFonts w:eastAsiaTheme="minorEastAsia"/>
        </w:rPr>
        <w:t>1</w:t>
      </w:r>
      <w:r w:rsidR="00B3169F">
        <w:rPr>
          <w:rFonts w:eastAsiaTheme="minorEastAsia"/>
        </w:rPr>
        <w:t>1</w:t>
      </w:r>
      <w:r w:rsidR="00ED5E9F">
        <w:rPr>
          <w:rFonts w:eastAsiaTheme="minorEastAsia"/>
        </w:rPr>
        <w:t>).</w:t>
      </w:r>
    </w:p>
    <w:p w14:paraId="0779A428" w14:textId="3F4A1CAA" w:rsidR="00E8505D" w:rsidRPr="00136840" w:rsidRDefault="00F571E2" w:rsidP="00BF19CB">
      <w:r w:rsidRPr="00136840">
        <w:t xml:space="preserve"> </w:t>
      </w:r>
    </w:p>
    <w:p w14:paraId="3C042E90" w14:textId="0AA1FB1F" w:rsidR="00F571E2" w:rsidRPr="00136840" w:rsidRDefault="007465C1" w:rsidP="00BF19CB">
      <w:pPr>
        <w:pStyle w:val="Heading2"/>
      </w:pPr>
      <w:r>
        <w:t xml:space="preserve">2.8 </w:t>
      </w:r>
      <w:r w:rsidR="00F571E2" w:rsidRPr="00136840">
        <w:t xml:space="preserve">Agent-Based </w:t>
      </w:r>
      <w:r w:rsidR="00246083">
        <w:t>Model of Social</w:t>
      </w:r>
      <w:r w:rsidR="00265F69" w:rsidRPr="00136840">
        <w:t xml:space="preserve"> Learning</w:t>
      </w:r>
      <w:r w:rsidR="00246083">
        <w:t xml:space="preserve"> Strategy Preference</w:t>
      </w:r>
    </w:p>
    <w:p w14:paraId="0AD50359" w14:textId="28D21921" w:rsidR="00692A53" w:rsidRDefault="00F04F0C" w:rsidP="00BF19CB">
      <w:r>
        <w:t xml:space="preserve">For the results shown in Fig. </w:t>
      </w:r>
      <w:r w:rsidR="00B3169F">
        <w:t>4</w:t>
      </w:r>
      <w:r>
        <w:t>, w</w:t>
      </w:r>
      <w:r w:rsidR="00C5167D" w:rsidRPr="00136840">
        <w:t xml:space="preserve">e </w:t>
      </w:r>
      <w:commentRangeStart w:id="60"/>
      <w:commentRangeStart w:id="61"/>
      <w:r w:rsidR="00C5167D" w:rsidRPr="00136840">
        <w:t xml:space="preserve">simulate </w:t>
      </w:r>
      <w:commentRangeEnd w:id="60"/>
      <w:r w:rsidRPr="00136840">
        <w:rPr>
          <w:rStyle w:val="CommentReference"/>
          <w:sz w:val="22"/>
          <w:szCs w:val="22"/>
        </w:rPr>
        <w:commentReference w:id="60"/>
      </w:r>
      <w:commentRangeEnd w:id="61"/>
      <w:r w:rsidR="003746A1" w:rsidRPr="00136840">
        <w:rPr>
          <w:rStyle w:val="CommentReference"/>
          <w:sz w:val="22"/>
          <w:szCs w:val="22"/>
        </w:rPr>
        <w:commentReference w:id="61"/>
      </w:r>
      <w:r w:rsidR="00C5167D" w:rsidRPr="00136840">
        <w:t>a</w:t>
      </w:r>
      <w:r w:rsidR="00497C86" w:rsidRPr="00136840">
        <w:t xml:space="preserve"> model in which agents </w:t>
      </w:r>
      <w:r>
        <w:t>are allowed to</w:t>
      </w:r>
      <w:r w:rsidR="00871789" w:rsidRPr="00136840">
        <w:t xml:space="preserve"> ad</w:t>
      </w:r>
      <w:r>
        <w:t>just</w:t>
      </w:r>
      <w:r w:rsidR="00871789" w:rsidRPr="00136840">
        <w:t xml:space="preserve"> their learning strategy</w:t>
      </w:r>
      <w:r>
        <w:t xml:space="preserve"> based on experience</w:t>
      </w:r>
      <w:r w:rsidR="00871789" w:rsidRPr="00136840">
        <w:t xml:space="preserve">. We initialize a population </w:t>
      </w:r>
      <w:r w:rsidR="00E65F0C" w:rsidRPr="00136840">
        <w:t>of 1000 agents</w:t>
      </w:r>
      <w:r w:rsidR="00907DAB" w:rsidRPr="00136840">
        <w:t xml:space="preserve"> </w:t>
      </w:r>
      <w:r w:rsidR="000901C7">
        <w:t xml:space="preserve">(as described in 2.7) </w:t>
      </w:r>
      <w:r w:rsidR="00907DAB" w:rsidRPr="00136840">
        <w:t xml:space="preserve">learning in 100 </w:t>
      </w:r>
      <w:r>
        <w:t xml:space="preserve">“learning </w:t>
      </w:r>
      <w:r w:rsidR="00907DAB" w:rsidRPr="00136840">
        <w:t>domains</w:t>
      </w:r>
      <w:r>
        <w:t>”, each</w:t>
      </w:r>
      <w:r w:rsidR="00907DAB" w:rsidRPr="00136840">
        <w:t xml:space="preserve"> represented by </w:t>
      </w:r>
      <w:r>
        <w:t xml:space="preserve">a </w:t>
      </w:r>
      <w:r w:rsidR="00907DAB" w:rsidRPr="00136840">
        <w:t xml:space="preserve">graphs. </w:t>
      </w:r>
      <w:r>
        <w:t>These g</w:t>
      </w:r>
      <w:r w:rsidR="00907DAB" w:rsidRPr="00136840">
        <w:t>raphs can either be fully constrained,</w:t>
      </w:r>
      <w:r>
        <w:t xml:space="preserve"> (cf. Fig. 1, right hand side)</w:t>
      </w:r>
      <w:r w:rsidR="00907DAB" w:rsidRPr="00136840">
        <w:t>, or fully unconstrained</w:t>
      </w:r>
      <w:r>
        <w:t xml:space="preserve"> (Fig. 1, left-hand side)</w:t>
      </w:r>
      <w:r w:rsidR="00907DAB" w:rsidRPr="00136840">
        <w:t xml:space="preserve">. </w:t>
      </w:r>
      <w:r>
        <w:t xml:space="preserve">To </w:t>
      </w:r>
      <w:r w:rsidR="00692A53">
        <w:t xml:space="preserve">characterize the impact of experienced constraints on usage of social learning strategies, we </w:t>
      </w:r>
      <w:r w:rsidR="00907DAB" w:rsidRPr="00136840">
        <w:t>var</w:t>
      </w:r>
      <w:r>
        <w:t>ied</w:t>
      </w:r>
      <w:r w:rsidR="00907DAB" w:rsidRPr="00136840">
        <w:t xml:space="preserve"> the proportion </w:t>
      </w:r>
      <w:r w:rsidR="00692A53" w:rsidRPr="00692A53">
        <w:rPr>
          <w:i/>
          <w:iCs/>
        </w:rPr>
        <w:t>p</w:t>
      </w:r>
      <w:r w:rsidR="00692A53">
        <w:t xml:space="preserve"> </w:t>
      </w:r>
      <w:r w:rsidR="00907DAB" w:rsidRPr="00136840">
        <w:t xml:space="preserve">of </w:t>
      </w:r>
      <w:r w:rsidR="00E67BD8" w:rsidRPr="00136840">
        <w:t xml:space="preserve">fully constrained graphs. </w:t>
      </w:r>
    </w:p>
    <w:p w14:paraId="7AD9F835" w14:textId="0E23FB52" w:rsidR="00650C52" w:rsidRPr="00650C52" w:rsidRDefault="00650C52" w:rsidP="00650C52">
      <w:pPr>
        <w:rPr>
          <w:lang w:val="en-NL"/>
        </w:rPr>
      </w:pPr>
      <w:r w:rsidRPr="00650C52">
        <w:rPr>
          <w:lang w:val="en-NL"/>
        </w:rPr>
        <w:t xml:space="preserve">Agent repertoires in each of the 100 domains are initialized using a population of random asocial learners as described in section 2.7. Each agent maintains Q-values </w:t>
      </w:r>
      <m:oMath>
        <m:r>
          <w:rPr>
            <w:rFonts w:ascii="Cambria Math" w:hAnsi="Cambria Math"/>
            <w:lang w:val="en-NL"/>
          </w:rPr>
          <m:t>Q(s)</m:t>
        </m:r>
      </m:oMath>
      <w:r w:rsidR="00261E84">
        <w:rPr>
          <w:lang w:val="en-NL"/>
        </w:rPr>
        <w:t xml:space="preserve"> </w:t>
      </w:r>
      <w:r w:rsidRPr="00650C52">
        <w:rPr>
          <w:lang w:val="en-NL"/>
        </w:rPr>
        <w:t xml:space="preserve">for each social learning strategy </w:t>
      </w:r>
      <m:oMath>
        <m:r>
          <w:rPr>
            <w:rFonts w:ascii="Cambria Math" w:hAnsi="Cambria Math"/>
            <w:lang w:val="en-NL"/>
          </w:rPr>
          <m:t>s</m:t>
        </m:r>
      </m:oMath>
      <w:r w:rsidRPr="00650C52">
        <w:rPr>
          <w:lang w:val="en-NL"/>
        </w:rPr>
        <w:t xml:space="preserve">, representing the estimated expected payoff from using that strategy. All Q-values are initialized to 1.0, corresponding to the average trait payoff. </w:t>
      </w:r>
    </w:p>
    <w:p w14:paraId="17140EB4" w14:textId="5669ED7D" w:rsidR="00650C52" w:rsidRDefault="00650C52" w:rsidP="00650C52">
      <w:pPr>
        <w:rPr>
          <w:lang w:val="en-NL"/>
        </w:rPr>
      </w:pPr>
      <w:r w:rsidRPr="00650C52">
        <w:rPr>
          <w:lang w:val="en-NL"/>
        </w:rPr>
        <w:t xml:space="preserve">At each time step, a random agent and learning domain are sampled. The agent selects a strategy using softmax selection </w:t>
      </w:r>
      <w:r w:rsidR="00B70B41">
        <w:rPr>
          <w:lang w:val="en-NL"/>
        </w:rPr>
        <w:t xml:space="preserve">over all strategies </w:t>
      </w:r>
      <w:r w:rsidRPr="00650C52">
        <w:rPr>
          <w:lang w:val="en-NL"/>
        </w:rPr>
        <w:t xml:space="preserve">with temperature </w:t>
      </w:r>
      <m:oMath>
        <m:r>
          <w:rPr>
            <w:rFonts w:ascii="Cambria Math" w:hAnsi="Cambria Math"/>
            <w:lang w:val="en-NL"/>
          </w:rPr>
          <m:t>τ=0.05</m:t>
        </m:r>
      </m:oMath>
      <w:r w:rsidR="009249D5">
        <w:rPr>
          <w:lang w:val="en-NL"/>
        </w:rPr>
        <w:t>:</w:t>
      </w:r>
    </w:p>
    <w:p w14:paraId="6597A1EC" w14:textId="03EA08F5" w:rsidR="009249D5" w:rsidRPr="00650C52" w:rsidRDefault="00DD1265" w:rsidP="00650C52">
      <w:pPr>
        <w:rPr>
          <w:lang w:val="en-NL"/>
        </w:rPr>
      </w:pPr>
      <m:oMathPara>
        <m:oMath>
          <m:r>
            <w:rPr>
              <w:rFonts w:ascii="Cambria Math" w:hAnsi="Cambria Math"/>
              <w:lang w:val="en-NL"/>
            </w:rPr>
            <m:t>P</m:t>
          </m:r>
          <m:d>
            <m:dPr>
              <m:ctrlPr>
                <w:rPr>
                  <w:rFonts w:ascii="Cambria Math" w:hAnsi="Cambria Math"/>
                  <w:i/>
                  <w:lang w:val="en-NL"/>
                </w:rPr>
              </m:ctrlPr>
            </m:dPr>
            <m:e>
              <m:r>
                <w:rPr>
                  <w:rFonts w:ascii="Cambria Math" w:hAnsi="Cambria Math"/>
                  <w:lang w:val="en-NL"/>
                </w:rPr>
                <m:t>s</m:t>
              </m:r>
            </m:e>
          </m:d>
          <m:r>
            <w:rPr>
              <w:rFonts w:ascii="Cambria Math" w:hAnsi="Cambria Math"/>
              <w:lang w:val="en-NL"/>
            </w:rPr>
            <m:t xml:space="preserve">= </m:t>
          </m:r>
          <m:f>
            <m:fPr>
              <m:ctrlPr>
                <w:rPr>
                  <w:rFonts w:ascii="Cambria Math" w:hAnsi="Cambria Math"/>
                  <w:i/>
                  <w:lang w:val="en-NL"/>
                </w:rPr>
              </m:ctrlPr>
            </m:fPr>
            <m:num>
              <m:sSup>
                <m:sSupPr>
                  <m:ctrlPr>
                    <w:rPr>
                      <w:rFonts w:ascii="Cambria Math" w:hAnsi="Cambria Math"/>
                      <w:i/>
                      <w:lang w:val="en-NL"/>
                    </w:rPr>
                  </m:ctrlPr>
                </m:sSupPr>
                <m:e>
                  <m:r>
                    <w:rPr>
                      <w:rFonts w:ascii="Cambria Math" w:hAnsi="Cambria Math"/>
                      <w:lang w:val="en-NL"/>
                    </w:rPr>
                    <m:t>e</m:t>
                  </m:r>
                </m:e>
                <m:sup>
                  <m:r>
                    <w:rPr>
                      <w:rFonts w:ascii="Cambria Math" w:hAnsi="Cambria Math"/>
                      <w:lang w:val="en-NL"/>
                    </w:rPr>
                    <m:t>Q(s)/τ</m:t>
                  </m:r>
                </m:sup>
              </m:sSup>
            </m:num>
            <m:den>
              <m:nary>
                <m:naryPr>
                  <m:chr m:val="∑"/>
                  <m:limLoc m:val="undOvr"/>
                  <m:subHide m:val="1"/>
                  <m:supHide m:val="1"/>
                  <m:ctrlPr>
                    <w:rPr>
                      <w:rFonts w:ascii="Cambria Math" w:hAnsi="Cambria Math"/>
                      <w:i/>
                      <w:lang w:val="en-NL"/>
                    </w:rPr>
                  </m:ctrlPr>
                </m:naryPr>
                <m:sub/>
                <m:sup/>
                <m:e>
                  <m:sSup>
                    <m:sSupPr>
                      <m:ctrlPr>
                        <w:rPr>
                          <w:rFonts w:ascii="Cambria Math" w:hAnsi="Cambria Math"/>
                          <w:i/>
                          <w:lang w:val="en-NL"/>
                        </w:rPr>
                      </m:ctrlPr>
                    </m:sSupPr>
                    <m:e>
                      <m:r>
                        <w:rPr>
                          <w:rFonts w:ascii="Cambria Math" w:hAnsi="Cambria Math"/>
                          <w:lang w:val="en-NL"/>
                        </w:rPr>
                        <m:t>e</m:t>
                      </m:r>
                    </m:e>
                    <m:sup>
                      <m:r>
                        <w:rPr>
                          <w:rFonts w:ascii="Cambria Math" w:hAnsi="Cambria Math"/>
                          <w:lang w:val="en-NL"/>
                        </w:rPr>
                        <m:t>Q/τ</m:t>
                      </m:r>
                    </m:sup>
                  </m:sSup>
                </m:e>
              </m:nary>
            </m:den>
          </m:f>
        </m:oMath>
      </m:oMathPara>
    </w:p>
    <w:p w14:paraId="3582FEDC" w14:textId="4385518E" w:rsidR="00C4673C" w:rsidRPr="00136840" w:rsidRDefault="000B3235" w:rsidP="00BF19CB">
      <w:r>
        <w:t>The a</w:t>
      </w:r>
      <w:r w:rsidR="00591D3B">
        <w:t>gent</w:t>
      </w:r>
      <w:r w:rsidR="00692A53">
        <w:t>s</w:t>
      </w:r>
      <w:r w:rsidR="00591D3B">
        <w:t xml:space="preserve"> sample</w:t>
      </w:r>
      <w:r>
        <w:t>s</w:t>
      </w:r>
      <w:r w:rsidR="00591D3B">
        <w:t xml:space="preserve"> </w:t>
      </w:r>
      <m:oMath>
        <m:r>
          <w:rPr>
            <w:rFonts w:ascii="Cambria Math" w:hAnsi="Cambria Math"/>
          </w:rPr>
          <m:t>n=30</m:t>
        </m:r>
      </m:oMath>
      <w:r w:rsidR="0025319C">
        <w:t xml:space="preserve"> </w:t>
      </w:r>
      <w:commentRangeStart w:id="62"/>
      <w:r w:rsidR="0025319C">
        <w:t>demonstrator</w:t>
      </w:r>
      <w:r w:rsidR="008B74E2">
        <w:t>s</w:t>
      </w:r>
      <w:commentRangeEnd w:id="62"/>
      <w:r w:rsidR="005A02A8">
        <w:rPr>
          <w:rStyle w:val="CommentReference"/>
          <w:sz w:val="22"/>
          <w:szCs w:val="22"/>
        </w:rPr>
        <w:commentReference w:id="62"/>
      </w:r>
      <w:r w:rsidR="00692A53">
        <w:t xml:space="preserve"> and observe</w:t>
      </w:r>
      <w:r>
        <w:t>s</w:t>
      </w:r>
      <w:r w:rsidR="00692A53">
        <w:t xml:space="preserve"> the traits they express for the current domain</w:t>
      </w:r>
      <w:r w:rsidR="00BE278B">
        <w:t xml:space="preserve">. </w:t>
      </w:r>
      <w:r w:rsidR="00C339A1">
        <w:t>T</w:t>
      </w:r>
      <w:r w:rsidR="00BE278B">
        <w:t xml:space="preserve">he agent </w:t>
      </w:r>
      <w:r w:rsidR="00C339A1">
        <w:t xml:space="preserve">then selects </w:t>
      </w:r>
      <w:proofErr w:type="spellStart"/>
      <w:r w:rsidR="00BE278B">
        <w:t>selects</w:t>
      </w:r>
      <w:proofErr w:type="spellEnd"/>
      <w:r w:rsidR="00BE278B">
        <w:t xml:space="preserve"> a trait for learning according to</w:t>
      </w:r>
      <w:r w:rsidR="00C23597">
        <w:t xml:space="preserve"> the</w:t>
      </w:r>
      <w:r w:rsidR="00BE278B">
        <w:t>ir</w:t>
      </w:r>
      <w:r w:rsidR="00C23597">
        <w:t xml:space="preserve"> chosen </w:t>
      </w:r>
      <w:r w:rsidR="00903D30">
        <w:t xml:space="preserve">social learning </w:t>
      </w:r>
      <w:r w:rsidR="00C23597">
        <w:t>strategy</w:t>
      </w:r>
      <w:r w:rsidR="00A6683A">
        <w:t xml:space="preserve"> and receives reward </w:t>
      </w:r>
      <m:oMath>
        <m:r>
          <w:rPr>
            <w:rFonts w:ascii="Cambria Math" w:hAnsi="Cambria Math"/>
          </w:rPr>
          <m:t>r</m:t>
        </m:r>
      </m:oMath>
      <w:r w:rsidR="001A3A8E">
        <w:rPr>
          <w:rFonts w:eastAsiaTheme="minorEastAsia"/>
        </w:rPr>
        <w:t xml:space="preserve"> </w:t>
      </w:r>
      <w:r w:rsidR="001A3A8E" w:rsidRPr="001A3A8E">
        <w:rPr>
          <w:rFonts w:eastAsiaTheme="minorEastAsia"/>
        </w:rPr>
        <w:t>(the trait's payoff if successful, 0 otherwise)</w:t>
      </w:r>
      <w:r w:rsidR="00903D30">
        <w:t xml:space="preserve">. </w:t>
      </w:r>
      <w:r w:rsidR="001A3A8E" w:rsidRPr="001A3A8E">
        <w:t xml:space="preserve">The Q-value is then updated using </w:t>
      </w:r>
      <w:r w:rsidR="006B62FD">
        <w:t>reinforcement learning</w:t>
      </w:r>
      <w:r w:rsidR="001A3A8E" w:rsidRPr="001A3A8E">
        <w:t xml:space="preserve"> with learning rate </w:t>
      </w:r>
      <m:oMath>
        <m:r>
          <w:rPr>
            <w:rFonts w:ascii="Cambria Math" w:hAnsi="Cambria Math"/>
          </w:rPr>
          <m:t>α=0.05</m:t>
        </m:r>
      </m:oMath>
      <w:r w:rsidR="001A3A8E" w:rsidRPr="001A3A8E">
        <w:t>:</w:t>
      </w:r>
    </w:p>
    <w:p w14:paraId="26E356F7" w14:textId="3546099C" w:rsidR="005E6BBF" w:rsidRPr="00136840" w:rsidRDefault="006B62FD" w:rsidP="00BF19CB">
      <w:pPr>
        <w:rPr>
          <w:rFonts w:eastAsiaTheme="minorEastAsia"/>
        </w:rPr>
      </w:pPr>
      <m:oMathPara>
        <m:oMath>
          <m:r>
            <w:rPr>
              <w:rFonts w:ascii="Cambria Math" w:hAnsi="Cambria Math"/>
            </w:rPr>
            <m:t>Q</m:t>
          </m:r>
          <m:d>
            <m:dPr>
              <m:ctrlPr>
                <w:rPr>
                  <w:rFonts w:ascii="Cambria Math" w:hAnsi="Cambria Math"/>
                  <w:i/>
                </w:rPr>
              </m:ctrlPr>
            </m:dPr>
            <m:e>
              <m:r>
                <w:rPr>
                  <w:rFonts w:ascii="Cambria Math" w:hAnsi="Cambria Math"/>
                </w:rPr>
                <m:t>s</m:t>
              </m:r>
            </m:e>
          </m:d>
          <m:r>
            <m:rPr>
              <m:sty m:val="p"/>
            </m:rPr>
            <w:rPr>
              <w:rFonts w:ascii="Cambria Math" w:hAnsi="Cambria Math"/>
            </w:rPr>
            <m:t>←</m:t>
          </m:r>
          <m:r>
            <w:rPr>
              <w:rFonts w:ascii="Cambria Math" w:hAnsi="Cambria Math"/>
            </w:rPr>
            <m:t>Q</m:t>
          </m:r>
          <m:d>
            <m:dPr>
              <m:ctrlPr>
                <w:rPr>
                  <w:rFonts w:ascii="Cambria Math" w:hAnsi="Cambria Math"/>
                  <w:i/>
                </w:rPr>
              </m:ctrlPr>
            </m:dPr>
            <m:e>
              <m:r>
                <w:rPr>
                  <w:rFonts w:ascii="Cambria Math" w:hAnsi="Cambria Math"/>
                </w:rPr>
                <m:t>s</m:t>
              </m:r>
            </m:e>
          </m:d>
          <m:r>
            <w:rPr>
              <w:rFonts w:ascii="Cambria Math" w:hAnsi="Cambria Math"/>
            </w:rPr>
            <m:t>+ α(r-Q</m:t>
          </m:r>
          <m:d>
            <m:dPr>
              <m:ctrlPr>
                <w:rPr>
                  <w:rFonts w:ascii="Cambria Math" w:hAnsi="Cambria Math"/>
                  <w:i/>
                </w:rPr>
              </m:ctrlPr>
            </m:dPr>
            <m:e>
              <m:r>
                <w:rPr>
                  <w:rFonts w:ascii="Cambria Math" w:hAnsi="Cambria Math"/>
                </w:rPr>
                <m:t>s</m:t>
              </m:r>
            </m:e>
          </m:d>
          <m:r>
            <w:rPr>
              <w:rFonts w:ascii="Cambria Math" w:hAnsi="Cambria Math"/>
            </w:rPr>
            <m:t>)</m:t>
          </m:r>
        </m:oMath>
      </m:oMathPara>
    </w:p>
    <w:p w14:paraId="03820206" w14:textId="7A3B4BC7" w:rsidR="00C4673C" w:rsidRDefault="00C4673C" w:rsidP="00BF19CB">
      <w:r w:rsidRPr="00C4673C">
        <w:t xml:space="preserve">This allows agents to adapt their </w:t>
      </w:r>
      <w:r w:rsidR="00BE278B">
        <w:t xml:space="preserve">social </w:t>
      </w:r>
      <w:r w:rsidRPr="00C4673C">
        <w:t>learning strategies based on the success of previous learning attempts.</w:t>
      </w:r>
    </w:p>
    <w:p w14:paraId="37A68DC5" w14:textId="75C74475" w:rsidR="00107528" w:rsidRDefault="00107528" w:rsidP="00E30A5C">
      <w:pPr>
        <w:pStyle w:val="Heading2"/>
      </w:pPr>
      <w:r w:rsidRPr="00107528">
        <w:t>2.9 Sensitivity tests</w:t>
      </w:r>
    </w:p>
    <w:p w14:paraId="42922540" w14:textId="77777777" w:rsidR="004736FE" w:rsidRPr="004736FE" w:rsidRDefault="004736FE" w:rsidP="004736FE">
      <w:r w:rsidRPr="004736FE">
        <w:t>To test the robustness of our main findings, we systematically varied key model assumptions while holding other parameters constant. All sensitivity tests use 8-trait networks unless otherwise specified.</w:t>
      </w:r>
    </w:p>
    <w:p w14:paraId="7BABD13A" w14:textId="4D0140FD" w:rsidR="004736FE" w:rsidRDefault="004736FE" w:rsidP="004736FE">
      <w:r w:rsidRPr="004736FE">
        <w:rPr>
          <w:b/>
        </w:rPr>
        <w:t>2.</w:t>
      </w:r>
      <w:r>
        <w:rPr>
          <w:b/>
        </w:rPr>
        <w:t>9.1</w:t>
      </w:r>
      <w:r w:rsidRPr="004736FE">
        <w:rPr>
          <w:b/>
        </w:rPr>
        <w:t xml:space="preserve"> Trait expression patterns.</w:t>
      </w:r>
      <w:r w:rsidRPr="004736FE">
        <w:t xml:space="preserve"> The baseline model assumes individuals express all traits in their repertoire with equal probability. We tested scenarios where individuals preferentially express certain types of traits by modifying the perceived trait frequencies used in social learning calculations (Fig. 2D-E). The observable frequencies </w:t>
      </w:r>
      <m:oMath>
        <m:sSub>
          <m:sSubPr>
            <m:ctrlPr>
              <w:rPr>
                <w:rFonts w:ascii="Cambria Math" w:hAnsi="Cambria Math"/>
                <w:i/>
              </w:rPr>
            </m:ctrlPr>
          </m:sSubPr>
          <m:e>
            <m:r>
              <w:rPr>
                <w:rFonts w:ascii="Cambria Math" w:hAnsi="Cambria Math"/>
              </w:rPr>
              <m:t>f</m:t>
            </m:r>
          </m:e>
          <m:sub>
            <m:r>
              <w:rPr>
                <w:rFonts w:ascii="Cambria Math" w:hAnsi="Cambria Math"/>
              </w:rPr>
              <m:t>p</m:t>
            </m:r>
          </m:sub>
        </m:sSub>
      </m:oMath>
      <w:r w:rsidR="0088002B">
        <w:rPr>
          <w:rFonts w:eastAsiaTheme="minorEastAsia"/>
        </w:rPr>
        <w:t xml:space="preserve"> </w:t>
      </w:r>
      <w:r w:rsidRPr="004736FE">
        <w:t>are biased according to:</w:t>
      </w:r>
    </w:p>
    <w:p w14:paraId="211FF6BA" w14:textId="6479A310" w:rsidR="004736FE" w:rsidRPr="004736FE" w:rsidRDefault="00000000" w:rsidP="004736FE">
      <m:oMathPara>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=f ∙</m:t>
          </m:r>
          <m:sSup>
            <m:sSupPr>
              <m:ctrlPr>
                <w:rPr>
                  <w:rFonts w:ascii="Cambria Math" w:hAnsi="Cambria Math"/>
                </w:rPr>
              </m:ctrlPr>
            </m:sSupPr>
            <m:e>
              <m:r>
                <w:rPr>
                  <w:rFonts w:ascii="Cambria Math" w:hAnsi="Cambria Math"/>
                </w:rPr>
                <m:t>bias</m:t>
              </m:r>
            </m:e>
            <m:sup>
              <m:r>
                <w:rPr>
                  <w:rFonts w:ascii="Cambria Math" w:hAnsi="Cambria Math"/>
                </w:rPr>
                <m:t>2</m:t>
              </m:r>
            </m:sup>
          </m:sSup>
        </m:oMath>
      </m:oMathPara>
    </w:p>
    <w:p w14:paraId="0BF9FA9D" w14:textId="1CE34382" w:rsidR="004736FE" w:rsidRPr="004736FE" w:rsidRDefault="004736FE" w:rsidP="004736FE">
      <w:r w:rsidRPr="004736FE">
        <w:t xml:space="preserve">where </w:t>
      </w:r>
      <m:oMath>
        <m:r>
          <w:rPr>
            <w:rFonts w:ascii="Cambria Math" w:hAnsi="Cambria Math"/>
          </w:rPr>
          <m:t>f</m:t>
        </m:r>
      </m:oMath>
      <w:r w:rsidR="0088002B">
        <w:rPr>
          <w:rFonts w:eastAsiaTheme="minorEastAsia"/>
        </w:rPr>
        <w:t xml:space="preserve"> </w:t>
      </w:r>
      <w:r w:rsidRPr="004736FE">
        <w:t xml:space="preserve">is the baseline trait frequency and the bias term varies by condition. For preferential expression of </w:t>
      </w:r>
      <w:r w:rsidR="00495D1D">
        <w:t>more advanced</w:t>
      </w:r>
      <w:r w:rsidRPr="004736FE">
        <w:t xml:space="preserve"> traits (Fig. 2D), the bias equals each trait's distance from the root node. For preferential expression of high-payoff traits (Fig. 2E), the bias equals each trait's payoff value. For strategies that depend on repertoire frequencies (prestige and proximal learning), </w:t>
      </w:r>
      <w:commentRangeStart w:id="63"/>
      <w:r w:rsidRPr="004736FE">
        <w:t xml:space="preserve">we use iterative optimization </w:t>
      </w:r>
      <w:r w:rsidR="00723310">
        <w:t xml:space="preserve">with gradient descent </w:t>
      </w:r>
      <w:r w:rsidRPr="004736FE">
        <w:t>to infer compatible state frequencies that would produce these biased trait frequencies.</w:t>
      </w:r>
      <w:commentRangeEnd w:id="63"/>
      <w:r w:rsidR="00806FF9">
        <w:rPr>
          <w:rStyle w:val="CommentReference"/>
        </w:rPr>
        <w:commentReference w:id="63"/>
      </w:r>
    </w:p>
    <w:p w14:paraId="1010004D" w14:textId="3E338581" w:rsidR="004736FE" w:rsidRPr="004736FE" w:rsidRDefault="006C18D6" w:rsidP="004736FE">
      <w:r>
        <w:rPr>
          <w:b/>
        </w:rPr>
        <w:t xml:space="preserve">2.9.2 </w:t>
      </w:r>
      <w:r w:rsidR="004736FE" w:rsidRPr="004736FE">
        <w:rPr>
          <w:b/>
        </w:rPr>
        <w:t>Correlated payoffs and network structure.</w:t>
      </w:r>
      <w:r w:rsidR="004736FE" w:rsidRPr="004736FE">
        <w:t xml:space="preserve"> The baseline model assigns trait payoffs independently of network position (see 2.2). We tested scenarios where deeper traits systematically receive higher payoffs (Fig. 2F). Specifically, we sort traits by their distance from the root node and assign payoffs in ascending order, so that traits requiring more prerequisites receive higher rewards. This creates systematic correlation between trait advancement and reward value, causing payoff-biased strategies to focus on traits they cannot yet learn.</w:t>
      </w:r>
    </w:p>
    <w:p w14:paraId="50E84457" w14:textId="5BF3773D" w:rsidR="004736FE" w:rsidRPr="004736FE" w:rsidRDefault="006C18D6" w:rsidP="004736FE">
      <w:r>
        <w:rPr>
          <w:b/>
        </w:rPr>
        <w:t xml:space="preserve">2.9.3 </w:t>
      </w:r>
      <w:r w:rsidR="004736FE" w:rsidRPr="004736FE">
        <w:rPr>
          <w:b/>
        </w:rPr>
        <w:t>Skewed payoff distributions.</w:t>
      </w:r>
      <w:r w:rsidR="004736FE" w:rsidRPr="004736FE">
        <w:t xml:space="preserve"> Instead of the uniform payoff spacing described in 2.2, we tested highly skewed distributions where one trait receives a high payoff (2.0) and all others receive low payoffs (0.2), maintaining the same mean payoff of 1.0 (Fig. S</w:t>
      </w:r>
      <w:r w:rsidR="00BC508F">
        <w:t>7</w:t>
      </w:r>
      <w:r w:rsidR="004736FE" w:rsidRPr="004736FE">
        <w:t>). This tests strategy performance when rewards are concentrated in a single trait.</w:t>
      </w:r>
    </w:p>
    <w:p w14:paraId="7992AA8C" w14:textId="722E6ABC" w:rsidR="004736FE" w:rsidRPr="004736FE" w:rsidRDefault="006C18D6" w:rsidP="004736FE">
      <w:r>
        <w:rPr>
          <w:b/>
        </w:rPr>
        <w:t xml:space="preserve">2.9.4 </w:t>
      </w:r>
      <w:r w:rsidR="004736FE" w:rsidRPr="004736FE">
        <w:rPr>
          <w:b/>
        </w:rPr>
        <w:t>Probabilistic dependencies.</w:t>
      </w:r>
      <w:r w:rsidR="004736FE" w:rsidRPr="004736FE">
        <w:t xml:space="preserve"> The baseline model uses deterministic prerequisite relationships (edge weights = 1.0). We tested probabilistic </w:t>
      </w:r>
      <w:r w:rsidR="00B66E0B">
        <w:t xml:space="preserve">(“softened”) </w:t>
      </w:r>
      <w:r w:rsidR="004736FE" w:rsidRPr="004736FE">
        <w:t>dependencies by uniformly setting all edge weights to lower values (0.8, 0.5, and 0.2 in Fig. 2G-I). This represents scenarios where prerequisites are sometimes optional, allowing learners to occasionally bypass foundational requirements.</w:t>
      </w:r>
    </w:p>
    <w:p w14:paraId="0AA5C11D" w14:textId="65026994" w:rsidR="004736FE" w:rsidRPr="004736FE" w:rsidRDefault="004736FE" w:rsidP="004736FE">
      <w:r w:rsidRPr="004736FE">
        <w:t xml:space="preserve">For probabilistic dependency tests, we used the transitive closure of each network structure, making all ancestor-descendant relationships explicit as direct edges (Fig. 2G-I). This represents </w:t>
      </w:r>
      <w:r w:rsidR="00F808E1">
        <w:t xml:space="preserve">a domain without prerequisite </w:t>
      </w:r>
      <w:r w:rsidRPr="004736FE">
        <w:t xml:space="preserve">mediation, where </w:t>
      </w:r>
      <w:r w:rsidR="00867D2B">
        <w:t>the learnability of a trait depends on all its ancestors, making skipping</w:t>
      </w:r>
      <w:r w:rsidR="00B247A5">
        <w:t xml:space="preserve"> to advanced traits</w:t>
      </w:r>
      <w:r w:rsidR="00867D2B">
        <w:t xml:space="preserve"> more difficult</w:t>
      </w:r>
      <w:r w:rsidR="009C4CD1">
        <w:t>. R</w:t>
      </w:r>
      <w:r w:rsidRPr="004736FE">
        <w:t>esults using the original transitive reduction (</w:t>
      </w:r>
      <w:r w:rsidR="00F808E1">
        <w:t>complete</w:t>
      </w:r>
      <w:r w:rsidR="009C4CD1">
        <w:t xml:space="preserve"> prerequisite mediation, skipping is easier</w:t>
      </w:r>
      <w:r w:rsidRPr="004736FE">
        <w:t>) show qualitatively similar patterns but with smaller performance differences due to reduced overall constraints (Fig. S</w:t>
      </w:r>
      <w:r w:rsidR="00EA4A68">
        <w:t>9</w:t>
      </w:r>
      <w:r w:rsidRPr="004736FE">
        <w:t>).</w:t>
      </w:r>
    </w:p>
    <w:p w14:paraId="13EE1994" w14:textId="5E48778E" w:rsidR="004736FE" w:rsidRPr="004736FE" w:rsidRDefault="00B66E0B" w:rsidP="004736FE">
      <w:r>
        <w:rPr>
          <w:b/>
        </w:rPr>
        <w:t xml:space="preserve">2.9.5 </w:t>
      </w:r>
      <w:r w:rsidR="004736FE" w:rsidRPr="004736FE">
        <w:rPr>
          <w:b/>
        </w:rPr>
        <w:t>Perceived learnability.</w:t>
      </w:r>
      <w:r w:rsidR="004736FE" w:rsidRPr="004736FE">
        <w:t xml:space="preserve"> The baseline model assumes complete opacity regarding trait interdependencies (see 2.5). We tested scenarios where learners have partial insight into network structure using transparency </w:t>
      </w:r>
      <w:r w:rsidR="00B247A5">
        <w:t>values</w:t>
      </w:r>
      <w:r w:rsidR="004736FE" w:rsidRPr="004736FE">
        <w:t xml:space="preserve"> 1, 10, 100 (Fig. 2J-L). Higher </w:t>
      </w:r>
      <w:r w:rsidR="00B247A5">
        <w:t xml:space="preserve">transparency </w:t>
      </w:r>
      <w:r w:rsidR="004736FE" w:rsidRPr="004736FE">
        <w:t>values</w:t>
      </w:r>
      <w:r w:rsidR="00B247A5">
        <w:t xml:space="preserve"> </w:t>
      </w:r>
      <w:r w:rsidR="004736FE" w:rsidRPr="004736FE">
        <w:t>increasingly penalize traits with many missing prerequisites, representing greater structural knowledge that allows learners to focus on traits closer to their current skill level.</w:t>
      </w:r>
    </w:p>
    <w:p w14:paraId="73D5155A" w14:textId="77777777" w:rsidR="004736FE" w:rsidRPr="004736FE" w:rsidRDefault="004736FE" w:rsidP="00E30A5C"/>
    <w:p w14:paraId="13C75637" w14:textId="5ACCE95E" w:rsidR="00A75FB9" w:rsidRDefault="000901C7" w:rsidP="00BF19CB">
      <w:pPr>
        <w:pStyle w:val="Heading2"/>
      </w:pPr>
      <w:r>
        <w:t>2.</w:t>
      </w:r>
      <w:r w:rsidR="00107528">
        <w:t>10</w:t>
      </w:r>
      <w:r>
        <w:t xml:space="preserve"> </w:t>
      </w:r>
      <w:r w:rsidR="00A75FB9">
        <w:t>Inference of</w:t>
      </w:r>
      <w:r w:rsidR="00282161">
        <w:t xml:space="preserve"> real-world interdependency </w:t>
      </w:r>
      <w:commentRangeStart w:id="64"/>
      <w:r w:rsidR="00282161">
        <w:t>structures</w:t>
      </w:r>
      <w:commentRangeEnd w:id="64"/>
      <w:r w:rsidR="00721633">
        <w:rPr>
          <w:rStyle w:val="CommentReference"/>
          <w:sz w:val="28"/>
          <w:szCs w:val="28"/>
        </w:rPr>
        <w:commentReference w:id="64"/>
      </w:r>
    </w:p>
    <w:p w14:paraId="3BD411A6" w14:textId="757214B3" w:rsidR="007B68AB" w:rsidRDefault="007B68AB" w:rsidP="00BF19CB">
      <w:r>
        <w:t>For the graphs for hunter-gatherer skills, we…</w:t>
      </w:r>
    </w:p>
    <w:p w14:paraId="4923D71D" w14:textId="77777777" w:rsidR="007B68AB" w:rsidRDefault="007B68AB" w:rsidP="00BF19CB"/>
    <w:p w14:paraId="37AABF24" w14:textId="29E6C712" w:rsidR="003D683D" w:rsidRDefault="09579239" w:rsidP="00BF19CB">
      <w:r>
        <w:t xml:space="preserve">The interdependency structures for restaurant cooking and mathematics are derived following the approach of </w:t>
      </w:r>
      <w:proofErr w:type="spellStart"/>
      <w:r>
        <w:t>Hosseinoun</w:t>
      </w:r>
      <w:proofErr w:type="spellEnd"/>
      <w:r>
        <w:t xml:space="preserve"> et al. (2025). The authors use the O*NET 24.4 (2019) database, which contains estimates of required proficiency on 120 skills for almost 1,000 occupations in the US economy to estimate a dependency structure among skills. In our analysis, we focus on two occupations, restaurant cooks and mathematical technicians. To </w:t>
      </w:r>
      <w:r>
        <w:lastRenderedPageBreak/>
        <w:t xml:space="preserve">obtain interdependency structures for an occupation, we subset the full 120 skill graph to only include skills that are required for an occupation and their ancestors. An interactive visualization of the full interdependency structure and subsetting is available at </w:t>
      </w:r>
      <w:hyperlink r:id="rId12" w:history="1">
        <w:r w:rsidR="003442BD" w:rsidRPr="004644E8">
          <w:rPr>
            <w:rStyle w:val="Hyperlink"/>
          </w:rPr>
          <w:t>https://nanda2502.shinyapps.io/occ_graph/</w:t>
        </w:r>
      </w:hyperlink>
    </w:p>
    <w:p w14:paraId="6356B90B" w14:textId="77777777" w:rsidR="003442BD" w:rsidRDefault="003442BD" w:rsidP="00BF19CB"/>
    <w:p w14:paraId="68ECBF00" w14:textId="77777777" w:rsidR="003D683D" w:rsidRDefault="003D683D" w:rsidP="00BF19CB"/>
    <w:p w14:paraId="11BB9D40" w14:textId="77777777" w:rsidR="00F25E93" w:rsidRDefault="00F25E93" w:rsidP="00BF19CB"/>
    <w:p w14:paraId="697878D5" w14:textId="35892BD4" w:rsidR="00907783" w:rsidRPr="008A2FDC" w:rsidRDefault="00907783" w:rsidP="00BF19CB"/>
    <w:sectPr w:rsidR="00907783" w:rsidRPr="008A2FD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5-07-12T11:44:00Z" w:initials="GU">
    <w:p w14:paraId="59EF1027" w14:textId="4918E9A9" w:rsidR="009F6E04" w:rsidRDefault="009F6E04">
      <w:pPr>
        <w:pStyle w:val="CommentText"/>
      </w:pPr>
      <w:r>
        <w:rPr>
          <w:rStyle w:val="CommentReference"/>
        </w:rPr>
        <w:annotationRef/>
      </w:r>
      <w:r w:rsidRPr="5BFF7F22">
        <w:t>is this needed?</w:t>
      </w:r>
    </w:p>
  </w:comment>
  <w:comment w:id="1" w:author="Nanda Jafarian" w:date="2025-07-13T13:26:00Z" w:initials="nj">
    <w:p w14:paraId="21B5AB57" w14:textId="77777777" w:rsidR="00435B9D" w:rsidRDefault="00435B9D" w:rsidP="00435B9D">
      <w:pPr>
        <w:pStyle w:val="CommentText"/>
      </w:pPr>
      <w:r>
        <w:rPr>
          <w:rStyle w:val="CommentReference"/>
        </w:rPr>
        <w:annotationRef/>
      </w:r>
      <w:r>
        <w:t>We make use of these terms later on and there were comments that these terms were not explained</w:t>
      </w:r>
    </w:p>
  </w:comment>
  <w:comment w:id="2" w:author="Guest User" w:date="2025-07-12T11:44:00Z" w:initials="GU">
    <w:p w14:paraId="16FC7020" w14:textId="315DC55F" w:rsidR="009F6E04" w:rsidRDefault="009F6E04">
      <w:pPr>
        <w:pStyle w:val="CommentText"/>
      </w:pPr>
      <w:r>
        <w:rPr>
          <w:rStyle w:val="CommentReference"/>
        </w:rPr>
        <w:annotationRef/>
      </w:r>
      <w:r w:rsidRPr="2A9C22C7">
        <w:t>towards the root?</w:t>
      </w:r>
    </w:p>
  </w:comment>
  <w:comment w:id="3" w:author="Guest User" w:date="2025-07-12T11:44:00Z" w:initials="GU">
    <w:p w14:paraId="227499E6" w14:textId="5F4FB7A5" w:rsidR="009F6E04" w:rsidRDefault="009F6E04">
      <w:pPr>
        <w:pStyle w:val="CommentText"/>
      </w:pPr>
      <w:r>
        <w:rPr>
          <w:rStyle w:val="CommentReference"/>
        </w:rPr>
        <w:annotationRef/>
      </w:r>
      <w:r w:rsidRPr="08F4FA7B">
        <w:t>the reader cannot orient yet, or?</w:t>
      </w:r>
    </w:p>
  </w:comment>
  <w:comment w:id="4" w:author="Nanda Jafarian" w:date="2025-07-13T13:27:00Z" w:initials="nj">
    <w:p w14:paraId="0377E1E4" w14:textId="77777777" w:rsidR="00061DCC" w:rsidRDefault="00061DCC" w:rsidP="00061DCC">
      <w:pPr>
        <w:pStyle w:val="CommentText"/>
      </w:pPr>
      <w:r>
        <w:rPr>
          <w:rStyle w:val="CommentReference"/>
        </w:rPr>
        <w:annotationRef/>
      </w:r>
      <w:r>
        <w:t>The edges themselves are directed, the root doesn’t really matter in a way</w:t>
      </w:r>
    </w:p>
  </w:comment>
  <w:comment w:id="5" w:author="Guest User" w:date="2025-05-19T15:23:00Z" w:initials="GU">
    <w:p w14:paraId="0073BBEB" w14:textId="576664AA" w:rsidR="00F802B7" w:rsidRDefault="003B06B6" w:rsidP="00BF19CB">
      <w:pPr>
        <w:pStyle w:val="CommentText"/>
      </w:pPr>
      <w:r>
        <w:rPr>
          <w:rStyle w:val="CommentReference"/>
        </w:rPr>
        <w:annotationRef/>
      </w:r>
      <w:r w:rsidRPr="55B829AE">
        <w:t>should we write a brief overview paragraph here, and refer to the code repository so the reader doesn't get lost?</w:t>
      </w:r>
    </w:p>
  </w:comment>
  <w:comment w:id="6" w:author="Nanda Jafarian [2]" w:date="2025-05-19T17:23:00Z" w:initials="nj">
    <w:p w14:paraId="5448DA4D" w14:textId="77777777" w:rsidR="00CE31BE" w:rsidRDefault="00CE31BE" w:rsidP="00BF19CB">
      <w:pPr>
        <w:pStyle w:val="CommentText"/>
      </w:pPr>
      <w:r>
        <w:rPr>
          <w:rStyle w:val="CommentReference"/>
        </w:rPr>
        <w:annotationRef/>
      </w:r>
      <w:r>
        <w:t>Depends on how we want to integrate this with the existing method section.</w:t>
      </w:r>
    </w:p>
  </w:comment>
  <w:comment w:id="7" w:author="Nanda Jafarian [2]" w:date="2025-07-10T14:54:00Z" w:initials="nj">
    <w:p w14:paraId="2972EC3E" w14:textId="77777777" w:rsidR="00277B86" w:rsidRDefault="00277B86" w:rsidP="00BF19CB">
      <w:pPr>
        <w:pStyle w:val="CommentText"/>
      </w:pPr>
      <w:r>
        <w:rPr>
          <w:rStyle w:val="CommentReference"/>
        </w:rPr>
        <w:annotationRef/>
      </w:r>
      <w:r>
        <w:t>Different sections here will become different branches in a github repo. I will add links to the branches at the start of each section</w:t>
      </w:r>
    </w:p>
  </w:comment>
  <w:comment w:id="8" w:author="Guest User" w:date="2025-07-12T11:46:00Z" w:initials="GU">
    <w:p w14:paraId="4313A633" w14:textId="27A6D893" w:rsidR="009F6E04" w:rsidRDefault="009F6E04">
      <w:pPr>
        <w:pStyle w:val="CommentText"/>
      </w:pPr>
      <w:r>
        <w:rPr>
          <w:rStyle w:val="CommentReference"/>
        </w:rPr>
        <w:annotationRef/>
      </w:r>
      <w:r w:rsidRPr="1BAFD6FB">
        <w:t>i think we can immediately say "DAG" as it was in the previous para</w:t>
      </w:r>
    </w:p>
  </w:comment>
  <w:comment w:id="9" w:author="Guest User" w:date="2025-07-12T11:47:00Z" w:initials="GU">
    <w:p w14:paraId="54A102B0" w14:textId="713477BF" w:rsidR="009F6E04" w:rsidRDefault="009F6E04">
      <w:pPr>
        <w:pStyle w:val="CommentText"/>
      </w:pPr>
      <w:r>
        <w:rPr>
          <w:rStyle w:val="CommentReference"/>
        </w:rPr>
        <w:annotationRef/>
      </w:r>
      <w:r w:rsidRPr="3E2136F8">
        <w:t>can you provide a reason up front why you want to do this?</w:t>
      </w:r>
    </w:p>
  </w:comment>
  <w:comment w:id="10" w:author="Guest User" w:date="2025-07-12T11:48:00Z" w:initials="GU">
    <w:p w14:paraId="781D6332" w14:textId="3A8E885D" w:rsidR="009F6E04" w:rsidRDefault="009F6E04">
      <w:pPr>
        <w:pStyle w:val="CommentText"/>
      </w:pPr>
      <w:r>
        <w:rPr>
          <w:rStyle w:val="CommentReference"/>
        </w:rPr>
        <w:annotationRef/>
      </w:r>
      <w:r w:rsidRPr="21B9DB27">
        <w:t>so move this up: Removing these redundant connections ensures that the graph only contains the minimal set of edges needed to represent all learning constraints.</w:t>
      </w:r>
    </w:p>
  </w:comment>
  <w:comment w:id="11" w:author="Guest User" w:date="2025-05-12T21:20:00Z" w:initials="GU">
    <w:p w14:paraId="7B8C410D" w14:textId="0598A988" w:rsidR="00042DE9" w:rsidRDefault="003B06B6" w:rsidP="00BF19CB">
      <w:pPr>
        <w:pStyle w:val="CommentText"/>
      </w:pPr>
      <w:r>
        <w:rPr>
          <w:rStyle w:val="CommentReference"/>
        </w:rPr>
        <w:annotationRef/>
      </w:r>
      <w:r w:rsidRPr="48B76E1C">
        <w:t>let's make sure the reader knows what this means</w:t>
      </w:r>
    </w:p>
  </w:comment>
  <w:comment w:id="12" w:author="Nanda Jafarian [2]" w:date="2025-05-15T18:30:00Z" w:initials="NJ">
    <w:p w14:paraId="3208C46F" w14:textId="77777777" w:rsidR="00332B81" w:rsidRDefault="00332B81" w:rsidP="00BF19CB">
      <w:pPr>
        <w:pStyle w:val="CommentText"/>
      </w:pPr>
      <w:r>
        <w:rPr>
          <w:rStyle w:val="CommentReference"/>
        </w:rPr>
        <w:annotationRef/>
      </w:r>
      <w:r>
        <w:t>Added an explanation</w:t>
      </w:r>
    </w:p>
  </w:comment>
  <w:comment w:id="13" w:author="Guest User" w:date="2025-07-12T11:48:00Z" w:initials="GU">
    <w:p w14:paraId="5D13373D" w14:textId="1D1E87DC" w:rsidR="009F6E04" w:rsidRDefault="009F6E04">
      <w:pPr>
        <w:pStyle w:val="CommentText"/>
      </w:pPr>
      <w:r>
        <w:rPr>
          <w:rStyle w:val="CommentReference"/>
        </w:rPr>
        <w:annotationRef/>
      </w:r>
      <w:r w:rsidRPr="2D4F1C6C">
        <w:t>i would refer to a figure with a sample of graphs here</w:t>
      </w:r>
    </w:p>
  </w:comment>
  <w:comment w:id="14" w:author="Lucas Molleman" w:date="2025-07-22T16:07:00Z" w:initials="LM">
    <w:p w14:paraId="6738A27A" w14:textId="77777777" w:rsidR="000743AE" w:rsidRDefault="000743AE" w:rsidP="000743AE">
      <w:pPr>
        <w:pStyle w:val="CommentText"/>
      </w:pPr>
      <w:r>
        <w:rPr>
          <w:rStyle w:val="CommentReference"/>
        </w:rPr>
        <w:annotationRef/>
      </w:r>
      <w:r>
        <w:t>Should we also refer to these graphs in the main tekst (e.g, in the caption of fig 1)?</w:t>
      </w:r>
    </w:p>
  </w:comment>
  <w:comment w:id="15" w:author="Guest User" w:date="2025-07-12T14:40:00Z" w:initials="GU">
    <w:p w14:paraId="30058F68" w14:textId="4CB296DD" w:rsidR="009F6E04" w:rsidRDefault="009F6E04">
      <w:pPr>
        <w:pStyle w:val="CommentText"/>
      </w:pPr>
      <w:r>
        <w:rPr>
          <w:rStyle w:val="CommentReference"/>
        </w:rPr>
        <w:annotationRef/>
      </w:r>
      <w:r w:rsidRPr="024A3991">
        <w:t>do we need to say this? not sure what it means</w:t>
      </w:r>
    </w:p>
  </w:comment>
  <w:comment w:id="16" w:author="Nanda Jafarian" w:date="2025-07-13T13:33:00Z" w:initials="nj">
    <w:p w14:paraId="78340596" w14:textId="77777777" w:rsidR="00B004CB" w:rsidRDefault="002939F5" w:rsidP="00B004CB">
      <w:pPr>
        <w:pStyle w:val="CommentText"/>
      </w:pPr>
      <w:r>
        <w:rPr>
          <w:rStyle w:val="CommentReference"/>
        </w:rPr>
        <w:annotationRef/>
      </w:r>
      <w:r w:rsidR="00B004CB">
        <w:t>Better now?</w:t>
      </w:r>
    </w:p>
  </w:comment>
  <w:comment w:id="17" w:author="Lucas Molleman" w:date="2025-07-14T10:53:00Z" w:initials="LM">
    <w:p w14:paraId="78DB6629" w14:textId="77777777" w:rsidR="00DA53B6" w:rsidRDefault="00405654" w:rsidP="00DA53B6">
      <w:pPr>
        <w:pStyle w:val="CommentText"/>
      </w:pPr>
      <w:r>
        <w:rPr>
          <w:rStyle w:val="CommentReference"/>
        </w:rPr>
        <w:annotationRef/>
      </w:r>
      <w:r w:rsidR="00DA53B6">
        <w:t>Not so nice to have W for trait weight and w for edge weight</w:t>
      </w:r>
    </w:p>
  </w:comment>
  <w:comment w:id="18" w:author="Guest User" w:date="2025-07-12T14:55:00Z" w:initials="GU">
    <w:p w14:paraId="0A727556" w14:textId="718B5273" w:rsidR="009F6E04" w:rsidRDefault="009F6E04">
      <w:pPr>
        <w:pStyle w:val="CommentText"/>
      </w:pPr>
      <w:r>
        <w:rPr>
          <w:rStyle w:val="CommentReference"/>
        </w:rPr>
        <w:annotationRef/>
      </w:r>
      <w:r w:rsidRPr="1BB606EC">
        <w:t>i seem unable to edit the formula but there's a typo in "frequency"</w:t>
      </w:r>
    </w:p>
  </w:comment>
  <w:comment w:id="19" w:author="Guest User" w:date="2025-05-19T13:50:00Z" w:initials="GU">
    <w:p w14:paraId="59363C7B" w14:textId="4FE142E1" w:rsidR="00F802B7" w:rsidRDefault="003B06B6" w:rsidP="00BF19CB">
      <w:pPr>
        <w:pStyle w:val="CommentText"/>
      </w:pPr>
      <w:r>
        <w:rPr>
          <w:rStyle w:val="CommentReference"/>
        </w:rPr>
        <w:annotationRef/>
      </w:r>
      <w:r w:rsidRPr="02690E92">
        <w:t>is it my browser or is the font changing here? looks messy</w:t>
      </w:r>
    </w:p>
  </w:comment>
  <w:comment w:id="20" w:author="Nanda Jafarian [2]" w:date="2025-05-19T17:32:00Z" w:initials="nj">
    <w:p w14:paraId="30231532" w14:textId="77777777" w:rsidR="00810613" w:rsidRDefault="00810613" w:rsidP="00BF19CB">
      <w:pPr>
        <w:pStyle w:val="CommentText"/>
      </w:pPr>
      <w:r>
        <w:rPr>
          <w:rStyle w:val="CommentReference"/>
        </w:rPr>
        <w:annotationRef/>
      </w:r>
      <w:r>
        <w:t>Fixed.</w:t>
      </w:r>
    </w:p>
  </w:comment>
  <w:comment w:id="21" w:author="Nanda Jafarian" w:date="2025-12-07T11:59:00Z" w:initials="nj">
    <w:p w14:paraId="592D571B" w14:textId="77777777" w:rsidR="00495E3E" w:rsidRDefault="00495E3E" w:rsidP="00495E3E">
      <w:pPr>
        <w:pStyle w:val="CommentText"/>
      </w:pPr>
      <w:r>
        <w:rPr>
          <w:rStyle w:val="CommentReference"/>
        </w:rPr>
        <w:annotationRef/>
      </w:r>
      <w:r>
        <w:t>Add citation for prestige as total accumulated success</w:t>
      </w:r>
    </w:p>
  </w:comment>
  <w:comment w:id="22" w:author="Lucas Molleman" w:date="2025-07-14T10:40:00Z" w:initials="LM">
    <w:p w14:paraId="25457C0B" w14:textId="366724B4" w:rsidR="009C4DED" w:rsidRDefault="009C4DED" w:rsidP="009C4DED">
      <w:pPr>
        <w:pStyle w:val="CommentText"/>
      </w:pPr>
      <w:r>
        <w:rPr>
          <w:rStyle w:val="CommentReference"/>
        </w:rPr>
        <w:annotationRef/>
      </w:r>
      <w:r>
        <w:t>Would it make sense to move this down to the section about Learnability? In a way this is not the baseline model but a variant of it</w:t>
      </w:r>
    </w:p>
  </w:comment>
  <w:comment w:id="23" w:author="Nanda Jafarian" w:date="2025-07-21T15:28:00Z" w:initials="NJ">
    <w:p w14:paraId="1C2A2C4D" w14:textId="77777777" w:rsidR="00AD0986" w:rsidRDefault="00AD0986" w:rsidP="00AD0986">
      <w:pPr>
        <w:pStyle w:val="CommentText"/>
      </w:pPr>
      <w:r>
        <w:rPr>
          <w:rStyle w:val="CommentReference"/>
        </w:rPr>
        <w:annotationRef/>
      </w:r>
      <w:r>
        <w:t>Is it better here?</w:t>
      </w:r>
    </w:p>
  </w:comment>
  <w:comment w:id="24" w:author="Lucas Molleman" w:date="2025-07-13T16:41:00Z" w:initials="LM">
    <w:p w14:paraId="75B47055" w14:textId="62AF2BE4" w:rsidR="009C4DED" w:rsidRDefault="009C4DED" w:rsidP="009C4DED">
      <w:pPr>
        <w:pStyle w:val="CommentText"/>
      </w:pPr>
      <w:r>
        <w:rPr>
          <w:rStyle w:val="CommentReference"/>
        </w:rPr>
        <w:annotationRef/>
      </w:r>
      <w:r>
        <w:t>Should we add 1 sentence on how this generalizes to &gt;1 parent trait?</w:t>
      </w:r>
    </w:p>
  </w:comment>
  <w:comment w:id="25" w:author="Nanda Jafarian" w:date="2025-07-21T15:17:00Z" w:initials="NJ">
    <w:p w14:paraId="7CF31DAD" w14:textId="77777777" w:rsidR="00F80892" w:rsidRDefault="00F80892" w:rsidP="00F80892">
      <w:pPr>
        <w:pStyle w:val="CommentText"/>
      </w:pPr>
      <w:r>
        <w:rPr>
          <w:rStyle w:val="CommentReference"/>
        </w:rPr>
        <w:annotationRef/>
      </w:r>
      <w:r>
        <w:t>The learnability formula in the markov chain section is the best explanation for this. Maybe pull it into its own section before soft dependencies?</w:t>
      </w:r>
    </w:p>
  </w:comment>
  <w:comment w:id="26" w:author="Guest User" w:date="2025-05-19T15:45:00Z" w:initials="GU">
    <w:p w14:paraId="3EF10C3C" w14:textId="77777777" w:rsidR="009C4DED" w:rsidRDefault="009C4DED" w:rsidP="009C4DED">
      <w:pPr>
        <w:pStyle w:val="CommentText"/>
      </w:pPr>
      <w:r>
        <w:rPr>
          <w:rStyle w:val="CommentReference"/>
        </w:rPr>
        <w:annotationRef/>
      </w:r>
      <w:r w:rsidRPr="47CD66DB">
        <w:t>i think we could repeat that we did this for 4 specific values of R, and list the number of unique networks for each</w:t>
      </w:r>
    </w:p>
  </w:comment>
  <w:comment w:id="27" w:author="Guest User" w:date="2025-07-12T11:55:00Z" w:initials="GU">
    <w:p w14:paraId="406F3C07" w14:textId="77777777" w:rsidR="009C4DED" w:rsidRDefault="009C4DED" w:rsidP="009C4DED">
      <w:pPr>
        <w:pStyle w:val="CommentText"/>
      </w:pPr>
      <w:r>
        <w:rPr>
          <w:rStyle w:val="CommentReference"/>
        </w:rPr>
        <w:annotationRef/>
      </w:r>
      <w:r w:rsidRPr="4BEF7246">
        <w:t>just make things explicit after Fig. 2 of the main text is updated</w:t>
      </w:r>
    </w:p>
  </w:comment>
  <w:comment w:id="28" w:author="Lucas Molleman" w:date="2025-07-13T16:39:00Z" w:initials="LM">
    <w:p w14:paraId="065EB768" w14:textId="77777777" w:rsidR="009C4DED" w:rsidRDefault="009C4DED" w:rsidP="009C4DED">
      <w:pPr>
        <w:pStyle w:val="CommentText"/>
      </w:pPr>
      <w:r>
        <w:rPr>
          <w:rStyle w:val="CommentReference"/>
        </w:rPr>
        <w:annotationRef/>
      </w:r>
      <w:r>
        <w:t>So i think we decided we choose 3 levels of these weights, and do the “normal” graph</w:t>
      </w:r>
    </w:p>
  </w:comment>
  <w:comment w:id="29" w:author="Lucas Molleman" w:date="2025-07-13T16:40:00Z" w:initials="LM">
    <w:p w14:paraId="7AAEC29B" w14:textId="77777777" w:rsidR="009C4DED" w:rsidRDefault="009C4DED" w:rsidP="009C4DED">
      <w:pPr>
        <w:pStyle w:val="CommentText"/>
      </w:pPr>
      <w:r>
        <w:rPr>
          <w:rStyle w:val="CommentReference"/>
        </w:rPr>
        <w:annotationRef/>
      </w:r>
      <w:r>
        <w:t>So if we would choose the same set of graphs as in the other analyses, can we remove this and the next paragraph?</w:t>
      </w:r>
    </w:p>
  </w:comment>
  <w:comment w:id="30" w:author="Guest User" w:date="2025-05-12T21:24:00Z" w:initials="GU">
    <w:p w14:paraId="1D6CAC7F" w14:textId="77777777" w:rsidR="009C4DED" w:rsidRDefault="009C4DED" w:rsidP="009C4DED">
      <w:pPr>
        <w:pStyle w:val="CommentText"/>
      </w:pPr>
      <w:r>
        <w:rPr>
          <w:rStyle w:val="CommentReference"/>
        </w:rPr>
        <w:annotationRef/>
      </w:r>
      <w:r w:rsidRPr="22A0955D">
        <w:t>slighlty easier to name them ABC?</w:t>
      </w:r>
    </w:p>
  </w:comment>
  <w:comment w:id="31" w:author="Guest User" w:date="2025-05-19T16:06:00Z" w:initials="GU">
    <w:p w14:paraId="6D224519" w14:textId="77777777" w:rsidR="009C4DED" w:rsidRDefault="009C4DED" w:rsidP="009C4DED">
      <w:pPr>
        <w:pStyle w:val="CommentText"/>
      </w:pPr>
      <w:r>
        <w:rPr>
          <w:rStyle w:val="CommentReference"/>
        </w:rPr>
        <w:annotationRef/>
      </w:r>
      <w:r w:rsidRPr="740E4114">
        <w:t>i thought that the set of payoffs for each graph separately is quasi uniform, not the result of the averaging process?</w:t>
      </w:r>
    </w:p>
  </w:comment>
  <w:comment w:id="32" w:author="Nanda Jafarian [2]" w:date="2025-05-19T17:26:00Z" w:initials="nj">
    <w:p w14:paraId="56C1BC6D" w14:textId="77777777" w:rsidR="009C4DED" w:rsidRDefault="009C4DED" w:rsidP="009C4DED">
      <w:pPr>
        <w:pStyle w:val="CommentText"/>
      </w:pPr>
      <w:r>
        <w:rPr>
          <w:rStyle w:val="CommentReference"/>
        </w:rPr>
        <w:annotationRef/>
      </w:r>
      <w:r>
        <w:t xml:space="preserve">Yeah quasi-uniform is not the right word. Maybe something like uniform in expectation? </w:t>
      </w:r>
    </w:p>
  </w:comment>
  <w:comment w:id="33" w:author="Guest User" w:date="2025-05-19T15:55:00Z" w:initials="GU">
    <w:p w14:paraId="6166949C" w14:textId="77777777" w:rsidR="009C4DED" w:rsidRDefault="009C4DED" w:rsidP="009C4DED">
      <w:pPr>
        <w:pStyle w:val="CommentText"/>
      </w:pPr>
      <w:r>
        <w:rPr>
          <w:rStyle w:val="CommentReference"/>
        </w:rPr>
        <w:annotationRef/>
      </w:r>
      <w:r w:rsidRPr="5138875B">
        <w:t>is this how we call it throughout? or is this standard terminology?</w:t>
      </w:r>
    </w:p>
  </w:comment>
  <w:comment w:id="34" w:author="Nanda Jafarian [2]" w:date="2025-05-19T17:28:00Z" w:initials="nj">
    <w:p w14:paraId="37601DE8" w14:textId="77777777" w:rsidR="009C4DED" w:rsidRDefault="009C4DED" w:rsidP="009C4DED">
      <w:pPr>
        <w:pStyle w:val="CommentText"/>
      </w:pPr>
      <w:r>
        <w:rPr>
          <w:rStyle w:val="CommentReference"/>
        </w:rPr>
        <w:annotationRef/>
      </w:r>
      <w:r>
        <w:t xml:space="preserve">Standard terminology. I will add a section before “Graph generation” that explains all the graph basics the reader needs to know. </w:t>
      </w:r>
    </w:p>
  </w:comment>
  <w:comment w:id="35" w:author="Nanda Jafarian [2]" w:date="2025-05-11T12:53:00Z" w:initials="nj">
    <w:p w14:paraId="7D682312" w14:textId="77777777" w:rsidR="009C4DED" w:rsidRDefault="009C4DED" w:rsidP="009C4DED">
      <w:pPr>
        <w:pStyle w:val="CommentText"/>
      </w:pPr>
      <w:r>
        <w:rPr>
          <w:rStyle w:val="CommentReference"/>
        </w:rPr>
        <w:annotationRef/>
      </w:r>
      <w:r>
        <w:t xml:space="preserve">This is what we currently use for our figures with edge weights It would also be possible to show a figure for this comparing the main results between this minimum and maximum. </w:t>
      </w:r>
    </w:p>
  </w:comment>
  <w:comment w:id="36" w:author="Nanda Jafarian" w:date="2025-07-21T18:24:00Z" w:initials="NJ">
    <w:p w14:paraId="55152930" w14:textId="77777777" w:rsidR="00A64FC1" w:rsidRDefault="00A64FC1" w:rsidP="00A64FC1">
      <w:pPr>
        <w:pStyle w:val="CommentText"/>
      </w:pPr>
      <w:r>
        <w:rPr>
          <w:rStyle w:val="CommentReference"/>
        </w:rPr>
        <w:annotationRef/>
      </w:r>
      <w:r>
        <w:t xml:space="preserve">I reworked this section, is it more clear now? </w:t>
      </w:r>
      <w:r>
        <w:br/>
      </w:r>
      <w:r>
        <w:br/>
        <w:t>I am undecided whether I like this “mediation’ framing, but not sure if I can come up with something better.</w:t>
      </w:r>
    </w:p>
  </w:comment>
  <w:comment w:id="37" w:author="Nanda Jafarian" w:date="2025-07-22T15:54:00Z" w:initials="nj">
    <w:p w14:paraId="33ADF5D1" w14:textId="77777777" w:rsidR="008119BA" w:rsidRDefault="004513B8" w:rsidP="008119BA">
      <w:pPr>
        <w:pStyle w:val="CommentText"/>
      </w:pPr>
      <w:r>
        <w:rPr>
          <w:rStyle w:val="CommentReference"/>
        </w:rPr>
        <w:annotationRef/>
      </w:r>
      <w:r w:rsidR="008119BA">
        <w:t xml:space="preserve">R and edge set are not independent from each other which makes this 3 dimension model confusing and the visualization will open up more questions than it answers. Should we remove this whole paragraph? </w:t>
      </w:r>
    </w:p>
  </w:comment>
  <w:comment w:id="38" w:author="Lucas Molleman" w:date="2025-07-24T16:45:00Z" w:initials="LM">
    <w:p w14:paraId="037659DF" w14:textId="77777777" w:rsidR="005E6F5F" w:rsidRDefault="00ED30DE" w:rsidP="005E6F5F">
      <w:pPr>
        <w:pStyle w:val="CommentText"/>
      </w:pPr>
      <w:r>
        <w:rPr>
          <w:rStyle w:val="CommentReference"/>
        </w:rPr>
        <w:annotationRef/>
      </w:r>
      <w:r w:rsidR="005E6F5F">
        <w:t>Yes I would remove this paragraph and substantially shorten the two paragraphs above. Can we just say:</w:t>
      </w:r>
    </w:p>
    <w:p w14:paraId="6E627642" w14:textId="77777777" w:rsidR="005E6F5F" w:rsidRDefault="005E6F5F" w:rsidP="005E6F5F">
      <w:pPr>
        <w:pStyle w:val="CommentText"/>
      </w:pPr>
    </w:p>
    <w:p w14:paraId="60B3FAB5" w14:textId="77777777" w:rsidR="005E6F5F" w:rsidRDefault="005E6F5F" w:rsidP="005E6F5F">
      <w:pPr>
        <w:pStyle w:val="CommentText"/>
      </w:pPr>
      <w:r>
        <w:t>When interdependencies are gradual, we cannot apply transitivity reduction in a straightforward way, we analyse the set of graphs we have in the previous analyses and reduce the edge weights. By means of a robustness test, we take the maximally constrained network (R=3 for the 8-trait case), and compare performance of social learning strategies in two ways: (1) with just reducing the requirements, and (2) with adding edges between all traits and their ancestors. Fig. S12 shows results between these extremes</w:t>
      </w:r>
    </w:p>
  </w:comment>
  <w:comment w:id="39" w:author="Nanda Jafarian" w:date="2025-07-22T15:50:00Z" w:initials="nj">
    <w:p w14:paraId="7258713D" w14:textId="3BD4D10C" w:rsidR="00952F0A" w:rsidRDefault="00952F0A" w:rsidP="00952F0A">
      <w:pPr>
        <w:pStyle w:val="CommentText"/>
      </w:pPr>
      <w:r>
        <w:rPr>
          <w:rStyle w:val="CommentReference"/>
        </w:rPr>
        <w:annotationRef/>
      </w:r>
      <w:r>
        <w:t>I want to remove the term mediation completely, it’s too confusing.</w:t>
      </w:r>
    </w:p>
  </w:comment>
  <w:comment w:id="40" w:author="Lucas Molleman" w:date="2025-07-24T16:45:00Z" w:initials="LM">
    <w:p w14:paraId="6FD233E3" w14:textId="77777777" w:rsidR="00ED30DE" w:rsidRDefault="00ED30DE" w:rsidP="00ED30DE">
      <w:pPr>
        <w:pStyle w:val="CommentText"/>
      </w:pPr>
      <w:r>
        <w:rPr>
          <w:rStyle w:val="CommentReference"/>
        </w:rPr>
        <w:annotationRef/>
      </w:r>
      <w:r>
        <w:t>Yes so i think this para can be dropped</w:t>
      </w:r>
    </w:p>
  </w:comment>
  <w:comment w:id="41" w:author="Lucas Molleman" w:date="2025-07-14T10:51:00Z" w:initials="LM">
    <w:p w14:paraId="18C6FEE0" w14:textId="0B69CC08" w:rsidR="00405654" w:rsidRDefault="00405654" w:rsidP="00405654">
      <w:pPr>
        <w:pStyle w:val="CommentText"/>
      </w:pPr>
      <w:r>
        <w:rPr>
          <w:rStyle w:val="CommentReference"/>
        </w:rPr>
        <w:annotationRef/>
      </w:r>
      <w:r>
        <w:t xml:space="preserve">So moving the general formulation here would be nice </w:t>
      </w:r>
    </w:p>
  </w:comment>
  <w:comment w:id="42" w:author="Nanda Jafarian" w:date="2025-10-13T17:28:00Z" w:initials="NJ">
    <w:p w14:paraId="6C17E277" w14:textId="77777777" w:rsidR="00DD24EE" w:rsidRDefault="00DD24EE" w:rsidP="00DD24EE">
      <w:pPr>
        <w:pStyle w:val="CommentText"/>
      </w:pPr>
      <w:r>
        <w:rPr>
          <w:rStyle w:val="CommentReference"/>
        </w:rPr>
        <w:annotationRef/>
      </w:r>
      <w:r>
        <w:t>Add rationale for this formulation</w:t>
      </w:r>
    </w:p>
  </w:comment>
  <w:comment w:id="43" w:author="Lucas Molleman" w:date="2025-07-14T11:00:00Z" w:initials="LM">
    <w:p w14:paraId="5F8AB405" w14:textId="3FF924C4" w:rsidR="00DA53B6" w:rsidRDefault="00DA53B6" w:rsidP="00DA53B6">
      <w:pPr>
        <w:pStyle w:val="CommentText"/>
      </w:pPr>
      <w:r>
        <w:rPr>
          <w:rStyle w:val="CommentReference"/>
        </w:rPr>
        <w:annotationRef/>
      </w:r>
      <w:r>
        <w:t>This is confusing as W was used for trait weights</w:t>
      </w:r>
    </w:p>
  </w:comment>
  <w:comment w:id="44" w:author="Nanda Jafarian" w:date="2025-07-14T15:41:00Z" w:initials="nj">
    <w:p w14:paraId="377DF2D0" w14:textId="77777777" w:rsidR="00276475" w:rsidRDefault="009F1AE5" w:rsidP="00276475">
      <w:pPr>
        <w:pStyle w:val="CommentText"/>
      </w:pPr>
      <w:r>
        <w:rPr>
          <w:rStyle w:val="CommentReference"/>
        </w:rPr>
        <w:annotationRef/>
      </w:r>
      <w:r w:rsidR="00276475">
        <w:t>Changed it to r now, or would you prefer e to avoid mixing it up with R?</w:t>
      </w:r>
    </w:p>
  </w:comment>
  <w:comment w:id="45" w:author="Lucas Molleman" w:date="2025-07-14T11:03:00Z" w:initials="LM">
    <w:p w14:paraId="1FFAB407" w14:textId="38D5A6BF" w:rsidR="00622A28" w:rsidRDefault="00CE2204" w:rsidP="00622A28">
      <w:pPr>
        <w:pStyle w:val="CommentText"/>
      </w:pPr>
      <w:r>
        <w:rPr>
          <w:rStyle w:val="CommentReference"/>
        </w:rPr>
        <w:annotationRef/>
      </w:r>
      <w:r w:rsidR="00622A28">
        <w:t>Probably good to signal in the first sentence already that we follow standard Markov chain procedures (take the reference for Otto &amp; Day), and indicate where we deviate from standard methods. I guess Ingmar would appreciate it if we cite his book on Markov models?</w:t>
      </w:r>
    </w:p>
  </w:comment>
  <w:comment w:id="46" w:author="Nanda Jafarian" w:date="2025-07-14T15:45:00Z" w:initials="nj">
    <w:p w14:paraId="4DFA1FB2" w14:textId="77777777" w:rsidR="0011342B" w:rsidRDefault="0011342B" w:rsidP="0011342B">
      <w:pPr>
        <w:pStyle w:val="CommentText"/>
      </w:pPr>
      <w:r>
        <w:rPr>
          <w:rStyle w:val="CommentReference"/>
        </w:rPr>
        <w:annotationRef/>
      </w:r>
      <w:r>
        <w:t>I think citing ingmar would look like unnecessary self-citation. His book is about hidden markov models so there are just better primary sources for markov chain basics</w:t>
      </w:r>
    </w:p>
  </w:comment>
  <w:comment w:id="47" w:author="Lucas Molleman" w:date="2025-07-14T11:07:00Z" w:initials="LM">
    <w:p w14:paraId="7F171910" w14:textId="4687CD83" w:rsidR="00622A28" w:rsidRDefault="00622A28" w:rsidP="00622A28">
      <w:pPr>
        <w:pStyle w:val="CommentText"/>
      </w:pPr>
      <w:r>
        <w:rPr>
          <w:rStyle w:val="CommentReference"/>
        </w:rPr>
        <w:annotationRef/>
      </w:r>
      <w:r>
        <w:t>Reference needed?</w:t>
      </w:r>
    </w:p>
  </w:comment>
  <w:comment w:id="48" w:author="Nanda Jafarian" w:date="2025-07-14T15:48:00Z" w:initials="nj">
    <w:p w14:paraId="4900390D" w14:textId="77777777" w:rsidR="00352574" w:rsidRDefault="00352574" w:rsidP="00352574">
      <w:pPr>
        <w:pStyle w:val="CommentText"/>
      </w:pPr>
      <w:r>
        <w:rPr>
          <w:rStyle w:val="CommentReference"/>
        </w:rPr>
        <w:annotationRef/>
      </w:r>
      <w:r>
        <w:t xml:space="preserve">Golub, G. H., &amp; Van Loan, C. F. (2013). </w:t>
      </w:r>
      <w:r>
        <w:rPr>
          <w:i/>
          <w:iCs/>
        </w:rPr>
        <w:t>Matrix Computations</w:t>
      </w:r>
      <w:r>
        <w:t xml:space="preserve"> (4th ed.). Johns Hopkins University Press. </w:t>
      </w:r>
    </w:p>
  </w:comment>
  <w:comment w:id="49" w:author="Nanda Jafarian [2]" w:date="2025-06-17T17:47:00Z" w:initials="NJ">
    <w:p w14:paraId="56A9B1FC" w14:textId="3B17AB73" w:rsidR="00413DC6" w:rsidRDefault="00413DC6" w:rsidP="00BF19CB">
      <w:pPr>
        <w:pStyle w:val="CommentText"/>
      </w:pPr>
      <w:r>
        <w:rPr>
          <w:rStyle w:val="CommentReference"/>
        </w:rPr>
        <w:annotationRef/>
      </w:r>
      <w:r>
        <w:t xml:space="preserve">This needs to be simpler. The important part is that this is a two-pass approach where we hope that the output trait frequencies are stable with respect to input trait frequencies. </w:t>
      </w:r>
    </w:p>
  </w:comment>
  <w:comment w:id="50" w:author="Nanda Jafarian" w:date="2025-07-13T13:40:00Z" w:initials="nj">
    <w:p w14:paraId="5661143E" w14:textId="77777777" w:rsidR="00D6700A" w:rsidRDefault="00D6700A" w:rsidP="00D6700A">
      <w:pPr>
        <w:pStyle w:val="CommentText"/>
      </w:pPr>
      <w:r>
        <w:rPr>
          <w:rStyle w:val="CommentReference"/>
        </w:rPr>
        <w:annotationRef/>
      </w:r>
      <w:r>
        <w:t>We don’t have a good proof of that though. I did an analysis that shows that for most structures the output frequencies will become stable with respect to the input, but this would require repeated iteration, which we aren’t doing.</w:t>
      </w:r>
    </w:p>
  </w:comment>
  <w:comment w:id="51" w:author="Lucas Molleman" w:date="2025-07-14T11:12:00Z" w:initials="LM">
    <w:p w14:paraId="620D2D87" w14:textId="77777777" w:rsidR="00622A28" w:rsidRDefault="00622A28" w:rsidP="00622A28">
      <w:pPr>
        <w:pStyle w:val="CommentText"/>
      </w:pPr>
      <w:r>
        <w:rPr>
          <w:rStyle w:val="CommentReference"/>
        </w:rPr>
        <w:annotationRef/>
      </w:r>
      <w:r>
        <w:t>Here a reference would help. To console the reader we might show Fig. 1 for a few very different background distributions and refer to a supp figure with max 3 panels</w:t>
      </w:r>
    </w:p>
  </w:comment>
  <w:comment w:id="52" w:author="Nanda Jafarian" w:date="2025-07-14T16:09:00Z" w:initials="nj">
    <w:p w14:paraId="48BFA33C" w14:textId="77777777" w:rsidR="00862A81" w:rsidRDefault="00862A81" w:rsidP="00862A81">
      <w:pPr>
        <w:pStyle w:val="CommentText"/>
      </w:pPr>
      <w:r>
        <w:rPr>
          <w:rStyle w:val="CommentReference"/>
        </w:rPr>
        <w:annotationRef/>
      </w:r>
      <w:r>
        <w:t>What do you think of the new text? Need to think about the figure you suggested. Not sure if there is a reference that would make sense for this.</w:t>
      </w:r>
    </w:p>
  </w:comment>
  <w:comment w:id="53" w:author="Nanda Jafarian" w:date="2025-10-03T11:41:00Z" w:initials="NJ">
    <w:p w14:paraId="22795BFA" w14:textId="77777777" w:rsidR="00072E04" w:rsidRDefault="00072E04" w:rsidP="00072E04">
      <w:pPr>
        <w:pStyle w:val="CommentText"/>
      </w:pPr>
      <w:r>
        <w:rPr>
          <w:rStyle w:val="CommentReference"/>
        </w:rPr>
        <w:annotationRef/>
      </w:r>
      <w:r>
        <w:t>This is basically just a monte carlo simulation</w:t>
      </w:r>
    </w:p>
  </w:comment>
  <w:comment w:id="54" w:author="Nanda Jafarian [2]" w:date="2025-05-14T14:46:00Z" w:initials="NJ">
    <w:p w14:paraId="3D48F83A" w14:textId="04F61327" w:rsidR="00E8505D" w:rsidRDefault="00E8505D" w:rsidP="00BF19CB">
      <w:pPr>
        <w:pStyle w:val="CommentText"/>
      </w:pPr>
      <w:r>
        <w:rPr>
          <w:rStyle w:val="CommentReference"/>
        </w:rPr>
        <w:annotationRef/>
      </w:r>
      <w:r>
        <w:t>Arguably this should also be verified with figures, but that’s also a little cumbersome.</w:t>
      </w:r>
    </w:p>
  </w:comment>
  <w:comment w:id="55" w:author="Lucas Molleman" w:date="2025-07-13T13:27:00Z" w:initials="LM">
    <w:p w14:paraId="48619D1A" w14:textId="77777777" w:rsidR="00A841BB" w:rsidRDefault="00A841BB" w:rsidP="00A841BB">
      <w:pPr>
        <w:pStyle w:val="CommentText"/>
      </w:pPr>
      <w:r>
        <w:rPr>
          <w:rStyle w:val="CommentReference"/>
        </w:rPr>
        <w:annotationRef/>
      </w:r>
      <w:r>
        <w:t>Maybe for a (small) subset of cases, e.g., those shown in fig 1?</w:t>
      </w:r>
    </w:p>
  </w:comment>
  <w:comment w:id="56" w:author="Lucas Molleman" w:date="2025-07-14T11:16:00Z" w:initials="LM">
    <w:p w14:paraId="2D7C61B0" w14:textId="77777777" w:rsidR="00622A28" w:rsidRDefault="00622A28" w:rsidP="00622A28">
      <w:pPr>
        <w:pStyle w:val="CommentText"/>
      </w:pPr>
      <w:r>
        <w:rPr>
          <w:rStyle w:val="CommentReference"/>
        </w:rPr>
        <w:annotationRef/>
      </w:r>
      <w:r>
        <w:t>So if linked to Fig. 1 or 2A it makes sense to have 1 robustness test for 8 traits</w:t>
      </w:r>
    </w:p>
  </w:comment>
  <w:comment w:id="57" w:author="Nanda Jafarian" w:date="2025-07-19T18:45:00Z" w:initials="nj">
    <w:p w14:paraId="35AB0304" w14:textId="3D071A52" w:rsidR="00B050B6" w:rsidRDefault="00B050B6" w:rsidP="00B050B6">
      <w:pPr>
        <w:pStyle w:val="CommentText"/>
      </w:pPr>
      <w:r>
        <w:rPr>
          <w:rStyle w:val="CommentReference"/>
        </w:rPr>
        <w:annotationRef/>
      </w:r>
      <w:r>
        <w:fldChar w:fldCharType="begin"/>
      </w:r>
      <w:r>
        <w:instrText>HYPERLINK "mailto:l.s.molleman@uva.nl"</w:instrText>
      </w:r>
      <w:bookmarkStart w:id="58" w:name="_@_5611D0E2276D4C43A7C2724974C356A7Z"/>
      <w:r>
        <w:fldChar w:fldCharType="separate"/>
      </w:r>
      <w:bookmarkEnd w:id="58"/>
      <w:r w:rsidRPr="00B050B6">
        <w:rPr>
          <w:rStyle w:val="Mention"/>
          <w:noProof/>
        </w:rPr>
        <w:t>@Lucas Molleman</w:t>
      </w:r>
      <w:r>
        <w:fldChar w:fldCharType="end"/>
      </w:r>
      <w:r>
        <w:t xml:space="preserve"> Seeing how close the agent-based model and the Markov chain are in their final results makes me think that verifying this is a bit unnecessary.</w:t>
      </w:r>
    </w:p>
  </w:comment>
  <w:comment w:id="59" w:author="Nanda Jafarian" w:date="2025-10-13T17:31:00Z" w:initials="NJ">
    <w:p w14:paraId="02C541D7" w14:textId="77777777" w:rsidR="00A13A76" w:rsidRDefault="00A13A76" w:rsidP="00A13A76">
      <w:pPr>
        <w:pStyle w:val="CommentText"/>
      </w:pPr>
      <w:r>
        <w:rPr>
          <w:rStyle w:val="CommentReference"/>
        </w:rPr>
        <w:annotationRef/>
      </w:r>
      <w:r>
        <w:t>quantify</w:t>
      </w:r>
    </w:p>
  </w:comment>
  <w:comment w:id="60" w:author="Lucas Molleman" w:date="2025-07-14T11:25:00Z" w:initials="LM">
    <w:p w14:paraId="2EFC9E43" w14:textId="2F84D087" w:rsidR="00F04F0C" w:rsidRDefault="00F04F0C" w:rsidP="00F04F0C">
      <w:pPr>
        <w:pStyle w:val="CommentText"/>
      </w:pPr>
      <w:r>
        <w:rPr>
          <w:rStyle w:val="CommentReference"/>
        </w:rPr>
        <w:annotationRef/>
      </w:r>
      <w:r>
        <w:t>I guess the whole methods needs to be in past tense</w:t>
      </w:r>
    </w:p>
  </w:comment>
  <w:comment w:id="61" w:author="Nanda Jafarian" w:date="2025-07-19T18:46:00Z" w:initials="nj">
    <w:p w14:paraId="2E5442C0" w14:textId="77777777" w:rsidR="003746A1" w:rsidRDefault="003746A1" w:rsidP="003746A1">
      <w:pPr>
        <w:pStyle w:val="CommentText"/>
      </w:pPr>
      <w:r>
        <w:rPr>
          <w:rStyle w:val="CommentReference"/>
        </w:rPr>
        <w:annotationRef/>
      </w:r>
      <w:r>
        <w:t>Wouldn’t it make more sense to keep it in present? Or does science not like that.</w:t>
      </w:r>
    </w:p>
  </w:comment>
  <w:comment w:id="62" w:author="Nanda Jafarian" w:date="2025-07-14T13:06:00Z" w:initials="nj">
    <w:p w14:paraId="237100A1" w14:textId="77777777" w:rsidR="005A02A8" w:rsidRDefault="005A02A8" w:rsidP="005A02A8">
      <w:pPr>
        <w:pStyle w:val="CommentText"/>
      </w:pPr>
      <w:r>
        <w:rPr>
          <w:rStyle w:val="CommentReference"/>
        </w:rPr>
        <w:annotationRef/>
      </w:r>
      <w:r>
        <w:t>Show figure with 10</w:t>
      </w:r>
    </w:p>
  </w:comment>
  <w:comment w:id="63" w:author="Nanda Jafarian" w:date="2025-11-17T15:33:00Z" w:initials="nj">
    <w:p w14:paraId="23F37801" w14:textId="77777777" w:rsidR="00806FF9" w:rsidRDefault="00806FF9" w:rsidP="00806FF9">
      <w:pPr>
        <w:pStyle w:val="CommentText"/>
      </w:pPr>
      <w:r>
        <w:rPr>
          <w:rStyle w:val="CommentReference"/>
        </w:rPr>
        <w:annotationRef/>
      </w:r>
      <w:r>
        <w:t>This is a little silly, we should apply the expression bias directly in the proximal and prestige implementations rather than adjusting state frequencies</w:t>
      </w:r>
    </w:p>
  </w:comment>
  <w:comment w:id="64" w:author="Nanda Jafarian" w:date="2025-07-21T16:32:00Z" w:initials="NJ">
    <w:p w14:paraId="4CAA36EF" w14:textId="04910B27" w:rsidR="006E537D" w:rsidRDefault="00721633" w:rsidP="006E537D">
      <w:pPr>
        <w:pStyle w:val="CommentText"/>
      </w:pPr>
      <w:r>
        <w:rPr>
          <w:rStyle w:val="CommentReference"/>
        </w:rPr>
        <w:annotationRef/>
      </w:r>
      <w:r w:rsidR="006E537D">
        <w:t>Add ref to SI figure with transparency and soft edges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F1027" w15:done="1"/>
  <w15:commentEx w15:paraId="21B5AB57" w15:paraIdParent="59EF1027" w15:done="1"/>
  <w15:commentEx w15:paraId="16FC7020" w15:done="1"/>
  <w15:commentEx w15:paraId="227499E6" w15:paraIdParent="16FC7020" w15:done="1"/>
  <w15:commentEx w15:paraId="0377E1E4" w15:paraIdParent="16FC7020" w15:done="1"/>
  <w15:commentEx w15:paraId="0073BBEB" w15:done="1"/>
  <w15:commentEx w15:paraId="5448DA4D" w15:paraIdParent="0073BBEB" w15:done="1"/>
  <w15:commentEx w15:paraId="2972EC3E" w15:paraIdParent="0073BBEB" w15:done="1"/>
  <w15:commentEx w15:paraId="4313A633" w15:done="1"/>
  <w15:commentEx w15:paraId="54A102B0" w15:done="1"/>
  <w15:commentEx w15:paraId="781D6332" w15:paraIdParent="54A102B0" w15:done="1"/>
  <w15:commentEx w15:paraId="7B8C410D" w15:done="1"/>
  <w15:commentEx w15:paraId="3208C46F" w15:paraIdParent="7B8C410D" w15:done="1"/>
  <w15:commentEx w15:paraId="5D13373D" w15:done="1"/>
  <w15:commentEx w15:paraId="6738A27A" w15:paraIdParent="5D13373D" w15:done="1"/>
  <w15:commentEx w15:paraId="30058F68" w15:done="1"/>
  <w15:commentEx w15:paraId="78340596" w15:paraIdParent="30058F68" w15:done="1"/>
  <w15:commentEx w15:paraId="78DB6629" w15:done="1"/>
  <w15:commentEx w15:paraId="0A727556" w15:done="1"/>
  <w15:commentEx w15:paraId="59363C7B" w15:done="1"/>
  <w15:commentEx w15:paraId="30231532" w15:paraIdParent="59363C7B" w15:done="1"/>
  <w15:commentEx w15:paraId="592D571B" w15:done="0"/>
  <w15:commentEx w15:paraId="25457C0B" w15:done="1"/>
  <w15:commentEx w15:paraId="1C2A2C4D" w15:paraIdParent="25457C0B" w15:done="1"/>
  <w15:commentEx w15:paraId="75B47055" w15:done="1"/>
  <w15:commentEx w15:paraId="7CF31DAD" w15:paraIdParent="75B47055" w15:done="1"/>
  <w15:commentEx w15:paraId="3EF10C3C" w15:done="1"/>
  <w15:commentEx w15:paraId="406F3C07" w15:paraIdParent="3EF10C3C" w15:done="1"/>
  <w15:commentEx w15:paraId="065EB768" w15:paraIdParent="3EF10C3C" w15:done="1"/>
  <w15:commentEx w15:paraId="7AAEC29B" w15:paraIdParent="3EF10C3C" w15:done="1"/>
  <w15:commentEx w15:paraId="1D6CAC7F" w15:done="1"/>
  <w15:commentEx w15:paraId="6D224519" w15:done="1"/>
  <w15:commentEx w15:paraId="56C1BC6D" w15:paraIdParent="6D224519" w15:done="1"/>
  <w15:commentEx w15:paraId="6166949C" w15:done="1"/>
  <w15:commentEx w15:paraId="37601DE8" w15:paraIdParent="6166949C" w15:done="1"/>
  <w15:commentEx w15:paraId="7D682312" w15:done="1"/>
  <w15:commentEx w15:paraId="55152930" w15:done="1"/>
  <w15:commentEx w15:paraId="33ADF5D1" w15:done="0"/>
  <w15:commentEx w15:paraId="60B3FAB5" w15:paraIdParent="33ADF5D1" w15:done="0"/>
  <w15:commentEx w15:paraId="7258713D" w15:done="0"/>
  <w15:commentEx w15:paraId="6FD233E3" w15:paraIdParent="7258713D" w15:done="0"/>
  <w15:commentEx w15:paraId="18C6FEE0" w15:done="1"/>
  <w15:commentEx w15:paraId="6C17E277" w15:done="0"/>
  <w15:commentEx w15:paraId="5F8AB405" w15:done="1"/>
  <w15:commentEx w15:paraId="377DF2D0" w15:paraIdParent="5F8AB405" w15:done="1"/>
  <w15:commentEx w15:paraId="1FFAB407" w15:done="1"/>
  <w15:commentEx w15:paraId="4DFA1FB2" w15:paraIdParent="1FFAB407" w15:done="1"/>
  <w15:commentEx w15:paraId="7F171910" w15:done="0"/>
  <w15:commentEx w15:paraId="4900390D" w15:paraIdParent="7F171910" w15:done="0"/>
  <w15:commentEx w15:paraId="56A9B1FC" w15:done="0"/>
  <w15:commentEx w15:paraId="5661143E" w15:paraIdParent="56A9B1FC" w15:done="0"/>
  <w15:commentEx w15:paraId="620D2D87" w15:paraIdParent="56A9B1FC" w15:done="0"/>
  <w15:commentEx w15:paraId="48BFA33C" w15:paraIdParent="56A9B1FC" w15:done="0"/>
  <w15:commentEx w15:paraId="22795BFA" w15:done="1"/>
  <w15:commentEx w15:paraId="3D48F83A" w15:done="0"/>
  <w15:commentEx w15:paraId="48619D1A" w15:paraIdParent="3D48F83A" w15:done="0"/>
  <w15:commentEx w15:paraId="2D7C61B0" w15:paraIdParent="3D48F83A" w15:done="0"/>
  <w15:commentEx w15:paraId="35AB0304" w15:paraIdParent="3D48F83A" w15:done="0"/>
  <w15:commentEx w15:paraId="02C541D7" w15:done="0"/>
  <w15:commentEx w15:paraId="2EFC9E43" w15:done="0"/>
  <w15:commentEx w15:paraId="2E5442C0" w15:paraIdParent="2EFC9E43" w15:done="0"/>
  <w15:commentEx w15:paraId="237100A1" w15:done="0"/>
  <w15:commentEx w15:paraId="23F37801" w15:done="0"/>
  <w15:commentEx w15:paraId="4CAA36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6C006" w16cex:dateUtc="2025-07-12T09:44:00Z"/>
  <w16cex:commentExtensible w16cex:durableId="267C5DE9" w16cex:dateUtc="2025-07-13T11:26:00Z"/>
  <w16cex:commentExtensible w16cex:durableId="5FEFFEC5" w16cex:dateUtc="2025-07-12T09:44:00Z"/>
  <w16cex:commentExtensible w16cex:durableId="17FA7EF8" w16cex:dateUtc="2025-07-12T09:44:00Z"/>
  <w16cex:commentExtensible w16cex:durableId="2EC659C2" w16cex:dateUtc="2025-07-13T11:27:00Z"/>
  <w16cex:commentExtensible w16cex:durableId="032C891D" w16cex:dateUtc="2025-05-19T13:23:00Z"/>
  <w16cex:commentExtensible w16cex:durableId="1FF77FC6" w16cex:dateUtc="2025-05-19T15:23:00Z"/>
  <w16cex:commentExtensible w16cex:durableId="34602DB2" w16cex:dateUtc="2025-07-10T12:54:00Z"/>
  <w16cex:commentExtensible w16cex:durableId="2530AF69" w16cex:dateUtc="2025-07-12T09:46:00Z"/>
  <w16cex:commentExtensible w16cex:durableId="116C5FFB" w16cex:dateUtc="2025-07-12T09:47:00Z"/>
  <w16cex:commentExtensible w16cex:durableId="4AC50CF9" w16cex:dateUtc="2025-07-12T09:48:00Z"/>
  <w16cex:commentExtensible w16cex:durableId="3D10C4FB" w16cex:dateUtc="2025-05-12T19:20:00Z"/>
  <w16cex:commentExtensible w16cex:durableId="365E5858" w16cex:dateUtc="2025-05-15T16:30:00Z"/>
  <w16cex:commentExtensible w16cex:durableId="465F5D13" w16cex:dateUtc="2025-07-12T09:48:00Z"/>
  <w16cex:commentExtensible w16cex:durableId="112B70C3" w16cex:dateUtc="2025-07-22T14:07:00Z"/>
  <w16cex:commentExtensible w16cex:durableId="7A795943" w16cex:dateUtc="2025-07-12T12:40:00Z"/>
  <w16cex:commentExtensible w16cex:durableId="356CA7D0" w16cex:dateUtc="2025-07-13T11:33:00Z"/>
  <w16cex:commentExtensible w16cex:durableId="45892932" w16cex:dateUtc="2025-07-14T08:53:00Z"/>
  <w16cex:commentExtensible w16cex:durableId="642A042D" w16cex:dateUtc="2025-07-12T12:55:00Z"/>
  <w16cex:commentExtensible w16cex:durableId="139E02C0" w16cex:dateUtc="2025-05-19T11:50:00Z"/>
  <w16cex:commentExtensible w16cex:durableId="22DCE90D" w16cex:dateUtc="2025-05-19T15:32:00Z"/>
  <w16cex:commentExtensible w16cex:durableId="5FB26BD0" w16cex:dateUtc="2025-12-07T10:59:00Z"/>
  <w16cex:commentExtensible w16cex:durableId="5A65E3C0" w16cex:dateUtc="2025-07-14T08:40:00Z"/>
  <w16cex:commentExtensible w16cex:durableId="01E35A1B" w16cex:dateUtc="2025-07-21T13:28:00Z"/>
  <w16cex:commentExtensible w16cex:durableId="70ABCA07" w16cex:dateUtc="2025-07-13T14:41:00Z"/>
  <w16cex:commentExtensible w16cex:durableId="2E478F16" w16cex:dateUtc="2025-07-21T13:17:00Z"/>
  <w16cex:commentExtensible w16cex:durableId="5F4EAAE0" w16cex:dateUtc="2025-05-19T13:45:00Z"/>
  <w16cex:commentExtensible w16cex:durableId="54B17220" w16cex:dateUtc="2025-07-12T09:55:00Z"/>
  <w16cex:commentExtensible w16cex:durableId="32A32F6A" w16cex:dateUtc="2025-07-13T14:39:00Z"/>
  <w16cex:commentExtensible w16cex:durableId="58658A89" w16cex:dateUtc="2025-07-13T14:40:00Z"/>
  <w16cex:commentExtensible w16cex:durableId="643895D0" w16cex:dateUtc="2025-05-12T19:24:00Z"/>
  <w16cex:commentExtensible w16cex:durableId="2EEFFD00" w16cex:dateUtc="2025-05-19T14:06:00Z"/>
  <w16cex:commentExtensible w16cex:durableId="70128DF2" w16cex:dateUtc="2025-05-19T15:26:00Z"/>
  <w16cex:commentExtensible w16cex:durableId="720FFE6F" w16cex:dateUtc="2025-05-19T13:55:00Z"/>
  <w16cex:commentExtensible w16cex:durableId="363F15B2" w16cex:dateUtc="2025-05-19T15:28:00Z"/>
  <w16cex:commentExtensible w16cex:durableId="49AB95FC" w16cex:dateUtc="2025-05-11T10:53:00Z"/>
  <w16cex:commentExtensible w16cex:durableId="67C1A7BA" w16cex:dateUtc="2025-07-21T16:24:00Z"/>
  <w16cex:commentExtensible w16cex:durableId="30BB7FDD" w16cex:dateUtc="2025-07-22T13:54:00Z"/>
  <w16cex:commentExtensible w16cex:durableId="3B34CDDD" w16cex:dateUtc="2025-07-24T14:45:00Z"/>
  <w16cex:commentExtensible w16cex:durableId="57A29541" w16cex:dateUtc="2025-07-22T13:50:00Z"/>
  <w16cex:commentExtensible w16cex:durableId="732B663A" w16cex:dateUtc="2025-07-24T14:45:00Z"/>
  <w16cex:commentExtensible w16cex:durableId="7A58235D" w16cex:dateUtc="2025-07-14T08:51:00Z"/>
  <w16cex:commentExtensible w16cex:durableId="41EA067B" w16cex:dateUtc="2025-10-13T15:28:00Z"/>
  <w16cex:commentExtensible w16cex:durableId="697373F1" w16cex:dateUtc="2025-07-14T09:00:00Z"/>
  <w16cex:commentExtensible w16cex:durableId="668DB321" w16cex:dateUtc="2025-07-14T13:41:00Z"/>
  <w16cex:commentExtensible w16cex:durableId="04E8E88B" w16cex:dateUtc="2025-07-14T09:03:00Z"/>
  <w16cex:commentExtensible w16cex:durableId="61F7957D" w16cex:dateUtc="2025-07-14T13:45:00Z"/>
  <w16cex:commentExtensible w16cex:durableId="411D11F7" w16cex:dateUtc="2025-07-14T09:07:00Z"/>
  <w16cex:commentExtensible w16cex:durableId="177964A1" w16cex:dateUtc="2025-07-14T13:48:00Z"/>
  <w16cex:commentExtensible w16cex:durableId="705A41CF" w16cex:dateUtc="2025-06-17T15:47:00Z"/>
  <w16cex:commentExtensible w16cex:durableId="719457FC" w16cex:dateUtc="2025-07-13T11:40:00Z"/>
  <w16cex:commentExtensible w16cex:durableId="0ECD7C98" w16cex:dateUtc="2025-07-14T09:12:00Z"/>
  <w16cex:commentExtensible w16cex:durableId="1815F14D" w16cex:dateUtc="2025-07-14T14:09:00Z"/>
  <w16cex:commentExtensible w16cex:durableId="4CA8D89B" w16cex:dateUtc="2025-10-03T09:41:00Z"/>
  <w16cex:commentExtensible w16cex:durableId="68CC5AD6" w16cex:dateUtc="2025-05-14T12:46:00Z"/>
  <w16cex:commentExtensible w16cex:durableId="0BB61D64" w16cex:dateUtc="2025-07-13T11:27:00Z"/>
  <w16cex:commentExtensible w16cex:durableId="7CE5CA78" w16cex:dateUtc="2025-07-14T09:16:00Z"/>
  <w16cex:commentExtensible w16cex:durableId="6E61BA0E" w16cex:dateUtc="2025-07-19T16:45:00Z"/>
  <w16cex:commentExtensible w16cex:durableId="4B9DE0AF" w16cex:dateUtc="2025-10-13T15:31:00Z"/>
  <w16cex:commentExtensible w16cex:durableId="6124052C" w16cex:dateUtc="2025-07-14T09:25:00Z"/>
  <w16cex:commentExtensible w16cex:durableId="456E736F" w16cex:dateUtc="2025-07-19T16:46:00Z"/>
  <w16cex:commentExtensible w16cex:durableId="19D9E27F" w16cex:dateUtc="2025-07-14T11:06:00Z"/>
  <w16cex:commentExtensible w16cex:durableId="2F7DF5A5" w16cex:dateUtc="2025-11-17T14:33:00Z"/>
  <w16cex:commentExtensible w16cex:durableId="24FC64C1" w16cex:dateUtc="2025-07-21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F1027" w16cid:durableId="12E6C006"/>
  <w16cid:commentId w16cid:paraId="21B5AB57" w16cid:durableId="267C5DE9"/>
  <w16cid:commentId w16cid:paraId="16FC7020" w16cid:durableId="5FEFFEC5"/>
  <w16cid:commentId w16cid:paraId="227499E6" w16cid:durableId="17FA7EF8"/>
  <w16cid:commentId w16cid:paraId="0377E1E4" w16cid:durableId="2EC659C2"/>
  <w16cid:commentId w16cid:paraId="0073BBEB" w16cid:durableId="032C891D"/>
  <w16cid:commentId w16cid:paraId="5448DA4D" w16cid:durableId="1FF77FC6"/>
  <w16cid:commentId w16cid:paraId="2972EC3E" w16cid:durableId="34602DB2"/>
  <w16cid:commentId w16cid:paraId="4313A633" w16cid:durableId="2530AF69"/>
  <w16cid:commentId w16cid:paraId="54A102B0" w16cid:durableId="116C5FFB"/>
  <w16cid:commentId w16cid:paraId="781D6332" w16cid:durableId="4AC50CF9"/>
  <w16cid:commentId w16cid:paraId="7B8C410D" w16cid:durableId="3D10C4FB"/>
  <w16cid:commentId w16cid:paraId="3208C46F" w16cid:durableId="365E5858"/>
  <w16cid:commentId w16cid:paraId="5D13373D" w16cid:durableId="465F5D13"/>
  <w16cid:commentId w16cid:paraId="6738A27A" w16cid:durableId="112B70C3"/>
  <w16cid:commentId w16cid:paraId="30058F68" w16cid:durableId="7A795943"/>
  <w16cid:commentId w16cid:paraId="78340596" w16cid:durableId="356CA7D0"/>
  <w16cid:commentId w16cid:paraId="78DB6629" w16cid:durableId="45892932"/>
  <w16cid:commentId w16cid:paraId="0A727556" w16cid:durableId="642A042D"/>
  <w16cid:commentId w16cid:paraId="59363C7B" w16cid:durableId="139E02C0"/>
  <w16cid:commentId w16cid:paraId="30231532" w16cid:durableId="22DCE90D"/>
  <w16cid:commentId w16cid:paraId="592D571B" w16cid:durableId="5FB26BD0"/>
  <w16cid:commentId w16cid:paraId="25457C0B" w16cid:durableId="5A65E3C0"/>
  <w16cid:commentId w16cid:paraId="1C2A2C4D" w16cid:durableId="01E35A1B"/>
  <w16cid:commentId w16cid:paraId="75B47055" w16cid:durableId="70ABCA07"/>
  <w16cid:commentId w16cid:paraId="7CF31DAD" w16cid:durableId="2E478F16"/>
  <w16cid:commentId w16cid:paraId="3EF10C3C" w16cid:durableId="5F4EAAE0"/>
  <w16cid:commentId w16cid:paraId="406F3C07" w16cid:durableId="54B17220"/>
  <w16cid:commentId w16cid:paraId="065EB768" w16cid:durableId="32A32F6A"/>
  <w16cid:commentId w16cid:paraId="7AAEC29B" w16cid:durableId="58658A89"/>
  <w16cid:commentId w16cid:paraId="1D6CAC7F" w16cid:durableId="643895D0"/>
  <w16cid:commentId w16cid:paraId="6D224519" w16cid:durableId="2EEFFD00"/>
  <w16cid:commentId w16cid:paraId="56C1BC6D" w16cid:durableId="70128DF2"/>
  <w16cid:commentId w16cid:paraId="6166949C" w16cid:durableId="720FFE6F"/>
  <w16cid:commentId w16cid:paraId="37601DE8" w16cid:durableId="363F15B2"/>
  <w16cid:commentId w16cid:paraId="7D682312" w16cid:durableId="49AB95FC"/>
  <w16cid:commentId w16cid:paraId="55152930" w16cid:durableId="67C1A7BA"/>
  <w16cid:commentId w16cid:paraId="33ADF5D1" w16cid:durableId="30BB7FDD"/>
  <w16cid:commentId w16cid:paraId="60B3FAB5" w16cid:durableId="3B34CDDD"/>
  <w16cid:commentId w16cid:paraId="7258713D" w16cid:durableId="57A29541"/>
  <w16cid:commentId w16cid:paraId="6FD233E3" w16cid:durableId="732B663A"/>
  <w16cid:commentId w16cid:paraId="18C6FEE0" w16cid:durableId="7A58235D"/>
  <w16cid:commentId w16cid:paraId="6C17E277" w16cid:durableId="41EA067B"/>
  <w16cid:commentId w16cid:paraId="5F8AB405" w16cid:durableId="697373F1"/>
  <w16cid:commentId w16cid:paraId="377DF2D0" w16cid:durableId="668DB321"/>
  <w16cid:commentId w16cid:paraId="1FFAB407" w16cid:durableId="04E8E88B"/>
  <w16cid:commentId w16cid:paraId="4DFA1FB2" w16cid:durableId="61F7957D"/>
  <w16cid:commentId w16cid:paraId="7F171910" w16cid:durableId="411D11F7"/>
  <w16cid:commentId w16cid:paraId="4900390D" w16cid:durableId="177964A1"/>
  <w16cid:commentId w16cid:paraId="56A9B1FC" w16cid:durableId="705A41CF"/>
  <w16cid:commentId w16cid:paraId="5661143E" w16cid:durableId="719457FC"/>
  <w16cid:commentId w16cid:paraId="620D2D87" w16cid:durableId="0ECD7C98"/>
  <w16cid:commentId w16cid:paraId="48BFA33C" w16cid:durableId="1815F14D"/>
  <w16cid:commentId w16cid:paraId="22795BFA" w16cid:durableId="4CA8D89B"/>
  <w16cid:commentId w16cid:paraId="3D48F83A" w16cid:durableId="68CC5AD6"/>
  <w16cid:commentId w16cid:paraId="48619D1A" w16cid:durableId="0BB61D64"/>
  <w16cid:commentId w16cid:paraId="2D7C61B0" w16cid:durableId="7CE5CA78"/>
  <w16cid:commentId w16cid:paraId="35AB0304" w16cid:durableId="6E61BA0E"/>
  <w16cid:commentId w16cid:paraId="02C541D7" w16cid:durableId="4B9DE0AF"/>
  <w16cid:commentId w16cid:paraId="2EFC9E43" w16cid:durableId="6124052C"/>
  <w16cid:commentId w16cid:paraId="2E5442C0" w16cid:durableId="456E736F"/>
  <w16cid:commentId w16cid:paraId="237100A1" w16cid:durableId="19D9E27F"/>
  <w16cid:commentId w16cid:paraId="23F37801" w16cid:durableId="2F7DF5A5"/>
  <w16cid:commentId w16cid:paraId="4CAA36EF" w16cid:durableId="24FC64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EAE0" w14:textId="77777777" w:rsidR="00CC6341" w:rsidRDefault="00CC6341" w:rsidP="00BF19CB">
      <w:r>
        <w:separator/>
      </w:r>
    </w:p>
  </w:endnote>
  <w:endnote w:type="continuationSeparator" w:id="0">
    <w:p w14:paraId="6C1DB61A" w14:textId="77777777" w:rsidR="00CC6341" w:rsidRDefault="00CC6341" w:rsidP="00BF19CB">
      <w:r>
        <w:continuationSeparator/>
      </w:r>
    </w:p>
  </w:endnote>
  <w:endnote w:type="continuationNotice" w:id="1">
    <w:p w14:paraId="0A24C0AA" w14:textId="77777777" w:rsidR="00CC6341" w:rsidRDefault="00CC6341" w:rsidP="00BF19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0B32" w14:textId="77777777" w:rsidR="00CC6341" w:rsidRDefault="00CC6341" w:rsidP="00BF19CB">
      <w:r>
        <w:separator/>
      </w:r>
    </w:p>
  </w:footnote>
  <w:footnote w:type="continuationSeparator" w:id="0">
    <w:p w14:paraId="7A2CB55D" w14:textId="77777777" w:rsidR="00CC6341" w:rsidRDefault="00CC6341" w:rsidP="00BF19CB">
      <w:r>
        <w:continuationSeparator/>
      </w:r>
    </w:p>
  </w:footnote>
  <w:footnote w:type="continuationNotice" w:id="1">
    <w:p w14:paraId="6A1D0F17" w14:textId="77777777" w:rsidR="00CC6341" w:rsidRDefault="00CC6341" w:rsidP="00BF19C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5619C"/>
    <w:multiLevelType w:val="hybridMultilevel"/>
    <w:tmpl w:val="B0A41890"/>
    <w:lvl w:ilvl="0" w:tplc="B462863C">
      <w:numFmt w:val="bullet"/>
      <w:lvlText w:val="•"/>
      <w:lvlJc w:val="left"/>
      <w:pPr>
        <w:ind w:left="1080" w:hanging="360"/>
      </w:pPr>
      <w:rPr>
        <w:rFonts w:ascii="Arial" w:eastAsiaTheme="minorHAnsi" w:hAnsi="Arial" w:cs="Aria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53E113BA"/>
    <w:multiLevelType w:val="hybridMultilevel"/>
    <w:tmpl w:val="EEFCE4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FCE1CE4"/>
    <w:multiLevelType w:val="hybridMultilevel"/>
    <w:tmpl w:val="526EA7C2"/>
    <w:lvl w:ilvl="0" w:tplc="B462863C">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98756617">
    <w:abstractNumId w:val="1"/>
  </w:num>
  <w:num w:numId="2" w16cid:durableId="863862777">
    <w:abstractNumId w:val="2"/>
  </w:num>
  <w:num w:numId="3" w16cid:durableId="14579432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da Jafarian">
    <w15:presenceInfo w15:providerId="AD" w15:userId="S::n.r.jafarian@uva.nl::575babb5-6d0d-40b2-bdd2-15856843ae30"/>
  </w15:person>
  <w15:person w15:author="Nanda Jafarian [2]">
    <w15:presenceInfo w15:providerId="Windows Live" w15:userId="f6ece8b1d6ced8b0"/>
  </w15:person>
  <w15:person w15:author="Lucas Molleman">
    <w15:presenceInfo w15:providerId="AD" w15:userId="S::l.s.molleman@uva.nl::5f70add4-ab98-4657-81cd-37e7a36343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F3"/>
    <w:rsid w:val="00001556"/>
    <w:rsid w:val="000042DF"/>
    <w:rsid w:val="00006750"/>
    <w:rsid w:val="00010B59"/>
    <w:rsid w:val="000117A8"/>
    <w:rsid w:val="00011A51"/>
    <w:rsid w:val="00012999"/>
    <w:rsid w:val="00014AC6"/>
    <w:rsid w:val="000158AC"/>
    <w:rsid w:val="000175AB"/>
    <w:rsid w:val="0002096C"/>
    <w:rsid w:val="00020A08"/>
    <w:rsid w:val="000242D2"/>
    <w:rsid w:val="00025E08"/>
    <w:rsid w:val="00031C27"/>
    <w:rsid w:val="00033875"/>
    <w:rsid w:val="00037A46"/>
    <w:rsid w:val="000418F5"/>
    <w:rsid w:val="00042DE9"/>
    <w:rsid w:val="00043AA2"/>
    <w:rsid w:val="00047D06"/>
    <w:rsid w:val="00053FE9"/>
    <w:rsid w:val="000543E8"/>
    <w:rsid w:val="00056696"/>
    <w:rsid w:val="00056B6E"/>
    <w:rsid w:val="0005786C"/>
    <w:rsid w:val="00061B54"/>
    <w:rsid w:val="00061DCC"/>
    <w:rsid w:val="000657AE"/>
    <w:rsid w:val="00072E04"/>
    <w:rsid w:val="00072FF6"/>
    <w:rsid w:val="0007317D"/>
    <w:rsid w:val="000743AE"/>
    <w:rsid w:val="00075C4D"/>
    <w:rsid w:val="000819F7"/>
    <w:rsid w:val="00082A02"/>
    <w:rsid w:val="000832B1"/>
    <w:rsid w:val="00085714"/>
    <w:rsid w:val="000870AF"/>
    <w:rsid w:val="000901C7"/>
    <w:rsid w:val="00090466"/>
    <w:rsid w:val="00094325"/>
    <w:rsid w:val="00096C07"/>
    <w:rsid w:val="000A18F2"/>
    <w:rsid w:val="000A3D21"/>
    <w:rsid w:val="000A4631"/>
    <w:rsid w:val="000A5DFE"/>
    <w:rsid w:val="000B2D4A"/>
    <w:rsid w:val="000B3235"/>
    <w:rsid w:val="000B62E6"/>
    <w:rsid w:val="000B6607"/>
    <w:rsid w:val="000C0A6B"/>
    <w:rsid w:val="000C0A9D"/>
    <w:rsid w:val="000C3FE3"/>
    <w:rsid w:val="000C463A"/>
    <w:rsid w:val="000C5BBF"/>
    <w:rsid w:val="000D08C3"/>
    <w:rsid w:val="000D4299"/>
    <w:rsid w:val="000D6340"/>
    <w:rsid w:val="000D69F2"/>
    <w:rsid w:val="000E4441"/>
    <w:rsid w:val="000F1BB4"/>
    <w:rsid w:val="000F2B88"/>
    <w:rsid w:val="001009AC"/>
    <w:rsid w:val="00101BB6"/>
    <w:rsid w:val="00105C0A"/>
    <w:rsid w:val="00107528"/>
    <w:rsid w:val="0011342B"/>
    <w:rsid w:val="00113DEE"/>
    <w:rsid w:val="00115DE1"/>
    <w:rsid w:val="001174F6"/>
    <w:rsid w:val="00117BB4"/>
    <w:rsid w:val="00121431"/>
    <w:rsid w:val="00122294"/>
    <w:rsid w:val="00126C70"/>
    <w:rsid w:val="00130AF2"/>
    <w:rsid w:val="00132AAA"/>
    <w:rsid w:val="00133CEC"/>
    <w:rsid w:val="00134B12"/>
    <w:rsid w:val="001354B3"/>
    <w:rsid w:val="001354BD"/>
    <w:rsid w:val="00136840"/>
    <w:rsid w:val="00140272"/>
    <w:rsid w:val="00141035"/>
    <w:rsid w:val="001414CC"/>
    <w:rsid w:val="00142AD9"/>
    <w:rsid w:val="00146441"/>
    <w:rsid w:val="00152E6D"/>
    <w:rsid w:val="00154DF9"/>
    <w:rsid w:val="00155829"/>
    <w:rsid w:val="00155836"/>
    <w:rsid w:val="00156A26"/>
    <w:rsid w:val="00160295"/>
    <w:rsid w:val="001615E4"/>
    <w:rsid w:val="0016164C"/>
    <w:rsid w:val="00165D81"/>
    <w:rsid w:val="00166B98"/>
    <w:rsid w:val="0017058E"/>
    <w:rsid w:val="00170EB8"/>
    <w:rsid w:val="00171F5D"/>
    <w:rsid w:val="00173A9B"/>
    <w:rsid w:val="00175780"/>
    <w:rsid w:val="00176A20"/>
    <w:rsid w:val="00177B8B"/>
    <w:rsid w:val="001808F6"/>
    <w:rsid w:val="00181D99"/>
    <w:rsid w:val="00183BDD"/>
    <w:rsid w:val="00184B71"/>
    <w:rsid w:val="001853B4"/>
    <w:rsid w:val="001917CC"/>
    <w:rsid w:val="00193216"/>
    <w:rsid w:val="001937FA"/>
    <w:rsid w:val="00196E9E"/>
    <w:rsid w:val="001A3A8E"/>
    <w:rsid w:val="001A56F5"/>
    <w:rsid w:val="001A6110"/>
    <w:rsid w:val="001A686B"/>
    <w:rsid w:val="001A6978"/>
    <w:rsid w:val="001B0DBE"/>
    <w:rsid w:val="001B0FAD"/>
    <w:rsid w:val="001B1A28"/>
    <w:rsid w:val="001B4464"/>
    <w:rsid w:val="001B4D9E"/>
    <w:rsid w:val="001B5375"/>
    <w:rsid w:val="001B5841"/>
    <w:rsid w:val="001B5CDC"/>
    <w:rsid w:val="001B5D37"/>
    <w:rsid w:val="001B62D6"/>
    <w:rsid w:val="001C0B7B"/>
    <w:rsid w:val="001C1234"/>
    <w:rsid w:val="001C4EAE"/>
    <w:rsid w:val="001C62BE"/>
    <w:rsid w:val="001D18B5"/>
    <w:rsid w:val="001D2E90"/>
    <w:rsid w:val="001D3287"/>
    <w:rsid w:val="001D42BD"/>
    <w:rsid w:val="001D50FD"/>
    <w:rsid w:val="001E06A9"/>
    <w:rsid w:val="001E11E9"/>
    <w:rsid w:val="001E127D"/>
    <w:rsid w:val="001E4551"/>
    <w:rsid w:val="001F05B1"/>
    <w:rsid w:val="001F1851"/>
    <w:rsid w:val="001F2973"/>
    <w:rsid w:val="001F30F3"/>
    <w:rsid w:val="001F356F"/>
    <w:rsid w:val="001F3D6B"/>
    <w:rsid w:val="001F4564"/>
    <w:rsid w:val="001F50C1"/>
    <w:rsid w:val="0020219E"/>
    <w:rsid w:val="00202271"/>
    <w:rsid w:val="0020711D"/>
    <w:rsid w:val="0021089E"/>
    <w:rsid w:val="00211CB9"/>
    <w:rsid w:val="0021251E"/>
    <w:rsid w:val="0021303B"/>
    <w:rsid w:val="00213488"/>
    <w:rsid w:val="00215B01"/>
    <w:rsid w:val="00224640"/>
    <w:rsid w:val="002247E4"/>
    <w:rsid w:val="00224C1A"/>
    <w:rsid w:val="002257C9"/>
    <w:rsid w:val="0022624F"/>
    <w:rsid w:val="00226FAD"/>
    <w:rsid w:val="0022723A"/>
    <w:rsid w:val="00227DC3"/>
    <w:rsid w:val="0023598C"/>
    <w:rsid w:val="002361A8"/>
    <w:rsid w:val="00237181"/>
    <w:rsid w:val="00237C28"/>
    <w:rsid w:val="00245D2C"/>
    <w:rsid w:val="00246083"/>
    <w:rsid w:val="00250307"/>
    <w:rsid w:val="00251CE2"/>
    <w:rsid w:val="0025319C"/>
    <w:rsid w:val="00253510"/>
    <w:rsid w:val="00253743"/>
    <w:rsid w:val="002541B5"/>
    <w:rsid w:val="0025546E"/>
    <w:rsid w:val="00257935"/>
    <w:rsid w:val="00261E29"/>
    <w:rsid w:val="00261E84"/>
    <w:rsid w:val="00262541"/>
    <w:rsid w:val="00263B0B"/>
    <w:rsid w:val="002643DA"/>
    <w:rsid w:val="00264F95"/>
    <w:rsid w:val="00265AD3"/>
    <w:rsid w:val="00265F69"/>
    <w:rsid w:val="00267FE7"/>
    <w:rsid w:val="002709B1"/>
    <w:rsid w:val="0027259E"/>
    <w:rsid w:val="002726CB"/>
    <w:rsid w:val="002739CE"/>
    <w:rsid w:val="00273DC7"/>
    <w:rsid w:val="002751B5"/>
    <w:rsid w:val="00276475"/>
    <w:rsid w:val="00276648"/>
    <w:rsid w:val="002770FC"/>
    <w:rsid w:val="00277B86"/>
    <w:rsid w:val="00277EE1"/>
    <w:rsid w:val="00280877"/>
    <w:rsid w:val="00281CC3"/>
    <w:rsid w:val="00282161"/>
    <w:rsid w:val="00286BD5"/>
    <w:rsid w:val="002875D5"/>
    <w:rsid w:val="00287FD7"/>
    <w:rsid w:val="0029364D"/>
    <w:rsid w:val="00293946"/>
    <w:rsid w:val="002939F5"/>
    <w:rsid w:val="00295124"/>
    <w:rsid w:val="00297EAE"/>
    <w:rsid w:val="002A4497"/>
    <w:rsid w:val="002A47F7"/>
    <w:rsid w:val="002A5EEB"/>
    <w:rsid w:val="002B1DEC"/>
    <w:rsid w:val="002B4AAD"/>
    <w:rsid w:val="002B4CA7"/>
    <w:rsid w:val="002C1642"/>
    <w:rsid w:val="002C3BEE"/>
    <w:rsid w:val="002C467F"/>
    <w:rsid w:val="002D1AAB"/>
    <w:rsid w:val="002D32E6"/>
    <w:rsid w:val="002D700A"/>
    <w:rsid w:val="002D78ED"/>
    <w:rsid w:val="002E0246"/>
    <w:rsid w:val="002E21FC"/>
    <w:rsid w:val="002E2812"/>
    <w:rsid w:val="002E3023"/>
    <w:rsid w:val="002F1559"/>
    <w:rsid w:val="002F4157"/>
    <w:rsid w:val="002F4A29"/>
    <w:rsid w:val="002F549F"/>
    <w:rsid w:val="002F73A3"/>
    <w:rsid w:val="003027A9"/>
    <w:rsid w:val="00305C5A"/>
    <w:rsid w:val="00305D65"/>
    <w:rsid w:val="003074E9"/>
    <w:rsid w:val="0031123C"/>
    <w:rsid w:val="003125D2"/>
    <w:rsid w:val="00315666"/>
    <w:rsid w:val="00317B27"/>
    <w:rsid w:val="00322803"/>
    <w:rsid w:val="00323C76"/>
    <w:rsid w:val="00325B63"/>
    <w:rsid w:val="00326BFC"/>
    <w:rsid w:val="00327AA2"/>
    <w:rsid w:val="00331BF6"/>
    <w:rsid w:val="00331D64"/>
    <w:rsid w:val="00331FE5"/>
    <w:rsid w:val="00332B81"/>
    <w:rsid w:val="00332CCF"/>
    <w:rsid w:val="00334D65"/>
    <w:rsid w:val="00341ACB"/>
    <w:rsid w:val="003424D4"/>
    <w:rsid w:val="00343E17"/>
    <w:rsid w:val="003442BD"/>
    <w:rsid w:val="003455CC"/>
    <w:rsid w:val="003459A5"/>
    <w:rsid w:val="00346A8A"/>
    <w:rsid w:val="003471B5"/>
    <w:rsid w:val="00347EC8"/>
    <w:rsid w:val="00350957"/>
    <w:rsid w:val="00350CA3"/>
    <w:rsid w:val="00351A2F"/>
    <w:rsid w:val="00352574"/>
    <w:rsid w:val="00353160"/>
    <w:rsid w:val="00355112"/>
    <w:rsid w:val="00356054"/>
    <w:rsid w:val="00360D24"/>
    <w:rsid w:val="003639B4"/>
    <w:rsid w:val="00363EC9"/>
    <w:rsid w:val="00367DC5"/>
    <w:rsid w:val="003746A1"/>
    <w:rsid w:val="00377327"/>
    <w:rsid w:val="0037751F"/>
    <w:rsid w:val="00380A14"/>
    <w:rsid w:val="00380D90"/>
    <w:rsid w:val="003823CB"/>
    <w:rsid w:val="00383A81"/>
    <w:rsid w:val="00384CC2"/>
    <w:rsid w:val="00385B67"/>
    <w:rsid w:val="003860B0"/>
    <w:rsid w:val="00386305"/>
    <w:rsid w:val="00387470"/>
    <w:rsid w:val="0039077E"/>
    <w:rsid w:val="0039404B"/>
    <w:rsid w:val="00394FE2"/>
    <w:rsid w:val="0039521E"/>
    <w:rsid w:val="00396137"/>
    <w:rsid w:val="003A27A7"/>
    <w:rsid w:val="003A443B"/>
    <w:rsid w:val="003B06B6"/>
    <w:rsid w:val="003C1B38"/>
    <w:rsid w:val="003C5564"/>
    <w:rsid w:val="003C69FF"/>
    <w:rsid w:val="003C7157"/>
    <w:rsid w:val="003C76BA"/>
    <w:rsid w:val="003D0716"/>
    <w:rsid w:val="003D0ACE"/>
    <w:rsid w:val="003D16A8"/>
    <w:rsid w:val="003D18E6"/>
    <w:rsid w:val="003D2261"/>
    <w:rsid w:val="003D41D6"/>
    <w:rsid w:val="003D683D"/>
    <w:rsid w:val="003E0258"/>
    <w:rsid w:val="003E02FF"/>
    <w:rsid w:val="003E12AB"/>
    <w:rsid w:val="003E1DF1"/>
    <w:rsid w:val="003F4C19"/>
    <w:rsid w:val="003F537B"/>
    <w:rsid w:val="003F7075"/>
    <w:rsid w:val="0040061E"/>
    <w:rsid w:val="00401CD5"/>
    <w:rsid w:val="00405654"/>
    <w:rsid w:val="004076CA"/>
    <w:rsid w:val="0041052D"/>
    <w:rsid w:val="00410A4A"/>
    <w:rsid w:val="00413643"/>
    <w:rsid w:val="00413DC6"/>
    <w:rsid w:val="0041453B"/>
    <w:rsid w:val="00414EE4"/>
    <w:rsid w:val="0042431F"/>
    <w:rsid w:val="00424B8A"/>
    <w:rsid w:val="0042693F"/>
    <w:rsid w:val="00427C98"/>
    <w:rsid w:val="00430426"/>
    <w:rsid w:val="00434341"/>
    <w:rsid w:val="00435B9D"/>
    <w:rsid w:val="00437DA6"/>
    <w:rsid w:val="00442316"/>
    <w:rsid w:val="00442F47"/>
    <w:rsid w:val="00443E7C"/>
    <w:rsid w:val="00444FC7"/>
    <w:rsid w:val="00445905"/>
    <w:rsid w:val="004464FC"/>
    <w:rsid w:val="004470C4"/>
    <w:rsid w:val="0044761D"/>
    <w:rsid w:val="004513B8"/>
    <w:rsid w:val="004518B7"/>
    <w:rsid w:val="00452EA8"/>
    <w:rsid w:val="00454376"/>
    <w:rsid w:val="00454F5C"/>
    <w:rsid w:val="00460062"/>
    <w:rsid w:val="00462A69"/>
    <w:rsid w:val="00466191"/>
    <w:rsid w:val="0046619C"/>
    <w:rsid w:val="00470622"/>
    <w:rsid w:val="00470909"/>
    <w:rsid w:val="00470E6D"/>
    <w:rsid w:val="00470F3B"/>
    <w:rsid w:val="0047177D"/>
    <w:rsid w:val="00471E82"/>
    <w:rsid w:val="00473232"/>
    <w:rsid w:val="004736FE"/>
    <w:rsid w:val="00474AE7"/>
    <w:rsid w:val="00474B99"/>
    <w:rsid w:val="00475C3E"/>
    <w:rsid w:val="0048068B"/>
    <w:rsid w:val="00482CF5"/>
    <w:rsid w:val="00484050"/>
    <w:rsid w:val="0048510B"/>
    <w:rsid w:val="00485FD5"/>
    <w:rsid w:val="00486939"/>
    <w:rsid w:val="00487DC9"/>
    <w:rsid w:val="00490582"/>
    <w:rsid w:val="00495D1D"/>
    <w:rsid w:val="00495E3E"/>
    <w:rsid w:val="00497C86"/>
    <w:rsid w:val="004A016E"/>
    <w:rsid w:val="004A25D7"/>
    <w:rsid w:val="004A3C43"/>
    <w:rsid w:val="004A3E3E"/>
    <w:rsid w:val="004A4EDC"/>
    <w:rsid w:val="004A687E"/>
    <w:rsid w:val="004B0B05"/>
    <w:rsid w:val="004B10E1"/>
    <w:rsid w:val="004B3066"/>
    <w:rsid w:val="004B6B02"/>
    <w:rsid w:val="004B7590"/>
    <w:rsid w:val="004C0527"/>
    <w:rsid w:val="004C2FC1"/>
    <w:rsid w:val="004C7CA5"/>
    <w:rsid w:val="004D320A"/>
    <w:rsid w:val="004D51F8"/>
    <w:rsid w:val="004E0E6B"/>
    <w:rsid w:val="004E5738"/>
    <w:rsid w:val="004F0872"/>
    <w:rsid w:val="004F0CBB"/>
    <w:rsid w:val="00500505"/>
    <w:rsid w:val="00500ADD"/>
    <w:rsid w:val="00501CB1"/>
    <w:rsid w:val="0050310E"/>
    <w:rsid w:val="00504BDD"/>
    <w:rsid w:val="00507CC0"/>
    <w:rsid w:val="005102D6"/>
    <w:rsid w:val="00513470"/>
    <w:rsid w:val="005218CF"/>
    <w:rsid w:val="005224C0"/>
    <w:rsid w:val="00526593"/>
    <w:rsid w:val="00527985"/>
    <w:rsid w:val="00531A5E"/>
    <w:rsid w:val="00531E1F"/>
    <w:rsid w:val="0053409A"/>
    <w:rsid w:val="005341FC"/>
    <w:rsid w:val="005344E6"/>
    <w:rsid w:val="00535C5C"/>
    <w:rsid w:val="00542DE1"/>
    <w:rsid w:val="0054673B"/>
    <w:rsid w:val="005469C3"/>
    <w:rsid w:val="005538CB"/>
    <w:rsid w:val="00560F01"/>
    <w:rsid w:val="00561208"/>
    <w:rsid w:val="005623FF"/>
    <w:rsid w:val="00564DFB"/>
    <w:rsid w:val="00565F7A"/>
    <w:rsid w:val="005725BA"/>
    <w:rsid w:val="00576AE0"/>
    <w:rsid w:val="00577B3C"/>
    <w:rsid w:val="00582397"/>
    <w:rsid w:val="00582859"/>
    <w:rsid w:val="0058328C"/>
    <w:rsid w:val="00585458"/>
    <w:rsid w:val="00591D3B"/>
    <w:rsid w:val="005969FB"/>
    <w:rsid w:val="00596F8B"/>
    <w:rsid w:val="005A02A8"/>
    <w:rsid w:val="005A07C1"/>
    <w:rsid w:val="005A09F6"/>
    <w:rsid w:val="005A13A7"/>
    <w:rsid w:val="005A1BC1"/>
    <w:rsid w:val="005A58C2"/>
    <w:rsid w:val="005A59F1"/>
    <w:rsid w:val="005A6EDB"/>
    <w:rsid w:val="005A6F46"/>
    <w:rsid w:val="005A7AC9"/>
    <w:rsid w:val="005B36FA"/>
    <w:rsid w:val="005B637C"/>
    <w:rsid w:val="005B7D02"/>
    <w:rsid w:val="005C00B0"/>
    <w:rsid w:val="005C191E"/>
    <w:rsid w:val="005C44DE"/>
    <w:rsid w:val="005C4B99"/>
    <w:rsid w:val="005C4BDA"/>
    <w:rsid w:val="005C5C0E"/>
    <w:rsid w:val="005D0465"/>
    <w:rsid w:val="005D086E"/>
    <w:rsid w:val="005D3954"/>
    <w:rsid w:val="005D5003"/>
    <w:rsid w:val="005E1AB2"/>
    <w:rsid w:val="005E20B0"/>
    <w:rsid w:val="005E6BBF"/>
    <w:rsid w:val="005E6D1A"/>
    <w:rsid w:val="005E6F5F"/>
    <w:rsid w:val="005E7D03"/>
    <w:rsid w:val="005F01F8"/>
    <w:rsid w:val="006011AA"/>
    <w:rsid w:val="006035A8"/>
    <w:rsid w:val="006057FB"/>
    <w:rsid w:val="00607D06"/>
    <w:rsid w:val="00610469"/>
    <w:rsid w:val="0061115F"/>
    <w:rsid w:val="00612F6C"/>
    <w:rsid w:val="006141A6"/>
    <w:rsid w:val="006143D2"/>
    <w:rsid w:val="006153C8"/>
    <w:rsid w:val="006158FB"/>
    <w:rsid w:val="006173E5"/>
    <w:rsid w:val="006175EC"/>
    <w:rsid w:val="006177E5"/>
    <w:rsid w:val="00621840"/>
    <w:rsid w:val="00622A28"/>
    <w:rsid w:val="00622FCE"/>
    <w:rsid w:val="006240D2"/>
    <w:rsid w:val="00624304"/>
    <w:rsid w:val="00624758"/>
    <w:rsid w:val="006263A3"/>
    <w:rsid w:val="00626AFC"/>
    <w:rsid w:val="006278BD"/>
    <w:rsid w:val="00630D96"/>
    <w:rsid w:val="00631C4B"/>
    <w:rsid w:val="00631D90"/>
    <w:rsid w:val="00637500"/>
    <w:rsid w:val="006413A1"/>
    <w:rsid w:val="006428B7"/>
    <w:rsid w:val="006430A3"/>
    <w:rsid w:val="00644A5B"/>
    <w:rsid w:val="00644AEF"/>
    <w:rsid w:val="00644CFC"/>
    <w:rsid w:val="00650C52"/>
    <w:rsid w:val="006515E9"/>
    <w:rsid w:val="00652A5D"/>
    <w:rsid w:val="0065591A"/>
    <w:rsid w:val="006566CE"/>
    <w:rsid w:val="00656BA4"/>
    <w:rsid w:val="00661224"/>
    <w:rsid w:val="00661F9D"/>
    <w:rsid w:val="00662B2A"/>
    <w:rsid w:val="00662DC1"/>
    <w:rsid w:val="00662EF9"/>
    <w:rsid w:val="006678BC"/>
    <w:rsid w:val="0067731A"/>
    <w:rsid w:val="006776C5"/>
    <w:rsid w:val="00681BAA"/>
    <w:rsid w:val="00683C51"/>
    <w:rsid w:val="00684BB5"/>
    <w:rsid w:val="00691667"/>
    <w:rsid w:val="00692A53"/>
    <w:rsid w:val="006945A6"/>
    <w:rsid w:val="0069474B"/>
    <w:rsid w:val="00695F5F"/>
    <w:rsid w:val="006971FD"/>
    <w:rsid w:val="006A24DE"/>
    <w:rsid w:val="006A7138"/>
    <w:rsid w:val="006B0B6B"/>
    <w:rsid w:val="006B15C2"/>
    <w:rsid w:val="006B3945"/>
    <w:rsid w:val="006B51BF"/>
    <w:rsid w:val="006B62A6"/>
    <w:rsid w:val="006B62FD"/>
    <w:rsid w:val="006C18D6"/>
    <w:rsid w:val="006C220E"/>
    <w:rsid w:val="006C3EEE"/>
    <w:rsid w:val="006C5F79"/>
    <w:rsid w:val="006C6714"/>
    <w:rsid w:val="006D138E"/>
    <w:rsid w:val="006D34EF"/>
    <w:rsid w:val="006D4748"/>
    <w:rsid w:val="006D54FF"/>
    <w:rsid w:val="006D760B"/>
    <w:rsid w:val="006D7C50"/>
    <w:rsid w:val="006E0A47"/>
    <w:rsid w:val="006E1AAD"/>
    <w:rsid w:val="006E537D"/>
    <w:rsid w:val="006F47B7"/>
    <w:rsid w:val="006F4EA7"/>
    <w:rsid w:val="006F75F3"/>
    <w:rsid w:val="00700161"/>
    <w:rsid w:val="0070174A"/>
    <w:rsid w:val="00701F03"/>
    <w:rsid w:val="00702FD8"/>
    <w:rsid w:val="007040C2"/>
    <w:rsid w:val="00706A98"/>
    <w:rsid w:val="00711ED7"/>
    <w:rsid w:val="00714123"/>
    <w:rsid w:val="00714A04"/>
    <w:rsid w:val="00720A91"/>
    <w:rsid w:val="00721633"/>
    <w:rsid w:val="00722956"/>
    <w:rsid w:val="00722B06"/>
    <w:rsid w:val="007231E3"/>
    <w:rsid w:val="00723310"/>
    <w:rsid w:val="00726DD3"/>
    <w:rsid w:val="00732553"/>
    <w:rsid w:val="00733853"/>
    <w:rsid w:val="007350EE"/>
    <w:rsid w:val="007360ED"/>
    <w:rsid w:val="0073610F"/>
    <w:rsid w:val="00737370"/>
    <w:rsid w:val="00740316"/>
    <w:rsid w:val="007415D5"/>
    <w:rsid w:val="007465C1"/>
    <w:rsid w:val="00750C87"/>
    <w:rsid w:val="00756BFB"/>
    <w:rsid w:val="0075707B"/>
    <w:rsid w:val="007574AC"/>
    <w:rsid w:val="00761F7E"/>
    <w:rsid w:val="00767AA5"/>
    <w:rsid w:val="00770496"/>
    <w:rsid w:val="0077056F"/>
    <w:rsid w:val="00771F8A"/>
    <w:rsid w:val="00773F8D"/>
    <w:rsid w:val="00774D56"/>
    <w:rsid w:val="00775B10"/>
    <w:rsid w:val="00775C87"/>
    <w:rsid w:val="00777A88"/>
    <w:rsid w:val="007849A1"/>
    <w:rsid w:val="00787B8F"/>
    <w:rsid w:val="00795836"/>
    <w:rsid w:val="007967AF"/>
    <w:rsid w:val="007A2ABB"/>
    <w:rsid w:val="007A440E"/>
    <w:rsid w:val="007B160A"/>
    <w:rsid w:val="007B232E"/>
    <w:rsid w:val="007B2A08"/>
    <w:rsid w:val="007B4EC0"/>
    <w:rsid w:val="007B68AB"/>
    <w:rsid w:val="007B7F33"/>
    <w:rsid w:val="007C0132"/>
    <w:rsid w:val="007C0745"/>
    <w:rsid w:val="007C5A8F"/>
    <w:rsid w:val="007C6545"/>
    <w:rsid w:val="007C6784"/>
    <w:rsid w:val="007D2DAC"/>
    <w:rsid w:val="007D499F"/>
    <w:rsid w:val="007D64EC"/>
    <w:rsid w:val="007D657B"/>
    <w:rsid w:val="007D66AC"/>
    <w:rsid w:val="007E1029"/>
    <w:rsid w:val="007E2F8D"/>
    <w:rsid w:val="007E35F9"/>
    <w:rsid w:val="007E4D1A"/>
    <w:rsid w:val="007E5551"/>
    <w:rsid w:val="007E6E62"/>
    <w:rsid w:val="007E7F6A"/>
    <w:rsid w:val="007F0A27"/>
    <w:rsid w:val="007F1ECE"/>
    <w:rsid w:val="007F4246"/>
    <w:rsid w:val="007F4870"/>
    <w:rsid w:val="007F4A54"/>
    <w:rsid w:val="008040B4"/>
    <w:rsid w:val="0080438A"/>
    <w:rsid w:val="00806FF9"/>
    <w:rsid w:val="00810613"/>
    <w:rsid w:val="008119BA"/>
    <w:rsid w:val="00812B0E"/>
    <w:rsid w:val="00812B9A"/>
    <w:rsid w:val="008146EE"/>
    <w:rsid w:val="00816BCD"/>
    <w:rsid w:val="00820E7F"/>
    <w:rsid w:val="0082141B"/>
    <w:rsid w:val="00822D18"/>
    <w:rsid w:val="008232A1"/>
    <w:rsid w:val="0082763F"/>
    <w:rsid w:val="00830241"/>
    <w:rsid w:val="00830C1A"/>
    <w:rsid w:val="00842150"/>
    <w:rsid w:val="008429FD"/>
    <w:rsid w:val="00843355"/>
    <w:rsid w:val="00843A0C"/>
    <w:rsid w:val="008469D3"/>
    <w:rsid w:val="008504BA"/>
    <w:rsid w:val="00852658"/>
    <w:rsid w:val="008541EA"/>
    <w:rsid w:val="008547BB"/>
    <w:rsid w:val="0085578C"/>
    <w:rsid w:val="00856508"/>
    <w:rsid w:val="00860E0D"/>
    <w:rsid w:val="008611FF"/>
    <w:rsid w:val="00862766"/>
    <w:rsid w:val="00862A81"/>
    <w:rsid w:val="00867036"/>
    <w:rsid w:val="00867D2B"/>
    <w:rsid w:val="0087038E"/>
    <w:rsid w:val="00871789"/>
    <w:rsid w:val="008728BA"/>
    <w:rsid w:val="00872A20"/>
    <w:rsid w:val="00877C43"/>
    <w:rsid w:val="00877F59"/>
    <w:rsid w:val="0088002B"/>
    <w:rsid w:val="00882A76"/>
    <w:rsid w:val="00884C32"/>
    <w:rsid w:val="00884DF3"/>
    <w:rsid w:val="00885F87"/>
    <w:rsid w:val="0089052B"/>
    <w:rsid w:val="00890A47"/>
    <w:rsid w:val="00891AA6"/>
    <w:rsid w:val="008929CF"/>
    <w:rsid w:val="00895061"/>
    <w:rsid w:val="008A2FDC"/>
    <w:rsid w:val="008A501D"/>
    <w:rsid w:val="008A684B"/>
    <w:rsid w:val="008B38E9"/>
    <w:rsid w:val="008B4EE7"/>
    <w:rsid w:val="008B74E2"/>
    <w:rsid w:val="008B7E9C"/>
    <w:rsid w:val="008C0656"/>
    <w:rsid w:val="008C287A"/>
    <w:rsid w:val="008C4670"/>
    <w:rsid w:val="008C5B2B"/>
    <w:rsid w:val="008D327D"/>
    <w:rsid w:val="008D32A5"/>
    <w:rsid w:val="008D530D"/>
    <w:rsid w:val="008E02DD"/>
    <w:rsid w:val="008E0959"/>
    <w:rsid w:val="008E1FE1"/>
    <w:rsid w:val="008E4527"/>
    <w:rsid w:val="008F53EC"/>
    <w:rsid w:val="008F638F"/>
    <w:rsid w:val="00900A54"/>
    <w:rsid w:val="00901F4B"/>
    <w:rsid w:val="009025B4"/>
    <w:rsid w:val="0090281E"/>
    <w:rsid w:val="00903459"/>
    <w:rsid w:val="00903D30"/>
    <w:rsid w:val="009052A3"/>
    <w:rsid w:val="00907783"/>
    <w:rsid w:val="00907D8B"/>
    <w:rsid w:val="00907DAB"/>
    <w:rsid w:val="009119F1"/>
    <w:rsid w:val="00914318"/>
    <w:rsid w:val="00915B53"/>
    <w:rsid w:val="00916DA4"/>
    <w:rsid w:val="009249D5"/>
    <w:rsid w:val="00927E5C"/>
    <w:rsid w:val="0093549A"/>
    <w:rsid w:val="0093736A"/>
    <w:rsid w:val="009373EB"/>
    <w:rsid w:val="00940435"/>
    <w:rsid w:val="00940A8D"/>
    <w:rsid w:val="00940DC0"/>
    <w:rsid w:val="009410AA"/>
    <w:rsid w:val="0094581D"/>
    <w:rsid w:val="0094695F"/>
    <w:rsid w:val="0095014E"/>
    <w:rsid w:val="00952646"/>
    <w:rsid w:val="00952F0A"/>
    <w:rsid w:val="009553CA"/>
    <w:rsid w:val="00956DCE"/>
    <w:rsid w:val="0096095E"/>
    <w:rsid w:val="00961935"/>
    <w:rsid w:val="00961D6E"/>
    <w:rsid w:val="009622B6"/>
    <w:rsid w:val="00962573"/>
    <w:rsid w:val="0096313C"/>
    <w:rsid w:val="0096378A"/>
    <w:rsid w:val="00963B79"/>
    <w:rsid w:val="009643DC"/>
    <w:rsid w:val="0096539A"/>
    <w:rsid w:val="009718D5"/>
    <w:rsid w:val="00972EA6"/>
    <w:rsid w:val="0097659C"/>
    <w:rsid w:val="0098373F"/>
    <w:rsid w:val="00983764"/>
    <w:rsid w:val="00983F3C"/>
    <w:rsid w:val="009868DB"/>
    <w:rsid w:val="00990EF4"/>
    <w:rsid w:val="009A1FB6"/>
    <w:rsid w:val="009A4974"/>
    <w:rsid w:val="009A62D8"/>
    <w:rsid w:val="009B22D8"/>
    <w:rsid w:val="009B4832"/>
    <w:rsid w:val="009B5771"/>
    <w:rsid w:val="009B588A"/>
    <w:rsid w:val="009C41F0"/>
    <w:rsid w:val="009C44FF"/>
    <w:rsid w:val="009C4A94"/>
    <w:rsid w:val="009C4CD1"/>
    <w:rsid w:val="009C4DED"/>
    <w:rsid w:val="009C65E8"/>
    <w:rsid w:val="009C7AC2"/>
    <w:rsid w:val="009D026D"/>
    <w:rsid w:val="009D0E1C"/>
    <w:rsid w:val="009D1FF4"/>
    <w:rsid w:val="009D3DBA"/>
    <w:rsid w:val="009D6307"/>
    <w:rsid w:val="009D6B73"/>
    <w:rsid w:val="009D6E49"/>
    <w:rsid w:val="009E7CEE"/>
    <w:rsid w:val="009F0245"/>
    <w:rsid w:val="009F06A6"/>
    <w:rsid w:val="009F16B6"/>
    <w:rsid w:val="009F1AE5"/>
    <w:rsid w:val="009F5C6C"/>
    <w:rsid w:val="009F6E04"/>
    <w:rsid w:val="00A008A8"/>
    <w:rsid w:val="00A0305E"/>
    <w:rsid w:val="00A0462B"/>
    <w:rsid w:val="00A11335"/>
    <w:rsid w:val="00A121B1"/>
    <w:rsid w:val="00A12A6D"/>
    <w:rsid w:val="00A1327B"/>
    <w:rsid w:val="00A13A76"/>
    <w:rsid w:val="00A14041"/>
    <w:rsid w:val="00A145D3"/>
    <w:rsid w:val="00A17967"/>
    <w:rsid w:val="00A22175"/>
    <w:rsid w:val="00A23C77"/>
    <w:rsid w:val="00A2538D"/>
    <w:rsid w:val="00A30E41"/>
    <w:rsid w:val="00A32148"/>
    <w:rsid w:val="00A33DBD"/>
    <w:rsid w:val="00A34428"/>
    <w:rsid w:val="00A36448"/>
    <w:rsid w:val="00A40F22"/>
    <w:rsid w:val="00A41ED4"/>
    <w:rsid w:val="00A42956"/>
    <w:rsid w:val="00A45D9C"/>
    <w:rsid w:val="00A47FDB"/>
    <w:rsid w:val="00A502DB"/>
    <w:rsid w:val="00A51ACE"/>
    <w:rsid w:val="00A554B3"/>
    <w:rsid w:val="00A5554B"/>
    <w:rsid w:val="00A564FE"/>
    <w:rsid w:val="00A61BCA"/>
    <w:rsid w:val="00A64FC1"/>
    <w:rsid w:val="00A6683A"/>
    <w:rsid w:val="00A7235F"/>
    <w:rsid w:val="00A743B6"/>
    <w:rsid w:val="00A746D3"/>
    <w:rsid w:val="00A75161"/>
    <w:rsid w:val="00A75FB9"/>
    <w:rsid w:val="00A77609"/>
    <w:rsid w:val="00A77F0F"/>
    <w:rsid w:val="00A81B8A"/>
    <w:rsid w:val="00A82FC8"/>
    <w:rsid w:val="00A841BB"/>
    <w:rsid w:val="00A85169"/>
    <w:rsid w:val="00A8570C"/>
    <w:rsid w:val="00A867D7"/>
    <w:rsid w:val="00A90B8F"/>
    <w:rsid w:val="00AA2669"/>
    <w:rsid w:val="00AA2E7D"/>
    <w:rsid w:val="00AA39AC"/>
    <w:rsid w:val="00AA4232"/>
    <w:rsid w:val="00AA4353"/>
    <w:rsid w:val="00AA544B"/>
    <w:rsid w:val="00AB3F79"/>
    <w:rsid w:val="00AB4B79"/>
    <w:rsid w:val="00AC023B"/>
    <w:rsid w:val="00AC221F"/>
    <w:rsid w:val="00AC338B"/>
    <w:rsid w:val="00AC3581"/>
    <w:rsid w:val="00AC3845"/>
    <w:rsid w:val="00AC525D"/>
    <w:rsid w:val="00AC70D8"/>
    <w:rsid w:val="00AC77C0"/>
    <w:rsid w:val="00AC7BC5"/>
    <w:rsid w:val="00AD0758"/>
    <w:rsid w:val="00AD0986"/>
    <w:rsid w:val="00AD6F94"/>
    <w:rsid w:val="00AE007A"/>
    <w:rsid w:val="00AE59EA"/>
    <w:rsid w:val="00AF02FA"/>
    <w:rsid w:val="00AF055A"/>
    <w:rsid w:val="00AF2F5E"/>
    <w:rsid w:val="00AF3C4D"/>
    <w:rsid w:val="00B004CB"/>
    <w:rsid w:val="00B025A7"/>
    <w:rsid w:val="00B050B6"/>
    <w:rsid w:val="00B069B7"/>
    <w:rsid w:val="00B1034D"/>
    <w:rsid w:val="00B104DA"/>
    <w:rsid w:val="00B11B73"/>
    <w:rsid w:val="00B13EDE"/>
    <w:rsid w:val="00B143BB"/>
    <w:rsid w:val="00B14B78"/>
    <w:rsid w:val="00B159B9"/>
    <w:rsid w:val="00B160BC"/>
    <w:rsid w:val="00B17647"/>
    <w:rsid w:val="00B22212"/>
    <w:rsid w:val="00B247A5"/>
    <w:rsid w:val="00B26EE2"/>
    <w:rsid w:val="00B30471"/>
    <w:rsid w:val="00B3169F"/>
    <w:rsid w:val="00B34E68"/>
    <w:rsid w:val="00B369C0"/>
    <w:rsid w:val="00B3756B"/>
    <w:rsid w:val="00B43DD9"/>
    <w:rsid w:val="00B455B0"/>
    <w:rsid w:val="00B46611"/>
    <w:rsid w:val="00B46A0A"/>
    <w:rsid w:val="00B500B1"/>
    <w:rsid w:val="00B61167"/>
    <w:rsid w:val="00B647DF"/>
    <w:rsid w:val="00B66E0B"/>
    <w:rsid w:val="00B67C32"/>
    <w:rsid w:val="00B7074D"/>
    <w:rsid w:val="00B70B41"/>
    <w:rsid w:val="00B7142A"/>
    <w:rsid w:val="00B71FF5"/>
    <w:rsid w:val="00B724F8"/>
    <w:rsid w:val="00B834A3"/>
    <w:rsid w:val="00B85F50"/>
    <w:rsid w:val="00B86166"/>
    <w:rsid w:val="00B90EBB"/>
    <w:rsid w:val="00B95936"/>
    <w:rsid w:val="00BA4E9E"/>
    <w:rsid w:val="00BA67CE"/>
    <w:rsid w:val="00BA75DA"/>
    <w:rsid w:val="00BA7D4C"/>
    <w:rsid w:val="00BB39EB"/>
    <w:rsid w:val="00BB3C41"/>
    <w:rsid w:val="00BB46CB"/>
    <w:rsid w:val="00BB5DB8"/>
    <w:rsid w:val="00BC0BC5"/>
    <w:rsid w:val="00BC2DD9"/>
    <w:rsid w:val="00BC3099"/>
    <w:rsid w:val="00BC398E"/>
    <w:rsid w:val="00BC462F"/>
    <w:rsid w:val="00BC508F"/>
    <w:rsid w:val="00BC674D"/>
    <w:rsid w:val="00BD0251"/>
    <w:rsid w:val="00BD115D"/>
    <w:rsid w:val="00BD63F2"/>
    <w:rsid w:val="00BD726E"/>
    <w:rsid w:val="00BD77E6"/>
    <w:rsid w:val="00BD7F5A"/>
    <w:rsid w:val="00BE004B"/>
    <w:rsid w:val="00BE12EF"/>
    <w:rsid w:val="00BE1D33"/>
    <w:rsid w:val="00BE24F5"/>
    <w:rsid w:val="00BE278B"/>
    <w:rsid w:val="00BE4760"/>
    <w:rsid w:val="00BE51D3"/>
    <w:rsid w:val="00BE6753"/>
    <w:rsid w:val="00BF050C"/>
    <w:rsid w:val="00BF1900"/>
    <w:rsid w:val="00BF19CB"/>
    <w:rsid w:val="00BF1E73"/>
    <w:rsid w:val="00BF76ED"/>
    <w:rsid w:val="00C05B1D"/>
    <w:rsid w:val="00C07680"/>
    <w:rsid w:val="00C12B70"/>
    <w:rsid w:val="00C159CE"/>
    <w:rsid w:val="00C2077F"/>
    <w:rsid w:val="00C233BA"/>
    <w:rsid w:val="00C23597"/>
    <w:rsid w:val="00C245F4"/>
    <w:rsid w:val="00C2661C"/>
    <w:rsid w:val="00C26ADF"/>
    <w:rsid w:val="00C270AE"/>
    <w:rsid w:val="00C3132A"/>
    <w:rsid w:val="00C339A1"/>
    <w:rsid w:val="00C3440C"/>
    <w:rsid w:val="00C37F33"/>
    <w:rsid w:val="00C400BD"/>
    <w:rsid w:val="00C406C5"/>
    <w:rsid w:val="00C43C1F"/>
    <w:rsid w:val="00C45D43"/>
    <w:rsid w:val="00C4673C"/>
    <w:rsid w:val="00C468EC"/>
    <w:rsid w:val="00C46BEE"/>
    <w:rsid w:val="00C4787E"/>
    <w:rsid w:val="00C4788D"/>
    <w:rsid w:val="00C5167D"/>
    <w:rsid w:val="00C52754"/>
    <w:rsid w:val="00C547A5"/>
    <w:rsid w:val="00C556D3"/>
    <w:rsid w:val="00C55970"/>
    <w:rsid w:val="00C617CE"/>
    <w:rsid w:val="00C635D5"/>
    <w:rsid w:val="00C63D39"/>
    <w:rsid w:val="00C66CB2"/>
    <w:rsid w:val="00C7130D"/>
    <w:rsid w:val="00C745BA"/>
    <w:rsid w:val="00C74D57"/>
    <w:rsid w:val="00C816BD"/>
    <w:rsid w:val="00C85F65"/>
    <w:rsid w:val="00C872AE"/>
    <w:rsid w:val="00C95232"/>
    <w:rsid w:val="00C95FFD"/>
    <w:rsid w:val="00C9694B"/>
    <w:rsid w:val="00CA2395"/>
    <w:rsid w:val="00CA4772"/>
    <w:rsid w:val="00CA796B"/>
    <w:rsid w:val="00CB308E"/>
    <w:rsid w:val="00CB5645"/>
    <w:rsid w:val="00CC02BF"/>
    <w:rsid w:val="00CC29A3"/>
    <w:rsid w:val="00CC5551"/>
    <w:rsid w:val="00CC59B9"/>
    <w:rsid w:val="00CC6341"/>
    <w:rsid w:val="00CD1148"/>
    <w:rsid w:val="00CD3B80"/>
    <w:rsid w:val="00CD42C9"/>
    <w:rsid w:val="00CD594E"/>
    <w:rsid w:val="00CD6127"/>
    <w:rsid w:val="00CE0686"/>
    <w:rsid w:val="00CE1F1D"/>
    <w:rsid w:val="00CE2204"/>
    <w:rsid w:val="00CE31BE"/>
    <w:rsid w:val="00CE3234"/>
    <w:rsid w:val="00CE4CBB"/>
    <w:rsid w:val="00CE6265"/>
    <w:rsid w:val="00CF32A8"/>
    <w:rsid w:val="00CF41AF"/>
    <w:rsid w:val="00CF4302"/>
    <w:rsid w:val="00CF4656"/>
    <w:rsid w:val="00CF5527"/>
    <w:rsid w:val="00CF7BC1"/>
    <w:rsid w:val="00CF7F68"/>
    <w:rsid w:val="00D038C5"/>
    <w:rsid w:val="00D070B4"/>
    <w:rsid w:val="00D07435"/>
    <w:rsid w:val="00D10FC1"/>
    <w:rsid w:val="00D118EE"/>
    <w:rsid w:val="00D11B26"/>
    <w:rsid w:val="00D13964"/>
    <w:rsid w:val="00D14187"/>
    <w:rsid w:val="00D21B16"/>
    <w:rsid w:val="00D224AC"/>
    <w:rsid w:val="00D22F23"/>
    <w:rsid w:val="00D3332B"/>
    <w:rsid w:val="00D3729F"/>
    <w:rsid w:val="00D37460"/>
    <w:rsid w:val="00D41FA5"/>
    <w:rsid w:val="00D43015"/>
    <w:rsid w:val="00D43712"/>
    <w:rsid w:val="00D4458A"/>
    <w:rsid w:val="00D46874"/>
    <w:rsid w:val="00D46AB6"/>
    <w:rsid w:val="00D47132"/>
    <w:rsid w:val="00D50645"/>
    <w:rsid w:val="00D50FE4"/>
    <w:rsid w:val="00D5281D"/>
    <w:rsid w:val="00D54E72"/>
    <w:rsid w:val="00D6403D"/>
    <w:rsid w:val="00D6700A"/>
    <w:rsid w:val="00D700FD"/>
    <w:rsid w:val="00D738ED"/>
    <w:rsid w:val="00D74DEF"/>
    <w:rsid w:val="00D80228"/>
    <w:rsid w:val="00D8412B"/>
    <w:rsid w:val="00D85B19"/>
    <w:rsid w:val="00D90E86"/>
    <w:rsid w:val="00D911A1"/>
    <w:rsid w:val="00D940EA"/>
    <w:rsid w:val="00DA1983"/>
    <w:rsid w:val="00DA4BEB"/>
    <w:rsid w:val="00DA53B6"/>
    <w:rsid w:val="00DB3AE6"/>
    <w:rsid w:val="00DB3B24"/>
    <w:rsid w:val="00DC18B5"/>
    <w:rsid w:val="00DC4AAF"/>
    <w:rsid w:val="00DC4D72"/>
    <w:rsid w:val="00DC57B3"/>
    <w:rsid w:val="00DC6A16"/>
    <w:rsid w:val="00DC6EF6"/>
    <w:rsid w:val="00DD05D5"/>
    <w:rsid w:val="00DD0867"/>
    <w:rsid w:val="00DD1265"/>
    <w:rsid w:val="00DD1452"/>
    <w:rsid w:val="00DD24EE"/>
    <w:rsid w:val="00DD3426"/>
    <w:rsid w:val="00DD3C0D"/>
    <w:rsid w:val="00DD3FB2"/>
    <w:rsid w:val="00DD5217"/>
    <w:rsid w:val="00DD5352"/>
    <w:rsid w:val="00DD62DB"/>
    <w:rsid w:val="00DE12FD"/>
    <w:rsid w:val="00DE476C"/>
    <w:rsid w:val="00DE4B97"/>
    <w:rsid w:val="00DE5E07"/>
    <w:rsid w:val="00DE6CC7"/>
    <w:rsid w:val="00DE7944"/>
    <w:rsid w:val="00DF2F2E"/>
    <w:rsid w:val="00DF38E0"/>
    <w:rsid w:val="00DF63B4"/>
    <w:rsid w:val="00DF7C02"/>
    <w:rsid w:val="00E0146C"/>
    <w:rsid w:val="00E01E24"/>
    <w:rsid w:val="00E03BCC"/>
    <w:rsid w:val="00E065D2"/>
    <w:rsid w:val="00E116C2"/>
    <w:rsid w:val="00E11D59"/>
    <w:rsid w:val="00E15845"/>
    <w:rsid w:val="00E165C9"/>
    <w:rsid w:val="00E17EC6"/>
    <w:rsid w:val="00E257F2"/>
    <w:rsid w:val="00E30A5C"/>
    <w:rsid w:val="00E3351D"/>
    <w:rsid w:val="00E35631"/>
    <w:rsid w:val="00E3640E"/>
    <w:rsid w:val="00E36F79"/>
    <w:rsid w:val="00E37682"/>
    <w:rsid w:val="00E501F3"/>
    <w:rsid w:val="00E52CD5"/>
    <w:rsid w:val="00E57490"/>
    <w:rsid w:val="00E60DC6"/>
    <w:rsid w:val="00E617A4"/>
    <w:rsid w:val="00E65F0C"/>
    <w:rsid w:val="00E669A2"/>
    <w:rsid w:val="00E67BD8"/>
    <w:rsid w:val="00E72EA5"/>
    <w:rsid w:val="00E81539"/>
    <w:rsid w:val="00E842A2"/>
    <w:rsid w:val="00E84728"/>
    <w:rsid w:val="00E84DD7"/>
    <w:rsid w:val="00E8505C"/>
    <w:rsid w:val="00E8505D"/>
    <w:rsid w:val="00E85ACC"/>
    <w:rsid w:val="00E85B63"/>
    <w:rsid w:val="00E8619D"/>
    <w:rsid w:val="00E86DE0"/>
    <w:rsid w:val="00E9026A"/>
    <w:rsid w:val="00E9751E"/>
    <w:rsid w:val="00EA20BD"/>
    <w:rsid w:val="00EA34F3"/>
    <w:rsid w:val="00EA3EDA"/>
    <w:rsid w:val="00EA4A68"/>
    <w:rsid w:val="00EA697B"/>
    <w:rsid w:val="00EB01B5"/>
    <w:rsid w:val="00EB306E"/>
    <w:rsid w:val="00EB3557"/>
    <w:rsid w:val="00EB4749"/>
    <w:rsid w:val="00EB5A40"/>
    <w:rsid w:val="00EC087E"/>
    <w:rsid w:val="00EC0B78"/>
    <w:rsid w:val="00EC4BCC"/>
    <w:rsid w:val="00EC62A5"/>
    <w:rsid w:val="00EC734B"/>
    <w:rsid w:val="00ED30DE"/>
    <w:rsid w:val="00ED51A1"/>
    <w:rsid w:val="00ED5E9F"/>
    <w:rsid w:val="00ED6FEB"/>
    <w:rsid w:val="00ED74B9"/>
    <w:rsid w:val="00ED7BDF"/>
    <w:rsid w:val="00ED7C92"/>
    <w:rsid w:val="00EE0EB6"/>
    <w:rsid w:val="00EE2DBA"/>
    <w:rsid w:val="00EE3496"/>
    <w:rsid w:val="00EE6140"/>
    <w:rsid w:val="00EE70C7"/>
    <w:rsid w:val="00EF11E1"/>
    <w:rsid w:val="00EF1397"/>
    <w:rsid w:val="00EF29BF"/>
    <w:rsid w:val="00EF3A99"/>
    <w:rsid w:val="00EF3E61"/>
    <w:rsid w:val="00EF4CB8"/>
    <w:rsid w:val="00EF5D3B"/>
    <w:rsid w:val="00EF6F45"/>
    <w:rsid w:val="00F00AFA"/>
    <w:rsid w:val="00F02C47"/>
    <w:rsid w:val="00F04F0C"/>
    <w:rsid w:val="00F04FB2"/>
    <w:rsid w:val="00F0504F"/>
    <w:rsid w:val="00F0606B"/>
    <w:rsid w:val="00F073B0"/>
    <w:rsid w:val="00F16D3D"/>
    <w:rsid w:val="00F2039E"/>
    <w:rsid w:val="00F215DB"/>
    <w:rsid w:val="00F24E4B"/>
    <w:rsid w:val="00F25E93"/>
    <w:rsid w:val="00F30C63"/>
    <w:rsid w:val="00F325E1"/>
    <w:rsid w:val="00F330BC"/>
    <w:rsid w:val="00F35FE2"/>
    <w:rsid w:val="00F370F5"/>
    <w:rsid w:val="00F4344B"/>
    <w:rsid w:val="00F43FA1"/>
    <w:rsid w:val="00F46FCA"/>
    <w:rsid w:val="00F503AA"/>
    <w:rsid w:val="00F571DF"/>
    <w:rsid w:val="00F571E2"/>
    <w:rsid w:val="00F60B0C"/>
    <w:rsid w:val="00F633AC"/>
    <w:rsid w:val="00F6452D"/>
    <w:rsid w:val="00F6574B"/>
    <w:rsid w:val="00F66713"/>
    <w:rsid w:val="00F6678C"/>
    <w:rsid w:val="00F67E25"/>
    <w:rsid w:val="00F73CE1"/>
    <w:rsid w:val="00F757B0"/>
    <w:rsid w:val="00F76869"/>
    <w:rsid w:val="00F802B7"/>
    <w:rsid w:val="00F80892"/>
    <w:rsid w:val="00F808E1"/>
    <w:rsid w:val="00F80ED6"/>
    <w:rsid w:val="00F82A15"/>
    <w:rsid w:val="00F83135"/>
    <w:rsid w:val="00F855B8"/>
    <w:rsid w:val="00F87787"/>
    <w:rsid w:val="00F91035"/>
    <w:rsid w:val="00F91E89"/>
    <w:rsid w:val="00F92877"/>
    <w:rsid w:val="00F9524A"/>
    <w:rsid w:val="00F95AA2"/>
    <w:rsid w:val="00F965E7"/>
    <w:rsid w:val="00FA2483"/>
    <w:rsid w:val="00FA3A97"/>
    <w:rsid w:val="00FA462A"/>
    <w:rsid w:val="00FB0872"/>
    <w:rsid w:val="00FB1BF2"/>
    <w:rsid w:val="00FB5353"/>
    <w:rsid w:val="00FB60E7"/>
    <w:rsid w:val="00FB67DF"/>
    <w:rsid w:val="00FB72D5"/>
    <w:rsid w:val="00FB743E"/>
    <w:rsid w:val="00FC1B7D"/>
    <w:rsid w:val="00FC2212"/>
    <w:rsid w:val="00FC4C0C"/>
    <w:rsid w:val="00FC7B9C"/>
    <w:rsid w:val="00FD0673"/>
    <w:rsid w:val="00FD090E"/>
    <w:rsid w:val="00FD0E8A"/>
    <w:rsid w:val="00FD41B6"/>
    <w:rsid w:val="00FD4C3F"/>
    <w:rsid w:val="00FD71D6"/>
    <w:rsid w:val="00FE35A1"/>
    <w:rsid w:val="00FE3BF8"/>
    <w:rsid w:val="00FE44E5"/>
    <w:rsid w:val="00FE4F75"/>
    <w:rsid w:val="00FE51D1"/>
    <w:rsid w:val="00FF15EB"/>
    <w:rsid w:val="00FF368A"/>
    <w:rsid w:val="00FF6500"/>
    <w:rsid w:val="02113447"/>
    <w:rsid w:val="09579239"/>
    <w:rsid w:val="0C4D8E0A"/>
    <w:rsid w:val="0C804634"/>
    <w:rsid w:val="0DCA41B0"/>
    <w:rsid w:val="1B5D637C"/>
    <w:rsid w:val="282F7A9C"/>
    <w:rsid w:val="290D9409"/>
    <w:rsid w:val="2936146D"/>
    <w:rsid w:val="294CABC1"/>
    <w:rsid w:val="2D941F99"/>
    <w:rsid w:val="321D727B"/>
    <w:rsid w:val="3247A20F"/>
    <w:rsid w:val="3834F5C4"/>
    <w:rsid w:val="45598984"/>
    <w:rsid w:val="47739654"/>
    <w:rsid w:val="480C590B"/>
    <w:rsid w:val="501E2876"/>
    <w:rsid w:val="553812AA"/>
    <w:rsid w:val="5EC835ED"/>
    <w:rsid w:val="6349E8C6"/>
    <w:rsid w:val="6C474075"/>
    <w:rsid w:val="6F22C323"/>
    <w:rsid w:val="73FAB072"/>
    <w:rsid w:val="75B1D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78B5"/>
  <w15:chartTrackingRefBased/>
  <w15:docId w15:val="{78693692-BF8D-4ED6-88A4-98057E60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9CB"/>
    <w:rPr>
      <w:rFonts w:ascii="Arial" w:hAnsi="Arial" w:cs="Arial"/>
      <w:lang w:val="en-US"/>
    </w:rPr>
  </w:style>
  <w:style w:type="paragraph" w:styleId="Heading1">
    <w:name w:val="heading 1"/>
    <w:basedOn w:val="Normal"/>
    <w:next w:val="Normal"/>
    <w:link w:val="Heading1Char"/>
    <w:uiPriority w:val="9"/>
    <w:qFormat/>
    <w:rsid w:val="009553CA"/>
    <w:pPr>
      <w:outlineLvl w:val="0"/>
    </w:pPr>
    <w:rPr>
      <w:b/>
      <w:bCs/>
      <w:sz w:val="28"/>
      <w:szCs w:val="28"/>
    </w:rPr>
  </w:style>
  <w:style w:type="paragraph" w:styleId="Heading2">
    <w:name w:val="heading 2"/>
    <w:basedOn w:val="Normal"/>
    <w:next w:val="Normal"/>
    <w:link w:val="Heading2Char"/>
    <w:uiPriority w:val="9"/>
    <w:unhideWhenUsed/>
    <w:qFormat/>
    <w:rsid w:val="009553CA"/>
    <w:pPr>
      <w:keepNext/>
      <w:keepLines/>
      <w:spacing w:before="160" w:after="80"/>
      <w:outlineLvl w:val="1"/>
    </w:pPr>
    <w:rPr>
      <w:rFonts w:eastAsiaTheme="majorEastAsia"/>
      <w:b/>
      <w:bCs/>
      <w:sz w:val="28"/>
      <w:szCs w:val="28"/>
    </w:rPr>
  </w:style>
  <w:style w:type="paragraph" w:styleId="Heading3">
    <w:name w:val="heading 3"/>
    <w:basedOn w:val="Normal"/>
    <w:next w:val="Normal"/>
    <w:link w:val="Heading3Char"/>
    <w:uiPriority w:val="9"/>
    <w:semiHidden/>
    <w:unhideWhenUsed/>
    <w:qFormat/>
    <w:rsid w:val="00EA3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3CA"/>
    <w:rPr>
      <w:rFonts w:ascii="Arial" w:hAnsi="Arial" w:cs="Arial"/>
      <w:b/>
      <w:bCs/>
      <w:sz w:val="28"/>
      <w:szCs w:val="28"/>
      <w:lang w:val="en-US"/>
    </w:rPr>
  </w:style>
  <w:style w:type="character" w:customStyle="1" w:styleId="Heading2Char">
    <w:name w:val="Heading 2 Char"/>
    <w:basedOn w:val="DefaultParagraphFont"/>
    <w:link w:val="Heading2"/>
    <w:uiPriority w:val="9"/>
    <w:rsid w:val="009553CA"/>
    <w:rPr>
      <w:rFonts w:ascii="Arial" w:eastAsiaTheme="majorEastAsia" w:hAnsi="Arial" w:cs="Arial"/>
      <w:b/>
      <w:bCs/>
      <w:sz w:val="28"/>
      <w:szCs w:val="28"/>
      <w:lang w:val="en-US"/>
    </w:rPr>
  </w:style>
  <w:style w:type="character" w:customStyle="1" w:styleId="Heading3Char">
    <w:name w:val="Heading 3 Char"/>
    <w:basedOn w:val="DefaultParagraphFont"/>
    <w:link w:val="Heading3"/>
    <w:uiPriority w:val="9"/>
    <w:semiHidden/>
    <w:rsid w:val="00EA3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4F3"/>
    <w:rPr>
      <w:rFonts w:eastAsiaTheme="majorEastAsia" w:cstheme="majorBidi"/>
      <w:color w:val="272727" w:themeColor="text1" w:themeTint="D8"/>
    </w:rPr>
  </w:style>
  <w:style w:type="paragraph" w:styleId="Title">
    <w:name w:val="Title"/>
    <w:basedOn w:val="Normal"/>
    <w:next w:val="Normal"/>
    <w:link w:val="TitleChar"/>
    <w:uiPriority w:val="10"/>
    <w:qFormat/>
    <w:rsid w:val="00EA3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4F3"/>
    <w:pPr>
      <w:spacing w:before="160"/>
      <w:jc w:val="center"/>
    </w:pPr>
    <w:rPr>
      <w:i/>
      <w:iCs/>
      <w:color w:val="404040" w:themeColor="text1" w:themeTint="BF"/>
    </w:rPr>
  </w:style>
  <w:style w:type="character" w:customStyle="1" w:styleId="QuoteChar">
    <w:name w:val="Quote Char"/>
    <w:basedOn w:val="DefaultParagraphFont"/>
    <w:link w:val="Quote"/>
    <w:uiPriority w:val="29"/>
    <w:rsid w:val="00EA34F3"/>
    <w:rPr>
      <w:i/>
      <w:iCs/>
      <w:color w:val="404040" w:themeColor="text1" w:themeTint="BF"/>
    </w:rPr>
  </w:style>
  <w:style w:type="paragraph" w:styleId="ListParagraph">
    <w:name w:val="List Paragraph"/>
    <w:basedOn w:val="Normal"/>
    <w:uiPriority w:val="34"/>
    <w:qFormat/>
    <w:rsid w:val="00EA34F3"/>
    <w:pPr>
      <w:ind w:left="720"/>
      <w:contextualSpacing/>
    </w:pPr>
  </w:style>
  <w:style w:type="character" w:styleId="IntenseEmphasis">
    <w:name w:val="Intense Emphasis"/>
    <w:basedOn w:val="DefaultParagraphFont"/>
    <w:uiPriority w:val="21"/>
    <w:qFormat/>
    <w:rsid w:val="00EA34F3"/>
    <w:rPr>
      <w:i/>
      <w:iCs/>
      <w:color w:val="0F4761" w:themeColor="accent1" w:themeShade="BF"/>
    </w:rPr>
  </w:style>
  <w:style w:type="paragraph" w:styleId="IntenseQuote">
    <w:name w:val="Intense Quote"/>
    <w:basedOn w:val="Normal"/>
    <w:next w:val="Normal"/>
    <w:link w:val="IntenseQuoteChar"/>
    <w:uiPriority w:val="30"/>
    <w:qFormat/>
    <w:rsid w:val="00EA3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4F3"/>
    <w:rPr>
      <w:i/>
      <w:iCs/>
      <w:color w:val="0F4761" w:themeColor="accent1" w:themeShade="BF"/>
    </w:rPr>
  </w:style>
  <w:style w:type="character" w:styleId="IntenseReference">
    <w:name w:val="Intense Reference"/>
    <w:basedOn w:val="DefaultParagraphFont"/>
    <w:uiPriority w:val="32"/>
    <w:qFormat/>
    <w:rsid w:val="00EA34F3"/>
    <w:rPr>
      <w:b/>
      <w:bCs/>
      <w:smallCaps/>
      <w:color w:val="0F4761" w:themeColor="accent1" w:themeShade="BF"/>
      <w:spacing w:val="5"/>
    </w:rPr>
  </w:style>
  <w:style w:type="character" w:styleId="CommentReference">
    <w:name w:val="annotation reference"/>
    <w:basedOn w:val="DefaultParagraphFont"/>
    <w:uiPriority w:val="99"/>
    <w:semiHidden/>
    <w:unhideWhenUsed/>
    <w:rsid w:val="00AC3581"/>
    <w:rPr>
      <w:sz w:val="16"/>
      <w:szCs w:val="16"/>
    </w:rPr>
  </w:style>
  <w:style w:type="paragraph" w:styleId="CommentText">
    <w:name w:val="annotation text"/>
    <w:basedOn w:val="Normal"/>
    <w:link w:val="CommentTextChar"/>
    <w:uiPriority w:val="99"/>
    <w:unhideWhenUsed/>
    <w:rsid w:val="00AC3581"/>
    <w:pPr>
      <w:spacing w:line="240" w:lineRule="auto"/>
    </w:pPr>
    <w:rPr>
      <w:sz w:val="20"/>
      <w:szCs w:val="20"/>
    </w:rPr>
  </w:style>
  <w:style w:type="character" w:customStyle="1" w:styleId="CommentTextChar">
    <w:name w:val="Comment Text Char"/>
    <w:basedOn w:val="DefaultParagraphFont"/>
    <w:link w:val="CommentText"/>
    <w:uiPriority w:val="99"/>
    <w:rsid w:val="00AC3581"/>
    <w:rPr>
      <w:sz w:val="20"/>
      <w:szCs w:val="20"/>
    </w:rPr>
  </w:style>
  <w:style w:type="paragraph" w:styleId="CommentSubject">
    <w:name w:val="annotation subject"/>
    <w:basedOn w:val="CommentText"/>
    <w:next w:val="CommentText"/>
    <w:link w:val="CommentSubjectChar"/>
    <w:uiPriority w:val="99"/>
    <w:semiHidden/>
    <w:unhideWhenUsed/>
    <w:rsid w:val="00AC3581"/>
    <w:rPr>
      <w:b/>
      <w:bCs/>
    </w:rPr>
  </w:style>
  <w:style w:type="character" w:customStyle="1" w:styleId="CommentSubjectChar">
    <w:name w:val="Comment Subject Char"/>
    <w:basedOn w:val="CommentTextChar"/>
    <w:link w:val="CommentSubject"/>
    <w:uiPriority w:val="99"/>
    <w:semiHidden/>
    <w:rsid w:val="00AC3581"/>
    <w:rPr>
      <w:b/>
      <w:bCs/>
      <w:sz w:val="20"/>
      <w:szCs w:val="20"/>
    </w:rPr>
  </w:style>
  <w:style w:type="paragraph" w:styleId="Header">
    <w:name w:val="header"/>
    <w:basedOn w:val="Normal"/>
    <w:link w:val="HeaderChar"/>
    <w:uiPriority w:val="99"/>
    <w:unhideWhenUsed/>
    <w:rsid w:val="00B43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DD9"/>
  </w:style>
  <w:style w:type="paragraph" w:styleId="Footer">
    <w:name w:val="footer"/>
    <w:basedOn w:val="Normal"/>
    <w:link w:val="FooterChar"/>
    <w:uiPriority w:val="99"/>
    <w:unhideWhenUsed/>
    <w:rsid w:val="00B43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DD9"/>
  </w:style>
  <w:style w:type="paragraph" w:styleId="FootnoteText">
    <w:name w:val="footnote text"/>
    <w:basedOn w:val="Normal"/>
    <w:link w:val="FootnoteTextChar"/>
    <w:uiPriority w:val="99"/>
    <w:semiHidden/>
    <w:unhideWhenUsed/>
    <w:rsid w:val="00E85A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5ACC"/>
    <w:rPr>
      <w:sz w:val="20"/>
      <w:szCs w:val="20"/>
    </w:rPr>
  </w:style>
  <w:style w:type="character" w:styleId="FootnoteReference">
    <w:name w:val="footnote reference"/>
    <w:basedOn w:val="DefaultParagraphFont"/>
    <w:uiPriority w:val="99"/>
    <w:semiHidden/>
    <w:unhideWhenUsed/>
    <w:rsid w:val="00E85ACC"/>
    <w:rPr>
      <w:vertAlign w:val="superscript"/>
    </w:rPr>
  </w:style>
  <w:style w:type="character" w:styleId="PlaceholderText">
    <w:name w:val="Placeholder Text"/>
    <w:basedOn w:val="DefaultParagraphFont"/>
    <w:uiPriority w:val="99"/>
    <w:semiHidden/>
    <w:rsid w:val="006B62A6"/>
    <w:rPr>
      <w:color w:val="666666"/>
    </w:rPr>
  </w:style>
  <w:style w:type="character" w:styleId="Hyperlink">
    <w:name w:val="Hyperlink"/>
    <w:basedOn w:val="DefaultParagraphFont"/>
    <w:uiPriority w:val="99"/>
    <w:unhideWhenUsed/>
    <w:rsid w:val="0017058E"/>
    <w:rPr>
      <w:color w:val="467886" w:themeColor="hyperlink"/>
      <w:u w:val="single"/>
    </w:rPr>
  </w:style>
  <w:style w:type="character" w:styleId="UnresolvedMention">
    <w:name w:val="Unresolved Mention"/>
    <w:basedOn w:val="DefaultParagraphFont"/>
    <w:uiPriority w:val="99"/>
    <w:semiHidden/>
    <w:unhideWhenUsed/>
    <w:rsid w:val="0017058E"/>
    <w:rPr>
      <w:color w:val="605E5C"/>
      <w:shd w:val="clear" w:color="auto" w:fill="E1DFDD"/>
    </w:rPr>
  </w:style>
  <w:style w:type="character" w:styleId="Mention">
    <w:name w:val="Mention"/>
    <w:basedOn w:val="DefaultParagraphFont"/>
    <w:uiPriority w:val="99"/>
    <w:unhideWhenUsed/>
    <w:rsid w:val="002726CB"/>
    <w:rPr>
      <w:color w:val="2B579A"/>
      <w:shd w:val="clear" w:color="auto" w:fill="E1DFDD"/>
    </w:rPr>
  </w:style>
  <w:style w:type="paragraph" w:styleId="Revision">
    <w:name w:val="Revision"/>
    <w:hidden/>
    <w:uiPriority w:val="99"/>
    <w:semiHidden/>
    <w:rsid w:val="002726CB"/>
    <w:pPr>
      <w:spacing w:after="0" w:line="240" w:lineRule="auto"/>
    </w:pPr>
    <w:rPr>
      <w:rFonts w:ascii="Arial" w:hAnsi="Arial" w:cs="Arial"/>
      <w:lang w:val="en-US"/>
    </w:rPr>
  </w:style>
  <w:style w:type="character" w:styleId="FollowedHyperlink">
    <w:name w:val="FollowedHyperlink"/>
    <w:basedOn w:val="DefaultParagraphFont"/>
    <w:uiPriority w:val="99"/>
    <w:semiHidden/>
    <w:unhideWhenUsed/>
    <w:rsid w:val="003442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661">
      <w:bodyDiv w:val="1"/>
      <w:marLeft w:val="0"/>
      <w:marRight w:val="0"/>
      <w:marTop w:val="0"/>
      <w:marBottom w:val="0"/>
      <w:divBdr>
        <w:top w:val="none" w:sz="0" w:space="0" w:color="auto"/>
        <w:left w:val="none" w:sz="0" w:space="0" w:color="auto"/>
        <w:bottom w:val="none" w:sz="0" w:space="0" w:color="auto"/>
        <w:right w:val="none" w:sz="0" w:space="0" w:color="auto"/>
      </w:divBdr>
    </w:div>
    <w:div w:id="179197121">
      <w:bodyDiv w:val="1"/>
      <w:marLeft w:val="0"/>
      <w:marRight w:val="0"/>
      <w:marTop w:val="0"/>
      <w:marBottom w:val="0"/>
      <w:divBdr>
        <w:top w:val="none" w:sz="0" w:space="0" w:color="auto"/>
        <w:left w:val="none" w:sz="0" w:space="0" w:color="auto"/>
        <w:bottom w:val="none" w:sz="0" w:space="0" w:color="auto"/>
        <w:right w:val="none" w:sz="0" w:space="0" w:color="auto"/>
      </w:divBdr>
      <w:divsChild>
        <w:div w:id="1997684018">
          <w:marLeft w:val="0"/>
          <w:marRight w:val="0"/>
          <w:marTop w:val="0"/>
          <w:marBottom w:val="0"/>
          <w:divBdr>
            <w:top w:val="single" w:sz="2" w:space="0" w:color="auto"/>
            <w:left w:val="single" w:sz="2" w:space="0" w:color="auto"/>
            <w:bottom w:val="single" w:sz="2" w:space="0" w:color="auto"/>
            <w:right w:val="single" w:sz="2" w:space="0" w:color="auto"/>
          </w:divBdr>
          <w:divsChild>
            <w:div w:id="858662000">
              <w:marLeft w:val="0"/>
              <w:marRight w:val="0"/>
              <w:marTop w:val="0"/>
              <w:marBottom w:val="0"/>
              <w:divBdr>
                <w:top w:val="single" w:sz="2" w:space="0" w:color="auto"/>
                <w:left w:val="single" w:sz="2" w:space="0" w:color="auto"/>
                <w:bottom w:val="single" w:sz="2" w:space="0" w:color="auto"/>
                <w:right w:val="single" w:sz="2" w:space="0" w:color="auto"/>
              </w:divBdr>
              <w:divsChild>
                <w:div w:id="1043478086">
                  <w:marLeft w:val="0"/>
                  <w:marRight w:val="0"/>
                  <w:marTop w:val="0"/>
                  <w:marBottom w:val="0"/>
                  <w:divBdr>
                    <w:top w:val="single" w:sz="2" w:space="0" w:color="auto"/>
                    <w:left w:val="single" w:sz="2" w:space="0" w:color="auto"/>
                    <w:bottom w:val="single" w:sz="2" w:space="0" w:color="auto"/>
                    <w:right w:val="single" w:sz="2" w:space="0" w:color="auto"/>
                  </w:divBdr>
                  <w:divsChild>
                    <w:div w:id="163785626">
                      <w:marLeft w:val="0"/>
                      <w:marRight w:val="0"/>
                      <w:marTop w:val="0"/>
                      <w:marBottom w:val="0"/>
                      <w:divBdr>
                        <w:top w:val="single" w:sz="2" w:space="0" w:color="auto"/>
                        <w:left w:val="single" w:sz="2" w:space="0" w:color="auto"/>
                        <w:bottom w:val="single" w:sz="2" w:space="0" w:color="auto"/>
                        <w:right w:val="single" w:sz="2" w:space="0" w:color="auto"/>
                      </w:divBdr>
                      <w:divsChild>
                        <w:div w:id="1176993113">
                          <w:marLeft w:val="0"/>
                          <w:marRight w:val="0"/>
                          <w:marTop w:val="0"/>
                          <w:marBottom w:val="0"/>
                          <w:divBdr>
                            <w:top w:val="single" w:sz="2" w:space="0" w:color="auto"/>
                            <w:left w:val="single" w:sz="2" w:space="0" w:color="auto"/>
                            <w:bottom w:val="single" w:sz="2" w:space="0" w:color="auto"/>
                            <w:right w:val="single" w:sz="2" w:space="0" w:color="auto"/>
                          </w:divBdr>
                          <w:divsChild>
                            <w:div w:id="1160120359">
                              <w:marLeft w:val="0"/>
                              <w:marRight w:val="0"/>
                              <w:marTop w:val="0"/>
                              <w:marBottom w:val="0"/>
                              <w:divBdr>
                                <w:top w:val="single" w:sz="2" w:space="0" w:color="auto"/>
                                <w:left w:val="single" w:sz="2" w:space="0" w:color="auto"/>
                                <w:bottom w:val="single" w:sz="2" w:space="0" w:color="auto"/>
                                <w:right w:val="single" w:sz="2" w:space="0" w:color="auto"/>
                              </w:divBdr>
                              <w:divsChild>
                                <w:div w:id="82995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9710626">
                          <w:marLeft w:val="0"/>
                          <w:marRight w:val="0"/>
                          <w:marTop w:val="0"/>
                          <w:marBottom w:val="0"/>
                          <w:divBdr>
                            <w:top w:val="single" w:sz="2" w:space="0" w:color="auto"/>
                            <w:left w:val="single" w:sz="2" w:space="0" w:color="auto"/>
                            <w:bottom w:val="single" w:sz="2" w:space="0" w:color="auto"/>
                            <w:right w:val="single" w:sz="2" w:space="0" w:color="auto"/>
                          </w:divBdr>
                          <w:divsChild>
                            <w:div w:id="1398361149">
                              <w:marLeft w:val="0"/>
                              <w:marRight w:val="0"/>
                              <w:marTop w:val="0"/>
                              <w:marBottom w:val="0"/>
                              <w:divBdr>
                                <w:top w:val="single" w:sz="2" w:space="0" w:color="auto"/>
                                <w:left w:val="single" w:sz="2" w:space="0" w:color="auto"/>
                                <w:bottom w:val="single" w:sz="2" w:space="0" w:color="auto"/>
                                <w:right w:val="single" w:sz="2" w:space="0" w:color="auto"/>
                              </w:divBdr>
                              <w:divsChild>
                                <w:div w:id="1167482078">
                                  <w:marLeft w:val="0"/>
                                  <w:marRight w:val="0"/>
                                  <w:marTop w:val="0"/>
                                  <w:marBottom w:val="0"/>
                                  <w:divBdr>
                                    <w:top w:val="single" w:sz="2" w:space="0" w:color="auto"/>
                                    <w:left w:val="single" w:sz="2" w:space="0" w:color="auto"/>
                                    <w:bottom w:val="single" w:sz="2" w:space="0" w:color="auto"/>
                                    <w:right w:val="single" w:sz="2" w:space="0" w:color="auto"/>
                                  </w:divBdr>
                                  <w:divsChild>
                                    <w:div w:id="1847750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15601376">
              <w:marLeft w:val="0"/>
              <w:marRight w:val="0"/>
              <w:marTop w:val="0"/>
              <w:marBottom w:val="0"/>
              <w:divBdr>
                <w:top w:val="single" w:sz="2" w:space="0" w:color="auto"/>
                <w:left w:val="single" w:sz="2" w:space="0" w:color="auto"/>
                <w:bottom w:val="single" w:sz="2" w:space="0" w:color="auto"/>
                <w:right w:val="single" w:sz="2" w:space="0" w:color="auto"/>
              </w:divBdr>
              <w:divsChild>
                <w:div w:id="1234395158">
                  <w:marLeft w:val="0"/>
                  <w:marRight w:val="0"/>
                  <w:marTop w:val="0"/>
                  <w:marBottom w:val="0"/>
                  <w:divBdr>
                    <w:top w:val="single" w:sz="2" w:space="0" w:color="auto"/>
                    <w:left w:val="single" w:sz="2" w:space="0" w:color="auto"/>
                    <w:bottom w:val="single" w:sz="2" w:space="0" w:color="auto"/>
                    <w:right w:val="single" w:sz="2" w:space="0" w:color="auto"/>
                  </w:divBdr>
                  <w:divsChild>
                    <w:div w:id="20852552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8593016">
      <w:bodyDiv w:val="1"/>
      <w:marLeft w:val="0"/>
      <w:marRight w:val="0"/>
      <w:marTop w:val="0"/>
      <w:marBottom w:val="0"/>
      <w:divBdr>
        <w:top w:val="none" w:sz="0" w:space="0" w:color="auto"/>
        <w:left w:val="none" w:sz="0" w:space="0" w:color="auto"/>
        <w:bottom w:val="none" w:sz="0" w:space="0" w:color="auto"/>
        <w:right w:val="none" w:sz="0" w:space="0" w:color="auto"/>
      </w:divBdr>
    </w:div>
    <w:div w:id="474372422">
      <w:bodyDiv w:val="1"/>
      <w:marLeft w:val="0"/>
      <w:marRight w:val="0"/>
      <w:marTop w:val="0"/>
      <w:marBottom w:val="0"/>
      <w:divBdr>
        <w:top w:val="none" w:sz="0" w:space="0" w:color="auto"/>
        <w:left w:val="none" w:sz="0" w:space="0" w:color="auto"/>
        <w:bottom w:val="none" w:sz="0" w:space="0" w:color="auto"/>
        <w:right w:val="none" w:sz="0" w:space="0" w:color="auto"/>
      </w:divBdr>
    </w:div>
    <w:div w:id="828011589">
      <w:bodyDiv w:val="1"/>
      <w:marLeft w:val="0"/>
      <w:marRight w:val="0"/>
      <w:marTop w:val="0"/>
      <w:marBottom w:val="0"/>
      <w:divBdr>
        <w:top w:val="none" w:sz="0" w:space="0" w:color="auto"/>
        <w:left w:val="none" w:sz="0" w:space="0" w:color="auto"/>
        <w:bottom w:val="none" w:sz="0" w:space="0" w:color="auto"/>
        <w:right w:val="none" w:sz="0" w:space="0" w:color="auto"/>
      </w:divBdr>
    </w:div>
    <w:div w:id="970475870">
      <w:bodyDiv w:val="1"/>
      <w:marLeft w:val="0"/>
      <w:marRight w:val="0"/>
      <w:marTop w:val="0"/>
      <w:marBottom w:val="0"/>
      <w:divBdr>
        <w:top w:val="none" w:sz="0" w:space="0" w:color="auto"/>
        <w:left w:val="none" w:sz="0" w:space="0" w:color="auto"/>
        <w:bottom w:val="none" w:sz="0" w:space="0" w:color="auto"/>
        <w:right w:val="none" w:sz="0" w:space="0" w:color="auto"/>
      </w:divBdr>
    </w:div>
    <w:div w:id="992677393">
      <w:bodyDiv w:val="1"/>
      <w:marLeft w:val="0"/>
      <w:marRight w:val="0"/>
      <w:marTop w:val="0"/>
      <w:marBottom w:val="0"/>
      <w:divBdr>
        <w:top w:val="none" w:sz="0" w:space="0" w:color="auto"/>
        <w:left w:val="none" w:sz="0" w:space="0" w:color="auto"/>
        <w:bottom w:val="none" w:sz="0" w:space="0" w:color="auto"/>
        <w:right w:val="none" w:sz="0" w:space="0" w:color="auto"/>
      </w:divBdr>
    </w:div>
    <w:div w:id="1672028755">
      <w:bodyDiv w:val="1"/>
      <w:marLeft w:val="0"/>
      <w:marRight w:val="0"/>
      <w:marTop w:val="0"/>
      <w:marBottom w:val="0"/>
      <w:divBdr>
        <w:top w:val="none" w:sz="0" w:space="0" w:color="auto"/>
        <w:left w:val="none" w:sz="0" w:space="0" w:color="auto"/>
        <w:bottom w:val="none" w:sz="0" w:space="0" w:color="auto"/>
        <w:right w:val="none" w:sz="0" w:space="0" w:color="auto"/>
      </w:divBdr>
      <w:divsChild>
        <w:div w:id="1496722181">
          <w:marLeft w:val="0"/>
          <w:marRight w:val="0"/>
          <w:marTop w:val="0"/>
          <w:marBottom w:val="0"/>
          <w:divBdr>
            <w:top w:val="single" w:sz="2" w:space="0" w:color="auto"/>
            <w:left w:val="single" w:sz="2" w:space="0" w:color="auto"/>
            <w:bottom w:val="single" w:sz="2" w:space="0" w:color="auto"/>
            <w:right w:val="single" w:sz="2" w:space="0" w:color="auto"/>
          </w:divBdr>
          <w:divsChild>
            <w:div w:id="188416909">
              <w:marLeft w:val="0"/>
              <w:marRight w:val="0"/>
              <w:marTop w:val="0"/>
              <w:marBottom w:val="0"/>
              <w:divBdr>
                <w:top w:val="single" w:sz="2" w:space="0" w:color="auto"/>
                <w:left w:val="single" w:sz="2" w:space="0" w:color="auto"/>
                <w:bottom w:val="single" w:sz="2" w:space="0" w:color="auto"/>
                <w:right w:val="single" w:sz="2" w:space="0" w:color="auto"/>
              </w:divBdr>
              <w:divsChild>
                <w:div w:id="2082824266">
                  <w:marLeft w:val="0"/>
                  <w:marRight w:val="0"/>
                  <w:marTop w:val="0"/>
                  <w:marBottom w:val="0"/>
                  <w:divBdr>
                    <w:top w:val="single" w:sz="2" w:space="0" w:color="auto"/>
                    <w:left w:val="single" w:sz="2" w:space="0" w:color="auto"/>
                    <w:bottom w:val="single" w:sz="2" w:space="0" w:color="auto"/>
                    <w:right w:val="single" w:sz="2" w:space="0" w:color="auto"/>
                  </w:divBdr>
                  <w:divsChild>
                    <w:div w:id="2040204502">
                      <w:marLeft w:val="0"/>
                      <w:marRight w:val="0"/>
                      <w:marTop w:val="0"/>
                      <w:marBottom w:val="0"/>
                      <w:divBdr>
                        <w:top w:val="single" w:sz="2" w:space="0" w:color="auto"/>
                        <w:left w:val="single" w:sz="2" w:space="0" w:color="auto"/>
                        <w:bottom w:val="single" w:sz="2" w:space="0" w:color="auto"/>
                        <w:right w:val="single" w:sz="2" w:space="0" w:color="auto"/>
                      </w:divBdr>
                      <w:divsChild>
                        <w:div w:id="247543902">
                          <w:marLeft w:val="0"/>
                          <w:marRight w:val="0"/>
                          <w:marTop w:val="0"/>
                          <w:marBottom w:val="0"/>
                          <w:divBdr>
                            <w:top w:val="single" w:sz="2" w:space="0" w:color="auto"/>
                            <w:left w:val="single" w:sz="2" w:space="0" w:color="auto"/>
                            <w:bottom w:val="single" w:sz="2" w:space="0" w:color="auto"/>
                            <w:right w:val="single" w:sz="2" w:space="0" w:color="auto"/>
                          </w:divBdr>
                          <w:divsChild>
                            <w:div w:id="244844278">
                              <w:marLeft w:val="0"/>
                              <w:marRight w:val="0"/>
                              <w:marTop w:val="0"/>
                              <w:marBottom w:val="0"/>
                              <w:divBdr>
                                <w:top w:val="single" w:sz="2" w:space="0" w:color="auto"/>
                                <w:left w:val="single" w:sz="2" w:space="0" w:color="auto"/>
                                <w:bottom w:val="single" w:sz="2" w:space="0" w:color="auto"/>
                                <w:right w:val="single" w:sz="2" w:space="0" w:color="auto"/>
                              </w:divBdr>
                              <w:divsChild>
                                <w:div w:id="1785298850">
                                  <w:marLeft w:val="0"/>
                                  <w:marRight w:val="0"/>
                                  <w:marTop w:val="0"/>
                                  <w:marBottom w:val="0"/>
                                  <w:divBdr>
                                    <w:top w:val="single" w:sz="2" w:space="0" w:color="auto"/>
                                    <w:left w:val="single" w:sz="2" w:space="0" w:color="auto"/>
                                    <w:bottom w:val="single" w:sz="2" w:space="0" w:color="auto"/>
                                    <w:right w:val="single" w:sz="2" w:space="0" w:color="auto"/>
                                  </w:divBdr>
                                  <w:divsChild>
                                    <w:div w:id="137455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1206448">
                          <w:marLeft w:val="0"/>
                          <w:marRight w:val="0"/>
                          <w:marTop w:val="0"/>
                          <w:marBottom w:val="0"/>
                          <w:divBdr>
                            <w:top w:val="single" w:sz="2" w:space="0" w:color="auto"/>
                            <w:left w:val="single" w:sz="2" w:space="0" w:color="auto"/>
                            <w:bottom w:val="single" w:sz="2" w:space="0" w:color="auto"/>
                            <w:right w:val="single" w:sz="2" w:space="0" w:color="auto"/>
                          </w:divBdr>
                          <w:divsChild>
                            <w:div w:id="1474985436">
                              <w:marLeft w:val="0"/>
                              <w:marRight w:val="0"/>
                              <w:marTop w:val="0"/>
                              <w:marBottom w:val="0"/>
                              <w:divBdr>
                                <w:top w:val="single" w:sz="2" w:space="0" w:color="auto"/>
                                <w:left w:val="single" w:sz="2" w:space="0" w:color="auto"/>
                                <w:bottom w:val="single" w:sz="2" w:space="0" w:color="auto"/>
                                <w:right w:val="single" w:sz="2" w:space="0" w:color="auto"/>
                              </w:divBdr>
                              <w:divsChild>
                                <w:div w:id="455637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34032115">
              <w:marLeft w:val="0"/>
              <w:marRight w:val="0"/>
              <w:marTop w:val="0"/>
              <w:marBottom w:val="0"/>
              <w:divBdr>
                <w:top w:val="single" w:sz="2" w:space="0" w:color="auto"/>
                <w:left w:val="single" w:sz="2" w:space="0" w:color="auto"/>
                <w:bottom w:val="single" w:sz="2" w:space="0" w:color="auto"/>
                <w:right w:val="single" w:sz="2" w:space="0" w:color="auto"/>
              </w:divBdr>
              <w:divsChild>
                <w:div w:id="742947204">
                  <w:marLeft w:val="0"/>
                  <w:marRight w:val="0"/>
                  <w:marTop w:val="0"/>
                  <w:marBottom w:val="0"/>
                  <w:divBdr>
                    <w:top w:val="single" w:sz="2" w:space="0" w:color="auto"/>
                    <w:left w:val="single" w:sz="2" w:space="0" w:color="auto"/>
                    <w:bottom w:val="single" w:sz="2" w:space="0" w:color="auto"/>
                    <w:right w:val="single" w:sz="2" w:space="0" w:color="auto"/>
                  </w:divBdr>
                  <w:divsChild>
                    <w:div w:id="1144814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01724445">
      <w:bodyDiv w:val="1"/>
      <w:marLeft w:val="0"/>
      <w:marRight w:val="0"/>
      <w:marTop w:val="0"/>
      <w:marBottom w:val="0"/>
      <w:divBdr>
        <w:top w:val="none" w:sz="0" w:space="0" w:color="auto"/>
        <w:left w:val="none" w:sz="0" w:space="0" w:color="auto"/>
        <w:bottom w:val="none" w:sz="0" w:space="0" w:color="auto"/>
        <w:right w:val="none" w:sz="0" w:space="0" w:color="auto"/>
      </w:divBdr>
    </w:div>
    <w:div w:id="1926648019">
      <w:bodyDiv w:val="1"/>
      <w:marLeft w:val="0"/>
      <w:marRight w:val="0"/>
      <w:marTop w:val="0"/>
      <w:marBottom w:val="0"/>
      <w:divBdr>
        <w:top w:val="none" w:sz="0" w:space="0" w:color="auto"/>
        <w:left w:val="none" w:sz="0" w:space="0" w:color="auto"/>
        <w:bottom w:val="none" w:sz="0" w:space="0" w:color="auto"/>
        <w:right w:val="none" w:sz="0" w:space="0" w:color="auto"/>
      </w:divBdr>
    </w:div>
    <w:div w:id="2009944186">
      <w:bodyDiv w:val="1"/>
      <w:marLeft w:val="0"/>
      <w:marRight w:val="0"/>
      <w:marTop w:val="0"/>
      <w:marBottom w:val="0"/>
      <w:divBdr>
        <w:top w:val="none" w:sz="0" w:space="0" w:color="auto"/>
        <w:left w:val="none" w:sz="0" w:space="0" w:color="auto"/>
        <w:bottom w:val="none" w:sz="0" w:space="0" w:color="auto"/>
        <w:right w:val="none" w:sz="0" w:space="0" w:color="auto"/>
      </w:divBdr>
    </w:div>
    <w:div w:id="2135101770">
      <w:bodyDiv w:val="1"/>
      <w:marLeft w:val="0"/>
      <w:marRight w:val="0"/>
      <w:marTop w:val="0"/>
      <w:marBottom w:val="0"/>
      <w:divBdr>
        <w:top w:val="none" w:sz="0" w:space="0" w:color="auto"/>
        <w:left w:val="none" w:sz="0" w:space="0" w:color="auto"/>
        <w:bottom w:val="none" w:sz="0" w:space="0" w:color="auto"/>
        <w:right w:val="none" w:sz="0" w:space="0" w:color="auto"/>
      </w:divBdr>
    </w:div>
    <w:div w:id="2138792735">
      <w:bodyDiv w:val="1"/>
      <w:marLeft w:val="0"/>
      <w:marRight w:val="0"/>
      <w:marTop w:val="0"/>
      <w:marBottom w:val="0"/>
      <w:divBdr>
        <w:top w:val="none" w:sz="0" w:space="0" w:color="auto"/>
        <w:left w:val="none" w:sz="0" w:space="0" w:color="auto"/>
        <w:bottom w:val="none" w:sz="0" w:space="0" w:color="auto"/>
        <w:right w:val="none" w:sz="0" w:space="0" w:color="auto"/>
      </w:divBdr>
    </w:div>
    <w:div w:id="214296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nda2502.shinyapps.io/occ_gra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0F57E-AE16-46C1-9F7D-C16EE22E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3611</Words>
  <Characters>20586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24149</CharactersWithSpaces>
  <SharedDoc>false</SharedDoc>
  <HLinks>
    <vt:vector size="12" baseType="variant">
      <vt:variant>
        <vt:i4>786494</vt:i4>
      </vt:variant>
      <vt:variant>
        <vt:i4>0</vt:i4>
      </vt:variant>
      <vt:variant>
        <vt:i4>0</vt:i4>
      </vt:variant>
      <vt:variant>
        <vt:i4>5</vt:i4>
      </vt:variant>
      <vt:variant>
        <vt:lpwstr>https://nanda2502.shinyapps.io/occ_graph/</vt:lpwstr>
      </vt:variant>
      <vt:variant>
        <vt:lpwstr/>
      </vt:variant>
      <vt:variant>
        <vt:i4>786480</vt:i4>
      </vt:variant>
      <vt:variant>
        <vt:i4>0</vt:i4>
      </vt:variant>
      <vt:variant>
        <vt:i4>0</vt:i4>
      </vt:variant>
      <vt:variant>
        <vt:i4>5</vt:i4>
      </vt:variant>
      <vt:variant>
        <vt:lpwstr>mailto:l.s.molleman@uva.nl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Jafarian</dc:creator>
  <cp:keywords/>
  <dc:description/>
  <cp:lastModifiedBy>Nanda Jafarian</cp:lastModifiedBy>
  <cp:revision>779</cp:revision>
  <cp:lastPrinted>2025-10-13T15:23:00Z</cp:lastPrinted>
  <dcterms:created xsi:type="dcterms:W3CDTF">2025-05-09T09:15:00Z</dcterms:created>
  <dcterms:modified xsi:type="dcterms:W3CDTF">2025-12-07T10:59:00Z</dcterms:modified>
</cp:coreProperties>
</file>