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BE7B" w14:textId="77777777" w:rsidR="00A22F53" w:rsidRPr="00A22F53" w:rsidRDefault="00A22F53" w:rsidP="00A22F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2F53">
        <w:rPr>
          <w:rFonts w:ascii="Times New Roman" w:hAnsi="Times New Roman" w:cs="Times New Roman"/>
          <w:b/>
          <w:bCs/>
          <w:sz w:val="28"/>
          <w:szCs w:val="28"/>
        </w:rPr>
        <w:t>Low-Level Design (LLD) – RAG-Based Customer Support Assistant</w:t>
      </w:r>
    </w:p>
    <w:p w14:paraId="75FD6C31" w14:textId="55A16469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162C8924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4595EEF0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This document describes the internal design and implementation details of the RAG-based Customer Support Assistant. It provides a detailed view of system modules, data structures, workflows, and decision-making logic.</w:t>
      </w:r>
    </w:p>
    <w:p w14:paraId="23FC4442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goal of this design is to ensure efficient processing of documents, accurate retrieval of information, and intelligent query handling using a graph-based workflow with Human-in-the-Loop (HITL) support.</w:t>
      </w:r>
    </w:p>
    <w:p w14:paraId="1FD34E01" w14:textId="2B95FB4B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08642E6B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 Module-Level Design</w:t>
      </w:r>
    </w:p>
    <w:p w14:paraId="06557F3D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system is divided into the following modules:</w:t>
      </w:r>
    </w:p>
    <w:p w14:paraId="18FEFBC3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2.1 Document Processing Module</w:t>
      </w:r>
    </w:p>
    <w:p w14:paraId="090D2EF3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Responsible for loading the PDF knowledge base and extracting text data.</w:t>
      </w:r>
    </w:p>
    <w:p w14:paraId="59CEE237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2.2 Chunking Module</w:t>
      </w:r>
    </w:p>
    <w:p w14:paraId="70C92BD3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Splits the extracted text into smaller chunks to improve retrieval performance and context relevance.</w:t>
      </w:r>
    </w:p>
    <w:p w14:paraId="70A3214E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2.3 Embedding Module</w:t>
      </w:r>
    </w:p>
    <w:p w14:paraId="3D419DA7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Converts text chunks into vector embeddings using an embedding model.</w:t>
      </w:r>
    </w:p>
    <w:p w14:paraId="1949F44D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2.4 Vector Storage Module</w:t>
      </w:r>
    </w:p>
    <w:p w14:paraId="452DDF47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Stores embeddings in ChromaDB for efficient similarity-based retrieval.</w:t>
      </w:r>
    </w:p>
    <w:p w14:paraId="0BDB6E34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2.5 Retrieval Module</w:t>
      </w:r>
    </w:p>
    <w:p w14:paraId="7C1F7856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Fetches relevant chunks from the vector database based on user queries.</w:t>
      </w:r>
    </w:p>
    <w:p w14:paraId="5E5864F7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2.6 Query Processing Module</w:t>
      </w:r>
    </w:p>
    <w:p w14:paraId="00263CF6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Processes user input, performs intent detection, and prepares the query for retrieval.</w:t>
      </w:r>
    </w:p>
    <w:p w14:paraId="55FD6C0D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2.7 Graph Execution Module</w:t>
      </w:r>
    </w:p>
    <w:p w14:paraId="762721E3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Implements the LangGraph workflow, managing the flow between processing, retrieval, and response generation.</w:t>
      </w:r>
    </w:p>
    <w:p w14:paraId="564BF0A8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2.8 HITL Module</w:t>
      </w:r>
    </w:p>
    <w:p w14:paraId="3A5C4C27" w14:textId="77777777" w:rsid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Handles escalation of queries to human agents when the system cannot confidently respond.</w:t>
      </w:r>
    </w:p>
    <w:p w14:paraId="3CD5DC7A" w14:textId="77777777" w:rsid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45722783" w14:textId="77777777" w:rsid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071AA652" w14:textId="77777777" w:rsid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Data Structures</w:t>
      </w:r>
    </w:p>
    <w:p w14:paraId="16D6374C" w14:textId="0993D33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system uses the following data structures to manage documents, queries, and workflow state:</w:t>
      </w:r>
    </w:p>
    <w:p w14:paraId="33140CB1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3.1 Document Structure</w:t>
      </w:r>
    </w:p>
    <w:p w14:paraId="2337B0FA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{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"id": "string",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"content": "string",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"metadata": {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  "source": "string"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A22F53">
        <w:rPr>
          <w:rFonts w:ascii="Times New Roman" w:hAnsi="Times New Roman" w:cs="Times New Roman"/>
          <w:sz w:val="24"/>
          <w:szCs w:val="24"/>
        </w:rPr>
        <w:br/>
        <w:t>}</w:t>
      </w:r>
    </w:p>
    <w:p w14:paraId="2A8D3605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pict w14:anchorId="3B336A3E">
          <v:rect id="_x0000_i1281" style="width:0;height:1.5pt" o:hralign="center" o:hrstd="t" o:hr="t" fillcolor="#a0a0a0" stroked="f"/>
        </w:pict>
      </w:r>
    </w:p>
    <w:p w14:paraId="065E376F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3.2 Chunk Structure</w:t>
      </w:r>
    </w:p>
    <w:p w14:paraId="67815A17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{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"chunk_id": "string",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"text": "string",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"embedding": [float],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"document_id": "string"</w:t>
      </w:r>
      <w:r w:rsidRPr="00A22F53">
        <w:rPr>
          <w:rFonts w:ascii="Times New Roman" w:hAnsi="Times New Roman" w:cs="Times New Roman"/>
          <w:sz w:val="24"/>
          <w:szCs w:val="24"/>
        </w:rPr>
        <w:br/>
        <w:t>}</w:t>
      </w:r>
    </w:p>
    <w:p w14:paraId="686A0A1B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pict w14:anchorId="3E7FA5FD">
          <v:rect id="_x0000_i1282" style="width:0;height:1.5pt" o:hralign="center" o:hrstd="t" o:hr="t" fillcolor="#a0a0a0" stroked="f"/>
        </w:pict>
      </w:r>
    </w:p>
    <w:p w14:paraId="4712A146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3.3 Query Structure</w:t>
      </w:r>
    </w:p>
    <w:p w14:paraId="30C1D0C0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{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"query": "string",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"intent": "string",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"confidence": "float"</w:t>
      </w:r>
      <w:r w:rsidRPr="00A22F53">
        <w:rPr>
          <w:rFonts w:ascii="Times New Roman" w:hAnsi="Times New Roman" w:cs="Times New Roman"/>
          <w:sz w:val="24"/>
          <w:szCs w:val="24"/>
        </w:rPr>
        <w:br/>
        <w:t>}</w:t>
      </w:r>
    </w:p>
    <w:p w14:paraId="167212D2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pict w14:anchorId="420FB01B">
          <v:rect id="_x0000_i1283" style="width:0;height:1.5pt" o:hralign="center" o:hrstd="t" o:hr="t" fillcolor="#a0a0a0" stroked="f"/>
        </w:pict>
      </w:r>
    </w:p>
    <w:p w14:paraId="3148B731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3.4 Response Structure</w:t>
      </w:r>
    </w:p>
    <w:p w14:paraId="4DA88F6B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{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"answer": "string",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"source_chunks": ["chunk_id"],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"confidence": "float",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"escalated": "boolean"</w:t>
      </w:r>
      <w:r w:rsidRPr="00A22F53">
        <w:rPr>
          <w:rFonts w:ascii="Times New Roman" w:hAnsi="Times New Roman" w:cs="Times New Roman"/>
          <w:sz w:val="24"/>
          <w:szCs w:val="24"/>
        </w:rPr>
        <w:br/>
        <w:t>}</w:t>
      </w:r>
    </w:p>
    <w:p w14:paraId="5692D3B0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pict w14:anchorId="6EE3C370">
          <v:rect id="_x0000_i1284" style="width:0;height:1.5pt" o:hralign="center" o:hrstd="t" o:hr="t" fillcolor="#a0a0a0" stroked="f"/>
        </w:pict>
      </w:r>
    </w:p>
    <w:p w14:paraId="59CFDC48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3.5 Graph State Object</w:t>
      </w:r>
    </w:p>
    <w:p w14:paraId="16428BBA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{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"query": "string",</w:t>
      </w:r>
      <w:r w:rsidRPr="00A22F53">
        <w:rPr>
          <w:rFonts w:ascii="Times New Roman" w:hAnsi="Times New Roman" w:cs="Times New Roman"/>
          <w:sz w:val="24"/>
          <w:szCs w:val="24"/>
        </w:rPr>
        <w:br/>
      </w:r>
      <w:r w:rsidRPr="00A22F53">
        <w:rPr>
          <w:rFonts w:ascii="Times New Roman" w:hAnsi="Times New Roman" w:cs="Times New Roman"/>
          <w:sz w:val="24"/>
          <w:szCs w:val="24"/>
        </w:rPr>
        <w:lastRenderedPageBreak/>
        <w:t xml:space="preserve">  "retrieved_chunks": [],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"answer": "string",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"confidence": "float",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"escalate": "boolean"</w:t>
      </w:r>
      <w:r w:rsidRPr="00A22F53">
        <w:rPr>
          <w:rFonts w:ascii="Times New Roman" w:hAnsi="Times New Roman" w:cs="Times New Roman"/>
          <w:sz w:val="24"/>
          <w:szCs w:val="24"/>
        </w:rPr>
        <w:br/>
        <w:t>}</w:t>
      </w:r>
    </w:p>
    <w:p w14:paraId="11F722AF" w14:textId="47629366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50FA4B52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4. Workflow Design (LangGraph)</w:t>
      </w:r>
    </w:p>
    <w:p w14:paraId="2D286806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system uses a graph-based workflow to manage execution flow using LangGraph.</w:t>
      </w:r>
    </w:p>
    <w:p w14:paraId="022B82DA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4.1 Nodes</w:t>
      </w:r>
    </w:p>
    <w:p w14:paraId="5A47A269" w14:textId="77777777" w:rsidR="00A22F53" w:rsidRPr="00A22F53" w:rsidRDefault="00A22F53" w:rsidP="00A22F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Processing Node:</w:t>
      </w:r>
      <w:r w:rsidRPr="00A22F53">
        <w:rPr>
          <w:rFonts w:ascii="Times New Roman" w:hAnsi="Times New Roman" w:cs="Times New Roman"/>
          <w:sz w:val="24"/>
          <w:szCs w:val="24"/>
        </w:rPr>
        <w:t xml:space="preserve"> Handles query understanding, retrieval, and response generation </w:t>
      </w:r>
    </w:p>
    <w:p w14:paraId="092E7F5A" w14:textId="77777777" w:rsidR="00A22F53" w:rsidRPr="00A22F53" w:rsidRDefault="00A22F53" w:rsidP="00A22F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Output Node:</w:t>
      </w:r>
      <w:r w:rsidRPr="00A22F53">
        <w:rPr>
          <w:rFonts w:ascii="Times New Roman" w:hAnsi="Times New Roman" w:cs="Times New Roman"/>
          <w:sz w:val="24"/>
          <w:szCs w:val="24"/>
        </w:rPr>
        <w:t xml:space="preserve"> Returns the response or escalates to human </w:t>
      </w:r>
    </w:p>
    <w:p w14:paraId="57D844B5" w14:textId="2BBD7C7C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1ED0C99E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4.2 Edges</w:t>
      </w:r>
    </w:p>
    <w:p w14:paraId="4AD38186" w14:textId="77777777" w:rsidR="00A22F53" w:rsidRPr="00A22F53" w:rsidRDefault="00A22F53" w:rsidP="00A22F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Input → Processing Node </w:t>
      </w:r>
    </w:p>
    <w:p w14:paraId="2F1CC454" w14:textId="77777777" w:rsidR="00A22F53" w:rsidRPr="00A22F53" w:rsidRDefault="00A22F53" w:rsidP="00A22F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Processing Node → Output Node </w:t>
      </w:r>
    </w:p>
    <w:p w14:paraId="7DA48B66" w14:textId="1F5D5F04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2C84D3CC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4.3 Workflow Execution</w:t>
      </w:r>
    </w:p>
    <w:p w14:paraId="7EBE09CE" w14:textId="77777777" w:rsidR="00A22F53" w:rsidRPr="00A22F53" w:rsidRDefault="00A22F53" w:rsidP="00A22F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User query enters the system </w:t>
      </w:r>
    </w:p>
    <w:p w14:paraId="5B8B15BA" w14:textId="77777777" w:rsidR="00A22F53" w:rsidRPr="00A22F53" w:rsidRDefault="00A22F53" w:rsidP="00A22F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Processing node retrieves relevant chunks </w:t>
      </w:r>
    </w:p>
    <w:p w14:paraId="01CD5E03" w14:textId="77777777" w:rsidR="00A22F53" w:rsidRPr="00A22F53" w:rsidRDefault="00A22F53" w:rsidP="00A22F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LLM generates a response </w:t>
      </w:r>
    </w:p>
    <w:p w14:paraId="3E9C399C" w14:textId="77777777" w:rsidR="00A22F53" w:rsidRPr="00A22F53" w:rsidRDefault="00A22F53" w:rsidP="00A22F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Routing logic determines next step </w:t>
      </w:r>
    </w:p>
    <w:p w14:paraId="0A5AE913" w14:textId="77777777" w:rsidR="00A22F53" w:rsidRPr="00A22F53" w:rsidRDefault="00A22F53" w:rsidP="00A22F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Output node returns response or triggers escalation </w:t>
      </w:r>
    </w:p>
    <w:p w14:paraId="5CAC2863" w14:textId="5C12D83F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5396376E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5. Conditional Routing Logic</w:t>
      </w:r>
    </w:p>
    <w:p w14:paraId="44D94C28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system uses conditional logic to decide whether to respond or escalate.</w:t>
      </w:r>
    </w:p>
    <w:p w14:paraId="5F4B6229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Escalation Conditions:</w:t>
      </w:r>
    </w:p>
    <w:p w14:paraId="6A01B19C" w14:textId="77777777" w:rsidR="00A22F53" w:rsidRPr="00A22F53" w:rsidRDefault="00A22F53" w:rsidP="00A22F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Low confidence score in response </w:t>
      </w:r>
    </w:p>
    <w:p w14:paraId="5E078B08" w14:textId="77777777" w:rsidR="00A22F53" w:rsidRPr="00A22F53" w:rsidRDefault="00A22F53" w:rsidP="00A22F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No relevant chunks retrieved </w:t>
      </w:r>
    </w:p>
    <w:p w14:paraId="626D982E" w14:textId="77777777" w:rsidR="00A22F53" w:rsidRPr="00A22F53" w:rsidRDefault="00A22F53" w:rsidP="00A22F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Query is complex or ambiguous </w:t>
      </w:r>
    </w:p>
    <w:p w14:paraId="21741A98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Response Conditions:</w:t>
      </w:r>
    </w:p>
    <w:p w14:paraId="7E2CF2AF" w14:textId="77777777" w:rsidR="00A22F53" w:rsidRPr="00A22F53" w:rsidRDefault="00A22F53" w:rsidP="00A22F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High confidence score </w:t>
      </w:r>
    </w:p>
    <w:p w14:paraId="1D672FFE" w14:textId="77777777" w:rsidR="00A22F53" w:rsidRPr="00A22F53" w:rsidRDefault="00A22F53" w:rsidP="00A22F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Relevant context available </w:t>
      </w:r>
    </w:p>
    <w:p w14:paraId="11943EF5" w14:textId="78213CA7" w:rsidR="00A22F53" w:rsidRDefault="00A22F53" w:rsidP="00A22F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lastRenderedPageBreak/>
        <w:t>Clear and answerable query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4D75BF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6. Human-in-the-Loop (HITL) Design</w:t>
      </w:r>
    </w:p>
    <w:p w14:paraId="19AAF85B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Human-in-the-Loop (HITL) module is responsible for handling cases where the system is unable to generate a confident or accurate response.</w:t>
      </w:r>
    </w:p>
    <w:p w14:paraId="4F0677FA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6.1 Escalation Triggers</w:t>
      </w:r>
    </w:p>
    <w:p w14:paraId="46357F25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A query is escalated to a human agent under the following conditions:</w:t>
      </w:r>
    </w:p>
    <w:p w14:paraId="0D5B99AB" w14:textId="77777777" w:rsidR="00A22F53" w:rsidRPr="00A22F53" w:rsidRDefault="00A22F53" w:rsidP="00A22F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The confidence score of the generated response is below a predefined threshold </w:t>
      </w:r>
    </w:p>
    <w:p w14:paraId="0E22E5D4" w14:textId="77777777" w:rsidR="00A22F53" w:rsidRPr="00A22F53" w:rsidRDefault="00A22F53" w:rsidP="00A22F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No relevant document chunks are retrieved </w:t>
      </w:r>
    </w:p>
    <w:p w14:paraId="6BD7AC09" w14:textId="77777777" w:rsidR="00A22F53" w:rsidRPr="00A22F53" w:rsidRDefault="00A22F53" w:rsidP="00A22F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The query is complex, ambiguous, or outside the knowledge base </w:t>
      </w:r>
    </w:p>
    <w:p w14:paraId="4BEFD40C" w14:textId="67E76C72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4AA6B716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6.2 Escalation Process</w:t>
      </w:r>
    </w:p>
    <w:p w14:paraId="78CAA1F4" w14:textId="77777777" w:rsidR="00A22F53" w:rsidRPr="00A22F53" w:rsidRDefault="00A22F53" w:rsidP="00A22F5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The system flags the query for escalation </w:t>
      </w:r>
    </w:p>
    <w:p w14:paraId="10B3FB1D" w14:textId="77777777" w:rsidR="00A22F53" w:rsidRPr="00A22F53" w:rsidRDefault="00A22F53" w:rsidP="00A22F5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The query is forwarded to a human support agent </w:t>
      </w:r>
    </w:p>
    <w:p w14:paraId="63B5498C" w14:textId="77777777" w:rsidR="00A22F53" w:rsidRPr="00A22F53" w:rsidRDefault="00A22F53" w:rsidP="00A22F5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The human agent reviews the query and provides a response </w:t>
      </w:r>
    </w:p>
    <w:p w14:paraId="3CD35AAC" w14:textId="77777777" w:rsidR="00A22F53" w:rsidRPr="00A22F53" w:rsidRDefault="00A22F53" w:rsidP="00A22F5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The response is returned to the user </w:t>
      </w:r>
    </w:p>
    <w:p w14:paraId="134A5805" w14:textId="235DFE09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261F81FF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6.3 Integration with System</w:t>
      </w:r>
    </w:p>
    <w:p w14:paraId="21CAE6BC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HITL module is integrated with the routing layer. When escalation is triggered, the workflow is redirected from automated response generation to human intervention.</w:t>
      </w:r>
    </w:p>
    <w:p w14:paraId="00027EA3" w14:textId="4A0455D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7AC0D980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7. API / Interface Design</w:t>
      </w:r>
    </w:p>
    <w:p w14:paraId="5364FCBC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system exposes a simple interface for handling user queries and returning responses.</w:t>
      </w:r>
    </w:p>
    <w:p w14:paraId="64409C06" w14:textId="62008BE9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1DAE8951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7.1 Input Format</w:t>
      </w:r>
    </w:p>
    <w:p w14:paraId="4BD6BAEC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{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"query": "Where is my order?"</w:t>
      </w:r>
      <w:r w:rsidRPr="00A22F53">
        <w:rPr>
          <w:rFonts w:ascii="Times New Roman" w:hAnsi="Times New Roman" w:cs="Times New Roman"/>
          <w:sz w:val="24"/>
          <w:szCs w:val="24"/>
        </w:rPr>
        <w:br/>
        <w:t>}</w:t>
      </w:r>
    </w:p>
    <w:p w14:paraId="07CDC90D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pict w14:anchorId="78168962">
          <v:rect id="_x0000_i1371" style="width:0;height:1.5pt" o:hralign="center" o:hrstd="t" o:hr="t" fillcolor="#a0a0a0" stroked="f"/>
        </w:pict>
      </w:r>
    </w:p>
    <w:p w14:paraId="7CA6BEFA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7.2 Output Format</w:t>
      </w:r>
    </w:p>
    <w:p w14:paraId="23F9730F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{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"answer": "Your order will be delivered within 3–5 business days.",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"source_chunks": ["chunk_1", "chunk_2"],</w:t>
      </w:r>
      <w:r w:rsidRPr="00A22F53">
        <w:rPr>
          <w:rFonts w:ascii="Times New Roman" w:hAnsi="Times New Roman" w:cs="Times New Roman"/>
          <w:sz w:val="24"/>
          <w:szCs w:val="24"/>
        </w:rPr>
        <w:br/>
        <w:t xml:space="preserve">  "confidence": 0.85,</w:t>
      </w:r>
      <w:r w:rsidRPr="00A22F53">
        <w:rPr>
          <w:rFonts w:ascii="Times New Roman" w:hAnsi="Times New Roman" w:cs="Times New Roman"/>
          <w:sz w:val="24"/>
          <w:szCs w:val="24"/>
        </w:rPr>
        <w:br/>
      </w:r>
      <w:r w:rsidRPr="00A22F53">
        <w:rPr>
          <w:rFonts w:ascii="Times New Roman" w:hAnsi="Times New Roman" w:cs="Times New Roman"/>
          <w:sz w:val="24"/>
          <w:szCs w:val="24"/>
        </w:rPr>
        <w:lastRenderedPageBreak/>
        <w:t xml:space="preserve">  "escalated": false</w:t>
      </w:r>
      <w:r w:rsidRPr="00A22F53">
        <w:rPr>
          <w:rFonts w:ascii="Times New Roman" w:hAnsi="Times New Roman" w:cs="Times New Roman"/>
          <w:sz w:val="24"/>
          <w:szCs w:val="24"/>
        </w:rPr>
        <w:br/>
        <w:t>}</w:t>
      </w:r>
    </w:p>
    <w:p w14:paraId="33BFD234" w14:textId="3FC41FB0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60EFE0DE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7.3 Interaction Flow</w:t>
      </w:r>
    </w:p>
    <w:p w14:paraId="6D928587" w14:textId="77777777" w:rsidR="00A22F53" w:rsidRPr="00A22F53" w:rsidRDefault="00A22F53" w:rsidP="00A22F5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User submits a query </w:t>
      </w:r>
    </w:p>
    <w:p w14:paraId="291986ED" w14:textId="77777777" w:rsidR="00A22F53" w:rsidRPr="00A22F53" w:rsidRDefault="00A22F53" w:rsidP="00A22F5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System processes the query using LangGraph workflow </w:t>
      </w:r>
    </w:p>
    <w:p w14:paraId="535A07BD" w14:textId="77777777" w:rsidR="00A22F53" w:rsidRPr="00A22F53" w:rsidRDefault="00A22F53" w:rsidP="00A22F5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Relevant information is retrieved from the vector database </w:t>
      </w:r>
    </w:p>
    <w:p w14:paraId="3FE7CF1A" w14:textId="77777777" w:rsidR="00A22F53" w:rsidRPr="00A22F53" w:rsidRDefault="00A22F53" w:rsidP="00A22F5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Response is generated using the LLM </w:t>
      </w:r>
    </w:p>
    <w:p w14:paraId="3B00F26F" w14:textId="77777777" w:rsidR="00A22F53" w:rsidRPr="00A22F53" w:rsidRDefault="00A22F53" w:rsidP="00A22F5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 xml:space="preserve">Response is either returned or escalated </w:t>
      </w:r>
    </w:p>
    <w:p w14:paraId="2E616BEF" w14:textId="515EDFFF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6A7680F8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8. Error Handling</w:t>
      </w:r>
    </w:p>
    <w:p w14:paraId="5F3E9F6E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The system is designed to handle errors gracefully to ensure reliability.</w:t>
      </w:r>
    </w:p>
    <w:p w14:paraId="00772A0A" w14:textId="09886A33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76946466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8.1 Missing Data</w:t>
      </w:r>
    </w:p>
    <w:p w14:paraId="35DC81AF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If the knowledge base is missing or empty, the system returns an appropriate error message and prevents query execution.</w:t>
      </w:r>
    </w:p>
    <w:p w14:paraId="6767F9DA" w14:textId="3ED19686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1AE913E3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8.2 No Relevant Results</w:t>
      </w:r>
    </w:p>
    <w:p w14:paraId="7AACB052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If no relevant chunks are found, the system triggers escalation to a human agent.</w:t>
      </w:r>
    </w:p>
    <w:p w14:paraId="4DF53738" w14:textId="5BC20F4B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53543BE1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8.3 LLM Failure</w:t>
      </w:r>
    </w:p>
    <w:p w14:paraId="082509D8" w14:textId="64EA124D" w:rsid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If the LLM fails to generate a response, the system retries or escalates the query.</w:t>
      </w:r>
    </w:p>
    <w:p w14:paraId="0E472E26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0FF758D2" w14:textId="77777777" w:rsidR="00A22F53" w:rsidRPr="00A22F53" w:rsidRDefault="00A22F53" w:rsidP="00A22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F53">
        <w:rPr>
          <w:rFonts w:ascii="Times New Roman" w:hAnsi="Times New Roman" w:cs="Times New Roman"/>
          <w:b/>
          <w:bCs/>
          <w:sz w:val="24"/>
          <w:szCs w:val="24"/>
        </w:rPr>
        <w:t>8.4 System Failures</w:t>
      </w:r>
    </w:p>
    <w:p w14:paraId="1F17305B" w14:textId="0B97AD51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  <w:r w:rsidRPr="00A22F53">
        <w:rPr>
          <w:rFonts w:ascii="Times New Roman" w:hAnsi="Times New Roman" w:cs="Times New Roman"/>
          <w:sz w:val="24"/>
          <w:szCs w:val="24"/>
        </w:rPr>
        <w:t>Unexpected system errors are logged, and a fallback message is returned to the use</w:t>
      </w:r>
      <w:r w:rsidR="0073040D">
        <w:rPr>
          <w:rFonts w:ascii="Times New Roman" w:hAnsi="Times New Roman" w:cs="Times New Roman"/>
          <w:sz w:val="24"/>
          <w:szCs w:val="24"/>
        </w:rPr>
        <w:t>.</w:t>
      </w:r>
    </w:p>
    <w:p w14:paraId="3B2CD36F" w14:textId="77777777" w:rsidR="00A22F53" w:rsidRPr="00A22F53" w:rsidRDefault="00A22F53" w:rsidP="00A22F53">
      <w:pPr>
        <w:rPr>
          <w:rFonts w:ascii="Times New Roman" w:hAnsi="Times New Roman" w:cs="Times New Roman"/>
          <w:sz w:val="24"/>
          <w:szCs w:val="24"/>
        </w:rPr>
      </w:pPr>
    </w:p>
    <w:p w14:paraId="552B87C2" w14:textId="77777777" w:rsidR="0038038C" w:rsidRPr="00A22F53" w:rsidRDefault="0038038C">
      <w:pPr>
        <w:rPr>
          <w:rFonts w:ascii="Times New Roman" w:hAnsi="Times New Roman" w:cs="Times New Roman"/>
          <w:sz w:val="24"/>
          <w:szCs w:val="24"/>
        </w:rPr>
      </w:pPr>
    </w:p>
    <w:sectPr w:rsidR="0038038C" w:rsidRPr="00A22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DC4"/>
    <w:multiLevelType w:val="multilevel"/>
    <w:tmpl w:val="9E3E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67B1F"/>
    <w:multiLevelType w:val="multilevel"/>
    <w:tmpl w:val="52AA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07327"/>
    <w:multiLevelType w:val="multilevel"/>
    <w:tmpl w:val="C05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22C94"/>
    <w:multiLevelType w:val="multilevel"/>
    <w:tmpl w:val="C79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A1759"/>
    <w:multiLevelType w:val="multilevel"/>
    <w:tmpl w:val="CA06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0BC8"/>
    <w:multiLevelType w:val="multilevel"/>
    <w:tmpl w:val="330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57E9E"/>
    <w:multiLevelType w:val="multilevel"/>
    <w:tmpl w:val="91B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05641"/>
    <w:multiLevelType w:val="multilevel"/>
    <w:tmpl w:val="803A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17B61"/>
    <w:multiLevelType w:val="multilevel"/>
    <w:tmpl w:val="280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C3368"/>
    <w:multiLevelType w:val="multilevel"/>
    <w:tmpl w:val="B9AA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94881"/>
    <w:multiLevelType w:val="multilevel"/>
    <w:tmpl w:val="6FF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1339C"/>
    <w:multiLevelType w:val="multilevel"/>
    <w:tmpl w:val="573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73757"/>
    <w:multiLevelType w:val="multilevel"/>
    <w:tmpl w:val="7848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57581">
    <w:abstractNumId w:val="6"/>
  </w:num>
  <w:num w:numId="2" w16cid:durableId="1492989084">
    <w:abstractNumId w:val="8"/>
  </w:num>
  <w:num w:numId="3" w16cid:durableId="203521830">
    <w:abstractNumId w:val="0"/>
  </w:num>
  <w:num w:numId="4" w16cid:durableId="1854494349">
    <w:abstractNumId w:val="3"/>
  </w:num>
  <w:num w:numId="5" w16cid:durableId="131993501">
    <w:abstractNumId w:val="2"/>
  </w:num>
  <w:num w:numId="6" w16cid:durableId="127942918">
    <w:abstractNumId w:val="1"/>
  </w:num>
  <w:num w:numId="7" w16cid:durableId="1022711196">
    <w:abstractNumId w:val="5"/>
  </w:num>
  <w:num w:numId="8" w16cid:durableId="1425346091">
    <w:abstractNumId w:val="12"/>
  </w:num>
  <w:num w:numId="9" w16cid:durableId="1122265187">
    <w:abstractNumId w:val="4"/>
  </w:num>
  <w:num w:numId="10" w16cid:durableId="239489440">
    <w:abstractNumId w:val="10"/>
  </w:num>
  <w:num w:numId="11" w16cid:durableId="277492524">
    <w:abstractNumId w:val="11"/>
  </w:num>
  <w:num w:numId="12" w16cid:durableId="1664580758">
    <w:abstractNumId w:val="9"/>
  </w:num>
  <w:num w:numId="13" w16cid:durableId="217666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03"/>
    <w:rsid w:val="0038038C"/>
    <w:rsid w:val="00687FD9"/>
    <w:rsid w:val="0073040D"/>
    <w:rsid w:val="00A22F53"/>
    <w:rsid w:val="00DB3F56"/>
    <w:rsid w:val="00F37C03"/>
    <w:rsid w:val="00F9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2E73"/>
  <w15:chartTrackingRefBased/>
  <w15:docId w15:val="{12F27AEF-0C3A-4D6C-A0FD-EBD99BD5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nandakishor271@outlook.com</dc:creator>
  <cp:keywords/>
  <dc:description/>
  <cp:lastModifiedBy>nandakishor271@outlook.com</cp:lastModifiedBy>
  <cp:revision>3</cp:revision>
  <dcterms:created xsi:type="dcterms:W3CDTF">2026-04-22T17:41:00Z</dcterms:created>
  <dcterms:modified xsi:type="dcterms:W3CDTF">2026-04-22T17:50:00Z</dcterms:modified>
</cp:coreProperties>
</file>