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3F22C" w14:textId="77777777" w:rsidR="008F037C" w:rsidRDefault="008F037C" w:rsidP="008F037C">
      <w:pPr>
        <w:jc w:val="center"/>
        <w:rPr>
          <w:rFonts w:ascii="Times New Roman" w:hAnsi="Times New Roman" w:cs="Times New Roman"/>
          <w:b/>
          <w:bCs/>
          <w:sz w:val="28"/>
          <w:szCs w:val="28"/>
        </w:rPr>
      </w:pPr>
      <w:r w:rsidRPr="00D21D79">
        <w:rPr>
          <w:b/>
          <w:bCs/>
          <w:noProof/>
          <w:color w:val="000000" w:themeColor="text1"/>
          <w:sz w:val="44"/>
          <w:szCs w:val="44"/>
          <w:lang w:val="en-CA"/>
        </w:rPr>
        <w:drawing>
          <wp:inline distT="0" distB="0" distL="0" distR="0" wp14:anchorId="505EE68B" wp14:editId="63BF4E04">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018E67D1" w14:textId="77777777" w:rsidR="008F037C" w:rsidRDefault="008F037C" w:rsidP="008F037C">
      <w:pPr>
        <w:spacing w:after="100"/>
        <w:jc w:val="center"/>
        <w:rPr>
          <w:rFonts w:ascii="Times New Roman" w:hAnsi="Times New Roman" w:cs="Times New Roman"/>
          <w:b/>
          <w:bCs/>
          <w:color w:val="000000" w:themeColor="text1"/>
          <w:sz w:val="32"/>
          <w:szCs w:val="32"/>
          <w:lang w:val="en-CA"/>
        </w:rPr>
      </w:pPr>
      <w:bookmarkStart w:id="0" w:name="_cql8vz8aqahn"/>
      <w:bookmarkEnd w:id="0"/>
    </w:p>
    <w:p w14:paraId="4F316AA2" w14:textId="77777777" w:rsidR="008F037C" w:rsidRDefault="008F037C" w:rsidP="008F037C">
      <w:pPr>
        <w:spacing w:after="100"/>
        <w:jc w:val="center"/>
        <w:rPr>
          <w:rFonts w:ascii="Times New Roman" w:hAnsi="Times New Roman" w:cs="Times New Roman"/>
          <w:b/>
          <w:bCs/>
          <w:color w:val="000000" w:themeColor="text1"/>
          <w:sz w:val="32"/>
          <w:szCs w:val="32"/>
          <w:lang w:val="en-CA"/>
        </w:rPr>
      </w:pPr>
    </w:p>
    <w:p w14:paraId="35D49B0D" w14:textId="648371E0" w:rsidR="008F037C" w:rsidRPr="00F54D0F" w:rsidRDefault="00FA7C56" w:rsidP="008F037C">
      <w:pPr>
        <w:spacing w:after="100"/>
        <w:jc w:val="center"/>
        <w:rPr>
          <w:rFonts w:ascii="Times New Roman" w:hAnsi="Times New Roman" w:cs="Times New Roman"/>
          <w:b/>
          <w:bCs/>
          <w:color w:val="000000" w:themeColor="text1"/>
          <w:sz w:val="32"/>
          <w:szCs w:val="32"/>
          <w:lang w:val="en-CA"/>
        </w:rPr>
      </w:pPr>
      <w:r>
        <w:rPr>
          <w:rFonts w:ascii="Times New Roman" w:hAnsi="Times New Roman" w:cs="Times New Roman"/>
          <w:b/>
          <w:bCs/>
          <w:color w:val="000000" w:themeColor="text1"/>
          <w:sz w:val="32"/>
          <w:szCs w:val="32"/>
          <w:lang w:val="en-CA"/>
        </w:rPr>
        <w:t>I</w:t>
      </w:r>
      <w:r w:rsidRPr="00FA7C56">
        <w:rPr>
          <w:rFonts w:ascii="Times New Roman" w:hAnsi="Times New Roman" w:cs="Times New Roman"/>
          <w:b/>
          <w:bCs/>
          <w:color w:val="000000" w:themeColor="text1"/>
          <w:sz w:val="32"/>
          <w:szCs w:val="32"/>
          <w:lang w:val="en-CA"/>
        </w:rPr>
        <w:t xml:space="preserve">ntelligent </w:t>
      </w:r>
      <w:r>
        <w:rPr>
          <w:rFonts w:ascii="Times New Roman" w:hAnsi="Times New Roman" w:cs="Times New Roman"/>
          <w:b/>
          <w:bCs/>
          <w:color w:val="000000" w:themeColor="text1"/>
          <w:sz w:val="32"/>
          <w:szCs w:val="32"/>
          <w:lang w:val="en-CA"/>
        </w:rPr>
        <w:t>A</w:t>
      </w:r>
      <w:r w:rsidRPr="00FA7C56">
        <w:rPr>
          <w:rFonts w:ascii="Times New Roman" w:hAnsi="Times New Roman" w:cs="Times New Roman"/>
          <w:b/>
          <w:bCs/>
          <w:color w:val="000000" w:themeColor="text1"/>
          <w:sz w:val="32"/>
          <w:szCs w:val="32"/>
          <w:lang w:val="en-CA"/>
        </w:rPr>
        <w:t xml:space="preserve">irport </w:t>
      </w:r>
      <w:r>
        <w:rPr>
          <w:rFonts w:ascii="Times New Roman" w:hAnsi="Times New Roman" w:cs="Times New Roman"/>
          <w:b/>
          <w:bCs/>
          <w:color w:val="000000" w:themeColor="text1"/>
          <w:sz w:val="32"/>
          <w:szCs w:val="32"/>
          <w:lang w:val="en-CA"/>
        </w:rPr>
        <w:t>B</w:t>
      </w:r>
      <w:r w:rsidRPr="00FA7C56">
        <w:rPr>
          <w:rFonts w:ascii="Times New Roman" w:hAnsi="Times New Roman" w:cs="Times New Roman"/>
          <w:b/>
          <w:bCs/>
          <w:color w:val="000000" w:themeColor="text1"/>
          <w:sz w:val="32"/>
          <w:szCs w:val="32"/>
          <w:lang w:val="en-CA"/>
        </w:rPr>
        <w:t xml:space="preserve">aggage </w:t>
      </w:r>
      <w:r>
        <w:rPr>
          <w:rFonts w:ascii="Times New Roman" w:hAnsi="Times New Roman" w:cs="Times New Roman"/>
          <w:b/>
          <w:bCs/>
          <w:color w:val="000000" w:themeColor="text1"/>
          <w:sz w:val="32"/>
          <w:szCs w:val="32"/>
          <w:lang w:val="en-CA"/>
        </w:rPr>
        <w:t>T</w:t>
      </w:r>
      <w:r w:rsidRPr="00FA7C56">
        <w:rPr>
          <w:rFonts w:ascii="Times New Roman" w:hAnsi="Times New Roman" w:cs="Times New Roman"/>
          <w:b/>
          <w:bCs/>
          <w:color w:val="000000" w:themeColor="text1"/>
          <w:sz w:val="32"/>
          <w:szCs w:val="32"/>
          <w:lang w:val="en-CA"/>
        </w:rPr>
        <w:t xml:space="preserve">racking </w:t>
      </w:r>
      <w:r>
        <w:rPr>
          <w:rFonts w:ascii="Times New Roman" w:hAnsi="Times New Roman" w:cs="Times New Roman"/>
          <w:b/>
          <w:bCs/>
          <w:color w:val="000000" w:themeColor="text1"/>
          <w:sz w:val="32"/>
          <w:szCs w:val="32"/>
          <w:lang w:val="en-CA"/>
        </w:rPr>
        <w:t>A</w:t>
      </w:r>
      <w:r w:rsidRPr="00FA7C56">
        <w:rPr>
          <w:rFonts w:ascii="Times New Roman" w:hAnsi="Times New Roman" w:cs="Times New Roman"/>
          <w:b/>
          <w:bCs/>
          <w:color w:val="000000" w:themeColor="text1"/>
          <w:sz w:val="32"/>
          <w:szCs w:val="32"/>
          <w:lang w:val="en-CA"/>
        </w:rPr>
        <w:t xml:space="preserve">nd </w:t>
      </w:r>
      <w:r>
        <w:rPr>
          <w:rFonts w:ascii="Times New Roman" w:hAnsi="Times New Roman" w:cs="Times New Roman"/>
          <w:b/>
          <w:bCs/>
          <w:color w:val="000000" w:themeColor="text1"/>
          <w:sz w:val="32"/>
          <w:szCs w:val="32"/>
          <w:lang w:val="en-CA"/>
        </w:rPr>
        <w:t>L</w:t>
      </w:r>
      <w:r w:rsidRPr="00FA7C56">
        <w:rPr>
          <w:rFonts w:ascii="Times New Roman" w:hAnsi="Times New Roman" w:cs="Times New Roman"/>
          <w:b/>
          <w:bCs/>
          <w:color w:val="000000" w:themeColor="text1"/>
          <w:sz w:val="32"/>
          <w:szCs w:val="32"/>
          <w:lang w:val="en-CA"/>
        </w:rPr>
        <w:t xml:space="preserve">ogistics </w:t>
      </w:r>
      <w:r>
        <w:rPr>
          <w:rFonts w:ascii="Times New Roman" w:hAnsi="Times New Roman" w:cs="Times New Roman"/>
          <w:b/>
          <w:bCs/>
          <w:color w:val="000000" w:themeColor="text1"/>
          <w:sz w:val="32"/>
          <w:szCs w:val="32"/>
          <w:lang w:val="en-CA"/>
        </w:rPr>
        <w:t>M</w:t>
      </w:r>
      <w:r w:rsidRPr="00FA7C56">
        <w:rPr>
          <w:rFonts w:ascii="Times New Roman" w:hAnsi="Times New Roman" w:cs="Times New Roman"/>
          <w:b/>
          <w:bCs/>
          <w:color w:val="000000" w:themeColor="text1"/>
          <w:sz w:val="32"/>
          <w:szCs w:val="32"/>
          <w:lang w:val="en-CA"/>
        </w:rPr>
        <w:t xml:space="preserve">anagement </w:t>
      </w:r>
      <w:r>
        <w:rPr>
          <w:rFonts w:ascii="Times New Roman" w:hAnsi="Times New Roman" w:cs="Times New Roman"/>
          <w:b/>
          <w:bCs/>
          <w:color w:val="000000" w:themeColor="text1"/>
          <w:sz w:val="32"/>
          <w:szCs w:val="32"/>
          <w:lang w:val="en-CA"/>
        </w:rPr>
        <w:t>S</w:t>
      </w:r>
      <w:r w:rsidRPr="00FA7C56">
        <w:rPr>
          <w:rFonts w:ascii="Times New Roman" w:hAnsi="Times New Roman" w:cs="Times New Roman"/>
          <w:b/>
          <w:bCs/>
          <w:color w:val="000000" w:themeColor="text1"/>
          <w:sz w:val="32"/>
          <w:szCs w:val="32"/>
          <w:lang w:val="en-CA"/>
        </w:rPr>
        <w:t>ystem</w:t>
      </w:r>
    </w:p>
    <w:p w14:paraId="384D0AA1" w14:textId="77777777" w:rsidR="008F037C" w:rsidRPr="00F54D0F" w:rsidRDefault="008F037C" w:rsidP="008F037C">
      <w:pPr>
        <w:spacing w:after="100"/>
        <w:jc w:val="center"/>
        <w:rPr>
          <w:rFonts w:ascii="Times New Roman" w:hAnsi="Times New Roman" w:cs="Times New Roman"/>
          <w:b/>
          <w:bCs/>
          <w:color w:val="000000" w:themeColor="text1"/>
          <w:lang w:val="en-CA"/>
        </w:rPr>
      </w:pPr>
    </w:p>
    <w:p w14:paraId="7E9D9235"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A REPORT</w:t>
      </w:r>
    </w:p>
    <w:p w14:paraId="7DFF05A5"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In</w:t>
      </w:r>
    </w:p>
    <w:p w14:paraId="3B8877AA"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CSA1012 –Software Engineering</w:t>
      </w:r>
    </w:p>
    <w:p w14:paraId="7D637DCF" w14:textId="77777777" w:rsidR="008F037C" w:rsidRPr="00F54D0F" w:rsidRDefault="008F037C" w:rsidP="008F037C">
      <w:pPr>
        <w:spacing w:after="100"/>
        <w:jc w:val="center"/>
        <w:rPr>
          <w:rFonts w:ascii="Times New Roman" w:hAnsi="Times New Roman" w:cs="Times New Roman"/>
          <w:b/>
          <w:bCs/>
          <w:i/>
          <w:color w:val="000000" w:themeColor="text1"/>
          <w:lang w:val="en-CA"/>
        </w:rPr>
      </w:pPr>
      <w:r w:rsidRPr="00F54D0F">
        <w:rPr>
          <w:rFonts w:ascii="Times New Roman" w:hAnsi="Times New Roman" w:cs="Times New Roman"/>
          <w:b/>
          <w:bCs/>
          <w:i/>
          <w:color w:val="000000" w:themeColor="text1"/>
          <w:lang w:val="en-CA"/>
        </w:rPr>
        <w:t>Submitted in the partial fulfillment for the award of the degree</w:t>
      </w:r>
    </w:p>
    <w:p w14:paraId="6CDE7238"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Of</w:t>
      </w:r>
    </w:p>
    <w:p w14:paraId="2CD0D0A5"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BACHELOR OF ENGINEERING</w:t>
      </w:r>
    </w:p>
    <w:p w14:paraId="61E11EFC" w14:textId="77777777" w:rsidR="008F037C" w:rsidRDefault="008F037C" w:rsidP="008F037C">
      <w:pPr>
        <w:spacing w:after="100"/>
        <w:jc w:val="center"/>
        <w:rPr>
          <w:rFonts w:ascii="Times New Roman" w:hAnsi="Times New Roman" w:cs="Times New Roman"/>
          <w:b/>
          <w:bCs/>
          <w:color w:val="000000" w:themeColor="text1"/>
          <w:lang w:val="en-CA"/>
        </w:rPr>
      </w:pPr>
      <w:r>
        <w:rPr>
          <w:rFonts w:ascii="Times New Roman" w:hAnsi="Times New Roman" w:cs="Times New Roman"/>
          <w:b/>
          <w:bCs/>
          <w:color w:val="000000" w:themeColor="text1"/>
          <w:lang w:val="en-CA"/>
        </w:rPr>
        <w:t xml:space="preserve">IN </w:t>
      </w:r>
    </w:p>
    <w:p w14:paraId="146E899C" w14:textId="77777777" w:rsidR="008F037C" w:rsidRPr="00F54D0F" w:rsidRDefault="008F037C" w:rsidP="008F037C">
      <w:pPr>
        <w:spacing w:after="100"/>
        <w:jc w:val="center"/>
        <w:rPr>
          <w:rFonts w:ascii="Times New Roman" w:hAnsi="Times New Roman" w:cs="Times New Roman"/>
          <w:b/>
          <w:bCs/>
          <w:color w:val="000000" w:themeColor="text1"/>
          <w:lang w:val="en-CA"/>
        </w:rPr>
      </w:pPr>
      <w:r>
        <w:rPr>
          <w:rFonts w:ascii="Times New Roman" w:hAnsi="Times New Roman" w:cs="Times New Roman"/>
          <w:b/>
          <w:bCs/>
          <w:color w:val="000000" w:themeColor="text1"/>
          <w:lang w:val="en-CA"/>
        </w:rPr>
        <w:t>INFORMATION TECHNOLOGY</w:t>
      </w:r>
    </w:p>
    <w:p w14:paraId="6FA1D3E6"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Submitted by:</w:t>
      </w:r>
    </w:p>
    <w:p w14:paraId="2E4B2188" w14:textId="42A259FF" w:rsidR="008F037C" w:rsidRPr="00F54D0F" w:rsidRDefault="00E81715" w:rsidP="008F037C">
      <w:pPr>
        <w:spacing w:after="100"/>
        <w:jc w:val="center"/>
        <w:rPr>
          <w:rFonts w:ascii="Times New Roman" w:hAnsi="Times New Roman" w:cs="Times New Roman"/>
          <w:b/>
          <w:bCs/>
          <w:color w:val="000000" w:themeColor="text1"/>
          <w:lang w:val="en-CA"/>
        </w:rPr>
      </w:pPr>
      <w:proofErr w:type="spellStart"/>
      <w:proofErr w:type="gramStart"/>
      <w:r>
        <w:rPr>
          <w:rFonts w:ascii="Times New Roman" w:hAnsi="Times New Roman" w:cs="Times New Roman"/>
          <w:b/>
          <w:bCs/>
          <w:color w:val="000000" w:themeColor="text1"/>
          <w:lang w:val="en-CA"/>
        </w:rPr>
        <w:t>K.Nanda</w:t>
      </w:r>
      <w:proofErr w:type="spellEnd"/>
      <w:proofErr w:type="gramEnd"/>
      <w:r>
        <w:rPr>
          <w:rFonts w:ascii="Times New Roman" w:hAnsi="Times New Roman" w:cs="Times New Roman"/>
          <w:b/>
          <w:bCs/>
          <w:color w:val="000000" w:themeColor="text1"/>
          <w:lang w:val="en-CA"/>
        </w:rPr>
        <w:t xml:space="preserve"> Kishore </w:t>
      </w:r>
      <w:proofErr w:type="gramStart"/>
      <w:r>
        <w:rPr>
          <w:rFonts w:ascii="Times New Roman" w:hAnsi="Times New Roman" w:cs="Times New Roman"/>
          <w:b/>
          <w:bCs/>
          <w:color w:val="000000" w:themeColor="text1"/>
          <w:lang w:val="en-CA"/>
        </w:rPr>
        <w:t>Reddy(</w:t>
      </w:r>
      <w:proofErr w:type="gramEnd"/>
      <w:r>
        <w:rPr>
          <w:rFonts w:ascii="Times New Roman" w:hAnsi="Times New Roman" w:cs="Times New Roman"/>
          <w:b/>
          <w:bCs/>
          <w:color w:val="000000" w:themeColor="text1"/>
          <w:lang w:val="en-CA"/>
        </w:rPr>
        <w:t>192411161)</w:t>
      </w:r>
    </w:p>
    <w:p w14:paraId="1352255E" w14:textId="77777777" w:rsidR="008F037C" w:rsidRPr="00F54D0F" w:rsidRDefault="008F037C" w:rsidP="008F037C">
      <w:pPr>
        <w:spacing w:after="100"/>
        <w:jc w:val="center"/>
        <w:rPr>
          <w:rFonts w:ascii="Times New Roman" w:hAnsi="Times New Roman" w:cs="Times New Roman"/>
          <w:b/>
          <w:bCs/>
          <w:color w:val="000000" w:themeColor="text1"/>
          <w:lang w:val="en-CA"/>
        </w:rPr>
      </w:pPr>
    </w:p>
    <w:p w14:paraId="51703B26" w14:textId="77777777" w:rsidR="008F037C" w:rsidRPr="00F54D0F" w:rsidRDefault="008F037C" w:rsidP="008F037C">
      <w:pPr>
        <w:spacing w:after="100"/>
        <w:jc w:val="center"/>
        <w:rPr>
          <w:rFonts w:ascii="Times New Roman" w:hAnsi="Times New Roman" w:cs="Times New Roman"/>
          <w:b/>
          <w:bCs/>
          <w:color w:val="000000" w:themeColor="text1"/>
          <w:lang w:val="en-CA"/>
        </w:rPr>
      </w:pPr>
    </w:p>
    <w:p w14:paraId="5999FCE4"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Supervisor/Advisor Name:</w:t>
      </w:r>
      <w:r w:rsidRPr="00F54D0F">
        <w:rPr>
          <w:rFonts w:ascii="Times New Roman" w:hAnsi="Times New Roman" w:cs="Times New Roman"/>
          <w:b/>
          <w:bCs/>
          <w:color w:val="000000" w:themeColor="text1"/>
          <w:lang w:val="en-CA"/>
        </w:rPr>
        <w:br/>
        <w:t xml:space="preserve">Dr. </w:t>
      </w:r>
      <w:r>
        <w:rPr>
          <w:rFonts w:ascii="Times New Roman" w:hAnsi="Times New Roman" w:cs="Times New Roman"/>
          <w:b/>
          <w:bCs/>
          <w:color w:val="000000" w:themeColor="text1"/>
          <w:lang w:val="en-CA"/>
        </w:rPr>
        <w:t>K</w:t>
      </w:r>
      <w:r w:rsidRPr="00F54D0F">
        <w:rPr>
          <w:rFonts w:ascii="Times New Roman" w:hAnsi="Times New Roman" w:cs="Times New Roman"/>
          <w:b/>
          <w:bCs/>
          <w:color w:val="000000" w:themeColor="text1"/>
          <w:lang w:val="en-CA"/>
        </w:rPr>
        <w:t>. Anita Devamani,</w:t>
      </w:r>
    </w:p>
    <w:p w14:paraId="038799BD"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Professor/CSE</w:t>
      </w:r>
    </w:p>
    <w:p w14:paraId="04219226" w14:textId="77777777" w:rsidR="008F037C" w:rsidRDefault="008F037C" w:rsidP="008F037C">
      <w:pPr>
        <w:jc w:val="center"/>
        <w:rPr>
          <w:rFonts w:ascii="Times New Roman" w:hAnsi="Times New Roman" w:cs="Times New Roman"/>
          <w:b/>
          <w:bCs/>
          <w:sz w:val="28"/>
          <w:szCs w:val="28"/>
        </w:rPr>
      </w:pPr>
    </w:p>
    <w:p w14:paraId="16F06EE9" w14:textId="77777777" w:rsidR="008F037C"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 xml:space="preserve">SAVEETHA INSTITUTE OF MEDICAL AND TECHNICAL SCIENCES </w:t>
      </w:r>
    </w:p>
    <w:p w14:paraId="20DB8F7A" w14:textId="77777777" w:rsidR="008F037C" w:rsidRDefault="008F037C" w:rsidP="008F037C">
      <w:pPr>
        <w:jc w:val="center"/>
      </w:pPr>
      <w:r w:rsidRPr="00F54D0F">
        <w:rPr>
          <w:rFonts w:ascii="Times New Roman" w:hAnsi="Times New Roman" w:cs="Times New Roman"/>
          <w:b/>
          <w:bCs/>
          <w:color w:val="000000" w:themeColor="text1"/>
          <w:lang w:val="en-CA"/>
        </w:rPr>
        <w:t>CHENNAI-602105</w:t>
      </w:r>
    </w:p>
    <w:tbl>
      <w:tblPr>
        <w:tblStyle w:val="TableGrid"/>
        <w:tblW w:w="0" w:type="auto"/>
        <w:jc w:val="center"/>
        <w:tblLook w:val="04A0" w:firstRow="1" w:lastRow="0" w:firstColumn="1" w:lastColumn="0" w:noHBand="0" w:noVBand="1"/>
      </w:tblPr>
      <w:tblGrid>
        <w:gridCol w:w="1345"/>
        <w:gridCol w:w="7110"/>
        <w:gridCol w:w="895"/>
      </w:tblGrid>
      <w:tr w:rsidR="008F037C" w:rsidRPr="00EA1827" w14:paraId="2C9C8C21" w14:textId="77777777" w:rsidTr="00E0530D">
        <w:trPr>
          <w:jc w:val="center"/>
        </w:trPr>
        <w:tc>
          <w:tcPr>
            <w:tcW w:w="1345" w:type="dxa"/>
          </w:tcPr>
          <w:p w14:paraId="221C02F4"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lastRenderedPageBreak/>
              <w:t>Section</w:t>
            </w:r>
          </w:p>
        </w:tc>
        <w:tc>
          <w:tcPr>
            <w:tcW w:w="7110" w:type="dxa"/>
          </w:tcPr>
          <w:p w14:paraId="27AA16F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Title</w:t>
            </w:r>
          </w:p>
        </w:tc>
        <w:tc>
          <w:tcPr>
            <w:tcW w:w="895" w:type="dxa"/>
          </w:tcPr>
          <w:p w14:paraId="4340EBA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Page</w:t>
            </w:r>
          </w:p>
        </w:tc>
      </w:tr>
      <w:tr w:rsidR="008F037C" w:rsidRPr="00EA1827" w14:paraId="36646C75" w14:textId="77777777" w:rsidTr="00E0530D">
        <w:trPr>
          <w:jc w:val="center"/>
        </w:trPr>
        <w:tc>
          <w:tcPr>
            <w:tcW w:w="1345" w:type="dxa"/>
          </w:tcPr>
          <w:p w14:paraId="0CB8A58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w:t>
            </w:r>
          </w:p>
        </w:tc>
        <w:tc>
          <w:tcPr>
            <w:tcW w:w="7110" w:type="dxa"/>
          </w:tcPr>
          <w:p w14:paraId="22B225B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Title Page</w:t>
            </w:r>
          </w:p>
        </w:tc>
        <w:tc>
          <w:tcPr>
            <w:tcW w:w="895" w:type="dxa"/>
          </w:tcPr>
          <w:p w14:paraId="275D03B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w:t>
            </w:r>
          </w:p>
        </w:tc>
      </w:tr>
      <w:tr w:rsidR="008F037C" w:rsidRPr="00EA1827" w14:paraId="27FA6D2F" w14:textId="77777777" w:rsidTr="00E0530D">
        <w:trPr>
          <w:jc w:val="center"/>
        </w:trPr>
        <w:tc>
          <w:tcPr>
            <w:tcW w:w="1345" w:type="dxa"/>
          </w:tcPr>
          <w:p w14:paraId="45A18A5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w:t>
            </w:r>
          </w:p>
        </w:tc>
        <w:tc>
          <w:tcPr>
            <w:tcW w:w="7110" w:type="dxa"/>
          </w:tcPr>
          <w:p w14:paraId="6144EA2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Introduction</w:t>
            </w:r>
          </w:p>
        </w:tc>
        <w:tc>
          <w:tcPr>
            <w:tcW w:w="895" w:type="dxa"/>
          </w:tcPr>
          <w:p w14:paraId="2BD8672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8F037C" w:rsidRPr="00EA1827" w14:paraId="6AB5F84E" w14:textId="77777777" w:rsidTr="00E0530D">
        <w:trPr>
          <w:jc w:val="center"/>
        </w:trPr>
        <w:tc>
          <w:tcPr>
            <w:tcW w:w="1345" w:type="dxa"/>
          </w:tcPr>
          <w:p w14:paraId="4D3B5D05"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c>
          <w:tcPr>
            <w:tcW w:w="7110" w:type="dxa"/>
          </w:tcPr>
          <w:p w14:paraId="796C647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Problem Statement Recap</w:t>
            </w:r>
          </w:p>
        </w:tc>
        <w:tc>
          <w:tcPr>
            <w:tcW w:w="895" w:type="dxa"/>
          </w:tcPr>
          <w:p w14:paraId="4E56959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8F037C" w:rsidRPr="00EA1827" w14:paraId="500CDD19" w14:textId="77777777" w:rsidTr="00E0530D">
        <w:trPr>
          <w:jc w:val="center"/>
        </w:trPr>
        <w:tc>
          <w:tcPr>
            <w:tcW w:w="1345" w:type="dxa"/>
          </w:tcPr>
          <w:p w14:paraId="6203AD7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1.2</w:t>
            </w:r>
          </w:p>
        </w:tc>
        <w:tc>
          <w:tcPr>
            <w:tcW w:w="7110" w:type="dxa"/>
          </w:tcPr>
          <w:p w14:paraId="4223767E"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Objectives Mapped to This Assignment</w:t>
            </w:r>
          </w:p>
        </w:tc>
        <w:tc>
          <w:tcPr>
            <w:tcW w:w="895" w:type="dxa"/>
          </w:tcPr>
          <w:p w14:paraId="658590B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8F037C" w:rsidRPr="00EA1827" w14:paraId="15075D7D" w14:textId="77777777" w:rsidTr="00E0530D">
        <w:trPr>
          <w:jc w:val="center"/>
        </w:trPr>
        <w:tc>
          <w:tcPr>
            <w:tcW w:w="1345" w:type="dxa"/>
          </w:tcPr>
          <w:p w14:paraId="188AD92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1.3</w:t>
            </w:r>
          </w:p>
        </w:tc>
        <w:tc>
          <w:tcPr>
            <w:tcW w:w="7110" w:type="dxa"/>
          </w:tcPr>
          <w:p w14:paraId="21B99B8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System Architecture Overview</w:t>
            </w:r>
          </w:p>
        </w:tc>
        <w:tc>
          <w:tcPr>
            <w:tcW w:w="895" w:type="dxa"/>
          </w:tcPr>
          <w:p w14:paraId="6890C5F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8F037C" w:rsidRPr="00EA1827" w14:paraId="2CE281C3" w14:textId="77777777" w:rsidTr="00E0530D">
        <w:trPr>
          <w:jc w:val="center"/>
        </w:trPr>
        <w:tc>
          <w:tcPr>
            <w:tcW w:w="1345" w:type="dxa"/>
          </w:tcPr>
          <w:p w14:paraId="569A463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c>
          <w:tcPr>
            <w:tcW w:w="7110" w:type="dxa"/>
          </w:tcPr>
          <w:p w14:paraId="7783D86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Version Control with Git</w:t>
            </w:r>
          </w:p>
        </w:tc>
        <w:tc>
          <w:tcPr>
            <w:tcW w:w="895" w:type="dxa"/>
          </w:tcPr>
          <w:p w14:paraId="1813063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r>
      <w:tr w:rsidR="008F037C" w:rsidRPr="00EA1827" w14:paraId="5907D457" w14:textId="77777777" w:rsidTr="00E0530D">
        <w:trPr>
          <w:jc w:val="center"/>
        </w:trPr>
        <w:tc>
          <w:tcPr>
            <w:tcW w:w="1345" w:type="dxa"/>
          </w:tcPr>
          <w:p w14:paraId="0898F38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2.1</w:t>
            </w:r>
          </w:p>
        </w:tc>
        <w:tc>
          <w:tcPr>
            <w:tcW w:w="7110" w:type="dxa"/>
          </w:tcPr>
          <w:p w14:paraId="6EC2514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Repository Structure</w:t>
            </w:r>
          </w:p>
        </w:tc>
        <w:tc>
          <w:tcPr>
            <w:tcW w:w="895" w:type="dxa"/>
          </w:tcPr>
          <w:p w14:paraId="2FB54AE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r>
      <w:tr w:rsidR="008F037C" w:rsidRPr="00EA1827" w14:paraId="6991FBC1" w14:textId="77777777" w:rsidTr="00E0530D">
        <w:trPr>
          <w:jc w:val="center"/>
        </w:trPr>
        <w:tc>
          <w:tcPr>
            <w:tcW w:w="1345" w:type="dxa"/>
          </w:tcPr>
          <w:p w14:paraId="1C69E59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2.2</w:t>
            </w:r>
          </w:p>
        </w:tc>
        <w:tc>
          <w:tcPr>
            <w:tcW w:w="7110" w:type="dxa"/>
          </w:tcPr>
          <w:p w14:paraId="2598F55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Branching Strategy</w:t>
            </w:r>
          </w:p>
        </w:tc>
        <w:tc>
          <w:tcPr>
            <w:tcW w:w="895" w:type="dxa"/>
          </w:tcPr>
          <w:p w14:paraId="7808181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r>
      <w:tr w:rsidR="008F037C" w:rsidRPr="00EA1827" w14:paraId="06D0C4E3" w14:textId="77777777" w:rsidTr="00E0530D">
        <w:trPr>
          <w:jc w:val="center"/>
        </w:trPr>
        <w:tc>
          <w:tcPr>
            <w:tcW w:w="1345" w:type="dxa"/>
          </w:tcPr>
          <w:p w14:paraId="2074189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w:t>
            </w:r>
          </w:p>
        </w:tc>
        <w:tc>
          <w:tcPr>
            <w:tcW w:w="7110" w:type="dxa"/>
          </w:tcPr>
          <w:p w14:paraId="20E148C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Core Git Workflow &amp; Commands</w:t>
            </w:r>
          </w:p>
        </w:tc>
        <w:tc>
          <w:tcPr>
            <w:tcW w:w="895" w:type="dxa"/>
          </w:tcPr>
          <w:p w14:paraId="7DB0E867"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8F037C" w:rsidRPr="00EA1827" w14:paraId="6B3018D1" w14:textId="77777777" w:rsidTr="00E0530D">
        <w:trPr>
          <w:jc w:val="center"/>
        </w:trPr>
        <w:tc>
          <w:tcPr>
            <w:tcW w:w="1345" w:type="dxa"/>
          </w:tcPr>
          <w:p w14:paraId="121DE98C"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2.3.1</w:t>
            </w:r>
          </w:p>
        </w:tc>
        <w:tc>
          <w:tcPr>
            <w:tcW w:w="7110" w:type="dxa"/>
          </w:tcPr>
          <w:p w14:paraId="2095525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Initializing the repository</w:t>
            </w:r>
          </w:p>
        </w:tc>
        <w:tc>
          <w:tcPr>
            <w:tcW w:w="895" w:type="dxa"/>
          </w:tcPr>
          <w:p w14:paraId="1B857D9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8F037C" w:rsidRPr="00EA1827" w14:paraId="3004B387" w14:textId="77777777" w:rsidTr="00E0530D">
        <w:trPr>
          <w:jc w:val="center"/>
        </w:trPr>
        <w:tc>
          <w:tcPr>
            <w:tcW w:w="1345" w:type="dxa"/>
          </w:tcPr>
          <w:p w14:paraId="2F34F9A5"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2.3.2</w:t>
            </w:r>
          </w:p>
        </w:tc>
        <w:tc>
          <w:tcPr>
            <w:tcW w:w="7110" w:type="dxa"/>
          </w:tcPr>
          <w:p w14:paraId="1E5A0230"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Feature branch workflow (example: ML prediction service)</w:t>
            </w:r>
          </w:p>
        </w:tc>
        <w:tc>
          <w:tcPr>
            <w:tcW w:w="895" w:type="dxa"/>
          </w:tcPr>
          <w:p w14:paraId="7E12BDB5"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8F037C" w:rsidRPr="00EA1827" w14:paraId="6DD2A663" w14:textId="77777777" w:rsidTr="00E0530D">
        <w:trPr>
          <w:jc w:val="center"/>
        </w:trPr>
        <w:tc>
          <w:tcPr>
            <w:tcW w:w="1345" w:type="dxa"/>
          </w:tcPr>
          <w:p w14:paraId="3F6815B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2.3.3</w:t>
            </w:r>
          </w:p>
        </w:tc>
        <w:tc>
          <w:tcPr>
            <w:tcW w:w="7110" w:type="dxa"/>
          </w:tcPr>
          <w:p w14:paraId="1716C96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Tagging a release</w:t>
            </w:r>
          </w:p>
        </w:tc>
        <w:tc>
          <w:tcPr>
            <w:tcW w:w="895" w:type="dxa"/>
          </w:tcPr>
          <w:p w14:paraId="6038604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8F037C" w:rsidRPr="00EA1827" w14:paraId="34563B24" w14:textId="77777777" w:rsidTr="00E0530D">
        <w:trPr>
          <w:jc w:val="center"/>
        </w:trPr>
        <w:tc>
          <w:tcPr>
            <w:tcW w:w="1345" w:type="dxa"/>
          </w:tcPr>
          <w:p w14:paraId="454603F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2.3.4</w:t>
            </w:r>
          </w:p>
        </w:tc>
        <w:tc>
          <w:tcPr>
            <w:tcW w:w="7110" w:type="dxa"/>
          </w:tcPr>
          <w:p w14:paraId="2A124EF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Hotfix example (critical excursion-detection bug)</w:t>
            </w:r>
          </w:p>
        </w:tc>
        <w:tc>
          <w:tcPr>
            <w:tcW w:w="895" w:type="dxa"/>
          </w:tcPr>
          <w:p w14:paraId="1B6CB48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8F037C" w:rsidRPr="00EA1827" w14:paraId="0D1D951A" w14:textId="77777777" w:rsidTr="00E0530D">
        <w:trPr>
          <w:jc w:val="center"/>
        </w:trPr>
        <w:tc>
          <w:tcPr>
            <w:tcW w:w="1345" w:type="dxa"/>
          </w:tcPr>
          <w:p w14:paraId="6B27B25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2.3.5</w:t>
            </w:r>
          </w:p>
        </w:tc>
        <w:tc>
          <w:tcPr>
            <w:tcW w:w="7110" w:type="dxa"/>
          </w:tcPr>
          <w:p w14:paraId="6CF17A6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Inspecting history &amp; audit trail</w:t>
            </w:r>
          </w:p>
        </w:tc>
        <w:tc>
          <w:tcPr>
            <w:tcW w:w="895" w:type="dxa"/>
          </w:tcPr>
          <w:p w14:paraId="06F2010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r>
      <w:tr w:rsidR="008F037C" w:rsidRPr="00EA1827" w14:paraId="1700EB6D" w14:textId="77777777" w:rsidTr="00E0530D">
        <w:trPr>
          <w:jc w:val="center"/>
        </w:trPr>
        <w:tc>
          <w:tcPr>
            <w:tcW w:w="1345" w:type="dxa"/>
          </w:tcPr>
          <w:p w14:paraId="42EDC51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2.4</w:t>
            </w:r>
          </w:p>
        </w:tc>
        <w:tc>
          <w:tcPr>
            <w:tcW w:w="7110" w:type="dxa"/>
          </w:tcPr>
          <w:p w14:paraId="36AEB123" w14:textId="77777777" w:rsidR="008F037C" w:rsidRPr="00EA1827" w:rsidRDefault="008F037C" w:rsidP="00E0530D">
            <w:pPr>
              <w:pStyle w:val="Heading1"/>
              <w:jc w:val="center"/>
              <w:rPr>
                <w:rFonts w:ascii="Times New Roman" w:hAnsi="Times New Roman" w:cs="Times New Roman"/>
                <w:color w:val="000000" w:themeColor="text1"/>
                <w:sz w:val="24"/>
                <w:szCs w:val="24"/>
              </w:rPr>
            </w:pPr>
            <w:proofErr w:type="gramStart"/>
            <w:r w:rsidRPr="00EA1827">
              <w:rPr>
                <w:rFonts w:ascii="Times New Roman" w:hAnsi="Times New Roman" w:cs="Times New Roman"/>
                <w:color w:val="000000" w:themeColor="text1"/>
                <w:sz w:val="24"/>
                <w:szCs w:val="24"/>
              </w:rPr>
              <w:t>.</w:t>
            </w:r>
            <w:proofErr w:type="spellStart"/>
            <w:r w:rsidRPr="00EA1827">
              <w:rPr>
                <w:rFonts w:ascii="Times New Roman" w:hAnsi="Times New Roman" w:cs="Times New Roman"/>
                <w:color w:val="000000" w:themeColor="text1"/>
                <w:sz w:val="24"/>
                <w:szCs w:val="24"/>
              </w:rPr>
              <w:t>gitignore</w:t>
            </w:r>
            <w:proofErr w:type="spellEnd"/>
            <w:proofErr w:type="gramEnd"/>
          </w:p>
        </w:tc>
        <w:tc>
          <w:tcPr>
            <w:tcW w:w="895" w:type="dxa"/>
          </w:tcPr>
          <w:p w14:paraId="66CE64E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r>
      <w:tr w:rsidR="008F037C" w:rsidRPr="00EA1827" w14:paraId="25EFE74F" w14:textId="77777777" w:rsidTr="00E0530D">
        <w:trPr>
          <w:jc w:val="center"/>
        </w:trPr>
        <w:tc>
          <w:tcPr>
            <w:tcW w:w="1345" w:type="dxa"/>
          </w:tcPr>
          <w:p w14:paraId="1954665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2.5</w:t>
            </w:r>
          </w:p>
        </w:tc>
        <w:tc>
          <w:tcPr>
            <w:tcW w:w="7110" w:type="dxa"/>
          </w:tcPr>
          <w:p w14:paraId="55E7558C"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Commit Message Convention</w:t>
            </w:r>
          </w:p>
        </w:tc>
        <w:tc>
          <w:tcPr>
            <w:tcW w:w="895" w:type="dxa"/>
          </w:tcPr>
          <w:p w14:paraId="26C9C74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r>
      <w:tr w:rsidR="008F037C" w:rsidRPr="00EA1827" w14:paraId="5014EA9A" w14:textId="77777777" w:rsidTr="00E0530D">
        <w:trPr>
          <w:jc w:val="center"/>
        </w:trPr>
        <w:tc>
          <w:tcPr>
            <w:tcW w:w="1345" w:type="dxa"/>
          </w:tcPr>
          <w:p w14:paraId="7F8991B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lastRenderedPageBreak/>
              <w:t>3</w:t>
            </w:r>
          </w:p>
        </w:tc>
        <w:tc>
          <w:tcPr>
            <w:tcW w:w="7110" w:type="dxa"/>
          </w:tcPr>
          <w:p w14:paraId="5BA83FB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Containerization with Docker</w:t>
            </w:r>
          </w:p>
        </w:tc>
        <w:tc>
          <w:tcPr>
            <w:tcW w:w="895" w:type="dxa"/>
          </w:tcPr>
          <w:p w14:paraId="60A25E9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8F037C" w:rsidRPr="00EA1827" w14:paraId="059A4BB6" w14:textId="77777777" w:rsidTr="00E0530D">
        <w:trPr>
          <w:jc w:val="center"/>
        </w:trPr>
        <w:tc>
          <w:tcPr>
            <w:tcW w:w="1345" w:type="dxa"/>
          </w:tcPr>
          <w:p w14:paraId="4D7904E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3.1</w:t>
            </w:r>
          </w:p>
        </w:tc>
        <w:tc>
          <w:tcPr>
            <w:tcW w:w="7110" w:type="dxa"/>
          </w:tcPr>
          <w:p w14:paraId="36BE5F3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Container Architecture</w:t>
            </w:r>
          </w:p>
        </w:tc>
        <w:tc>
          <w:tcPr>
            <w:tcW w:w="895" w:type="dxa"/>
          </w:tcPr>
          <w:p w14:paraId="4057DBDC"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8F037C" w:rsidRPr="00EA1827" w14:paraId="4B9F5C35" w14:textId="77777777" w:rsidTr="00E0530D">
        <w:trPr>
          <w:jc w:val="center"/>
        </w:trPr>
        <w:tc>
          <w:tcPr>
            <w:tcW w:w="1345" w:type="dxa"/>
          </w:tcPr>
          <w:p w14:paraId="0B572ED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3.2</w:t>
            </w:r>
          </w:p>
        </w:tc>
        <w:tc>
          <w:tcPr>
            <w:tcW w:w="7110" w:type="dxa"/>
          </w:tcPr>
          <w:p w14:paraId="2AAD41B4" w14:textId="77777777" w:rsidR="008F037C" w:rsidRPr="00EA1827" w:rsidRDefault="008F037C" w:rsidP="00E0530D">
            <w:pPr>
              <w:pStyle w:val="Heading1"/>
              <w:jc w:val="center"/>
              <w:rPr>
                <w:rFonts w:ascii="Times New Roman" w:hAnsi="Times New Roman" w:cs="Times New Roman"/>
                <w:color w:val="000000" w:themeColor="text1"/>
                <w:sz w:val="24"/>
                <w:szCs w:val="24"/>
              </w:rPr>
            </w:pPr>
            <w:proofErr w:type="spellStart"/>
            <w:r w:rsidRPr="00EA1827">
              <w:rPr>
                <w:rFonts w:ascii="Times New Roman" w:hAnsi="Times New Roman" w:cs="Times New Roman"/>
                <w:color w:val="000000" w:themeColor="text1"/>
                <w:sz w:val="24"/>
                <w:szCs w:val="24"/>
              </w:rPr>
              <w:t>Dockerfile</w:t>
            </w:r>
            <w:proofErr w:type="spellEnd"/>
            <w:r w:rsidRPr="00EA1827">
              <w:rPr>
                <w:rFonts w:ascii="Times New Roman" w:hAnsi="Times New Roman" w:cs="Times New Roman"/>
                <w:color w:val="000000" w:themeColor="text1"/>
                <w:sz w:val="24"/>
                <w:szCs w:val="24"/>
              </w:rPr>
              <w:t xml:space="preserve"> — Sensor Ingestion Service (Node.js)</w:t>
            </w:r>
          </w:p>
        </w:tc>
        <w:tc>
          <w:tcPr>
            <w:tcW w:w="895" w:type="dxa"/>
          </w:tcPr>
          <w:p w14:paraId="53BE6E6E"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8F037C" w:rsidRPr="00EA1827" w14:paraId="3898E9DF" w14:textId="77777777" w:rsidTr="00E0530D">
        <w:trPr>
          <w:jc w:val="center"/>
        </w:trPr>
        <w:tc>
          <w:tcPr>
            <w:tcW w:w="1345" w:type="dxa"/>
          </w:tcPr>
          <w:p w14:paraId="3BA14CD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3.3</w:t>
            </w:r>
          </w:p>
        </w:tc>
        <w:tc>
          <w:tcPr>
            <w:tcW w:w="7110" w:type="dxa"/>
          </w:tcPr>
          <w:p w14:paraId="360CFFE3" w14:textId="77777777" w:rsidR="008F037C" w:rsidRPr="00EA1827" w:rsidRDefault="008F037C" w:rsidP="00E0530D">
            <w:pPr>
              <w:pStyle w:val="Heading1"/>
              <w:jc w:val="center"/>
              <w:rPr>
                <w:rFonts w:ascii="Times New Roman" w:hAnsi="Times New Roman" w:cs="Times New Roman"/>
                <w:color w:val="000000" w:themeColor="text1"/>
                <w:sz w:val="24"/>
                <w:szCs w:val="24"/>
              </w:rPr>
            </w:pPr>
            <w:proofErr w:type="spellStart"/>
            <w:r w:rsidRPr="00EA1827">
              <w:rPr>
                <w:rFonts w:ascii="Times New Roman" w:hAnsi="Times New Roman" w:cs="Times New Roman"/>
                <w:color w:val="000000" w:themeColor="text1"/>
                <w:sz w:val="24"/>
                <w:szCs w:val="24"/>
              </w:rPr>
              <w:t>Dockerfile</w:t>
            </w:r>
            <w:proofErr w:type="spellEnd"/>
            <w:r w:rsidRPr="00EA1827">
              <w:rPr>
                <w:rFonts w:ascii="Times New Roman" w:hAnsi="Times New Roman" w:cs="Times New Roman"/>
                <w:color w:val="000000" w:themeColor="text1"/>
                <w:sz w:val="24"/>
                <w:szCs w:val="24"/>
              </w:rPr>
              <w:t xml:space="preserve"> — ML Prediction Service (Python)</w:t>
            </w:r>
          </w:p>
        </w:tc>
        <w:tc>
          <w:tcPr>
            <w:tcW w:w="895" w:type="dxa"/>
          </w:tcPr>
          <w:p w14:paraId="2BC17B0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8F037C" w:rsidRPr="00EA1827" w14:paraId="69EBFE13" w14:textId="77777777" w:rsidTr="00E0530D">
        <w:trPr>
          <w:jc w:val="center"/>
        </w:trPr>
        <w:tc>
          <w:tcPr>
            <w:tcW w:w="1345" w:type="dxa"/>
          </w:tcPr>
          <w:p w14:paraId="5D50EA4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3.4</w:t>
            </w:r>
          </w:p>
        </w:tc>
        <w:tc>
          <w:tcPr>
            <w:tcW w:w="7110" w:type="dxa"/>
          </w:tcPr>
          <w:p w14:paraId="04396118" w14:textId="77777777" w:rsidR="008F037C" w:rsidRPr="00EA1827" w:rsidRDefault="008F037C" w:rsidP="00E0530D">
            <w:pPr>
              <w:pStyle w:val="Heading1"/>
              <w:jc w:val="center"/>
              <w:rPr>
                <w:rFonts w:ascii="Times New Roman" w:hAnsi="Times New Roman" w:cs="Times New Roman"/>
                <w:color w:val="000000" w:themeColor="text1"/>
                <w:sz w:val="24"/>
                <w:szCs w:val="24"/>
              </w:rPr>
            </w:pPr>
            <w:proofErr w:type="spellStart"/>
            <w:r w:rsidRPr="00EA1827">
              <w:rPr>
                <w:rFonts w:ascii="Times New Roman" w:hAnsi="Times New Roman" w:cs="Times New Roman"/>
                <w:color w:val="000000" w:themeColor="text1"/>
                <w:sz w:val="24"/>
                <w:szCs w:val="24"/>
              </w:rPr>
              <w:t>Dockerfile</w:t>
            </w:r>
            <w:proofErr w:type="spellEnd"/>
            <w:r w:rsidRPr="00EA1827">
              <w:rPr>
                <w:rFonts w:ascii="Times New Roman" w:hAnsi="Times New Roman" w:cs="Times New Roman"/>
                <w:color w:val="000000" w:themeColor="text1"/>
                <w:sz w:val="24"/>
                <w:szCs w:val="24"/>
              </w:rPr>
              <w:t xml:space="preserve"> — Dashboard (React, multi-stage build)</w:t>
            </w:r>
          </w:p>
        </w:tc>
        <w:tc>
          <w:tcPr>
            <w:tcW w:w="895" w:type="dxa"/>
          </w:tcPr>
          <w:p w14:paraId="284E966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10</w:t>
            </w:r>
          </w:p>
        </w:tc>
      </w:tr>
      <w:tr w:rsidR="008F037C" w:rsidRPr="00EA1827" w14:paraId="131BAFD5" w14:textId="77777777" w:rsidTr="00E0530D">
        <w:trPr>
          <w:jc w:val="center"/>
        </w:trPr>
        <w:tc>
          <w:tcPr>
            <w:tcW w:w="1345" w:type="dxa"/>
          </w:tcPr>
          <w:p w14:paraId="1D7EFBE4"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3.5</w:t>
            </w:r>
          </w:p>
        </w:tc>
        <w:tc>
          <w:tcPr>
            <w:tcW w:w="7110" w:type="dxa"/>
          </w:tcPr>
          <w:p w14:paraId="2B921D44"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docker-</w:t>
            </w:r>
            <w:proofErr w:type="spellStart"/>
            <w:r w:rsidRPr="00EA1827">
              <w:rPr>
                <w:rFonts w:ascii="Times New Roman" w:hAnsi="Times New Roman" w:cs="Times New Roman"/>
                <w:color w:val="000000" w:themeColor="text1"/>
                <w:sz w:val="24"/>
                <w:szCs w:val="24"/>
              </w:rPr>
              <w:t>compose.yml</w:t>
            </w:r>
            <w:proofErr w:type="spellEnd"/>
          </w:p>
        </w:tc>
        <w:tc>
          <w:tcPr>
            <w:tcW w:w="895" w:type="dxa"/>
          </w:tcPr>
          <w:p w14:paraId="1F797F77"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10</w:t>
            </w:r>
          </w:p>
        </w:tc>
      </w:tr>
      <w:tr w:rsidR="008F037C" w:rsidRPr="00EA1827" w14:paraId="11AF95C4" w14:textId="77777777" w:rsidTr="00E0530D">
        <w:trPr>
          <w:jc w:val="center"/>
        </w:trPr>
        <w:tc>
          <w:tcPr>
            <w:tcW w:w="1345" w:type="dxa"/>
          </w:tcPr>
          <w:p w14:paraId="2835295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3.6</w:t>
            </w:r>
          </w:p>
        </w:tc>
        <w:tc>
          <w:tcPr>
            <w:tcW w:w="7110" w:type="dxa"/>
          </w:tcPr>
          <w:p w14:paraId="1A7EBEF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Build, Run &amp; Verify Commands</w:t>
            </w:r>
          </w:p>
        </w:tc>
        <w:tc>
          <w:tcPr>
            <w:tcW w:w="895" w:type="dxa"/>
          </w:tcPr>
          <w:p w14:paraId="0B71394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8F037C" w:rsidRPr="00EA1827" w14:paraId="2434D824" w14:textId="77777777" w:rsidTr="00E0530D">
        <w:trPr>
          <w:jc w:val="center"/>
        </w:trPr>
        <w:tc>
          <w:tcPr>
            <w:tcW w:w="1345" w:type="dxa"/>
          </w:tcPr>
          <w:p w14:paraId="1811376E"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3.6.1</w:t>
            </w:r>
          </w:p>
        </w:tc>
        <w:tc>
          <w:tcPr>
            <w:tcW w:w="7110" w:type="dxa"/>
          </w:tcPr>
          <w:p w14:paraId="6788256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Scaling a service across facilities</w:t>
            </w:r>
          </w:p>
        </w:tc>
        <w:tc>
          <w:tcPr>
            <w:tcW w:w="895" w:type="dxa"/>
          </w:tcPr>
          <w:p w14:paraId="6D10450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8F037C" w:rsidRPr="00EA1827" w14:paraId="06F4833E" w14:textId="77777777" w:rsidTr="00E0530D">
        <w:trPr>
          <w:jc w:val="center"/>
        </w:trPr>
        <w:tc>
          <w:tcPr>
            <w:tcW w:w="1345" w:type="dxa"/>
          </w:tcPr>
          <w:p w14:paraId="1A54925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3.6.2</w:t>
            </w:r>
          </w:p>
        </w:tc>
        <w:tc>
          <w:tcPr>
            <w:tcW w:w="7110" w:type="dxa"/>
          </w:tcPr>
          <w:p w14:paraId="397F662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Pushing images to a registry</w:t>
            </w:r>
          </w:p>
        </w:tc>
        <w:tc>
          <w:tcPr>
            <w:tcW w:w="895" w:type="dxa"/>
          </w:tcPr>
          <w:p w14:paraId="677ECFB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8F037C" w:rsidRPr="00EA1827" w14:paraId="29F9D107" w14:textId="77777777" w:rsidTr="00E0530D">
        <w:trPr>
          <w:jc w:val="center"/>
        </w:trPr>
        <w:tc>
          <w:tcPr>
            <w:tcW w:w="1345" w:type="dxa"/>
          </w:tcPr>
          <w:p w14:paraId="6D5BA57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3.7</w:t>
            </w:r>
          </w:p>
        </w:tc>
        <w:tc>
          <w:tcPr>
            <w:tcW w:w="7110" w:type="dxa"/>
          </w:tcPr>
          <w:p w14:paraId="6FE8563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Volumes &amp; Data Persistence</w:t>
            </w:r>
          </w:p>
        </w:tc>
        <w:tc>
          <w:tcPr>
            <w:tcW w:w="895" w:type="dxa"/>
          </w:tcPr>
          <w:p w14:paraId="3F4089F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8F037C" w:rsidRPr="00EA1827" w14:paraId="2E573E8B" w14:textId="77777777" w:rsidTr="00E0530D">
        <w:trPr>
          <w:jc w:val="center"/>
        </w:trPr>
        <w:tc>
          <w:tcPr>
            <w:tcW w:w="1345" w:type="dxa"/>
          </w:tcPr>
          <w:p w14:paraId="6FD4BC87"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3.8</w:t>
            </w:r>
          </w:p>
        </w:tc>
        <w:tc>
          <w:tcPr>
            <w:tcW w:w="7110" w:type="dxa"/>
          </w:tcPr>
          <w:p w14:paraId="4F516FB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Health Checks &amp; High Availability</w:t>
            </w:r>
          </w:p>
        </w:tc>
        <w:tc>
          <w:tcPr>
            <w:tcW w:w="895" w:type="dxa"/>
          </w:tcPr>
          <w:p w14:paraId="0237B63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8F037C" w:rsidRPr="00EA1827" w14:paraId="2FCAFC3E" w14:textId="77777777" w:rsidTr="00E0530D">
        <w:trPr>
          <w:jc w:val="center"/>
        </w:trPr>
        <w:tc>
          <w:tcPr>
            <w:tcW w:w="1345" w:type="dxa"/>
          </w:tcPr>
          <w:p w14:paraId="6407220E"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c>
          <w:tcPr>
            <w:tcW w:w="7110" w:type="dxa"/>
          </w:tcPr>
          <w:p w14:paraId="00B24F7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Integrating Git and Docker: CI/CD Pipeline</w:t>
            </w:r>
          </w:p>
        </w:tc>
        <w:tc>
          <w:tcPr>
            <w:tcW w:w="895" w:type="dxa"/>
          </w:tcPr>
          <w:p w14:paraId="539FAD5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12</w:t>
            </w:r>
          </w:p>
        </w:tc>
      </w:tr>
      <w:tr w:rsidR="008F037C" w:rsidRPr="00EA1827" w14:paraId="403B8FAA" w14:textId="77777777" w:rsidTr="00E0530D">
        <w:trPr>
          <w:jc w:val="center"/>
        </w:trPr>
        <w:tc>
          <w:tcPr>
            <w:tcW w:w="1345" w:type="dxa"/>
          </w:tcPr>
          <w:p w14:paraId="193B9697"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c>
          <w:tcPr>
            <w:tcW w:w="7110" w:type="dxa"/>
          </w:tcPr>
          <w:p w14:paraId="1E0CDDF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Compliance, Audit &amp; Security Considerations</w:t>
            </w:r>
          </w:p>
        </w:tc>
        <w:tc>
          <w:tcPr>
            <w:tcW w:w="895" w:type="dxa"/>
          </w:tcPr>
          <w:p w14:paraId="6EAB648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13</w:t>
            </w:r>
          </w:p>
        </w:tc>
      </w:tr>
      <w:tr w:rsidR="008F037C" w:rsidRPr="00EA1827" w14:paraId="0DB1FA7E" w14:textId="77777777" w:rsidTr="00E0530D">
        <w:trPr>
          <w:jc w:val="center"/>
        </w:trPr>
        <w:tc>
          <w:tcPr>
            <w:tcW w:w="1345" w:type="dxa"/>
          </w:tcPr>
          <w:p w14:paraId="48034EB0"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c>
          <w:tcPr>
            <w:tcW w:w="7110" w:type="dxa"/>
          </w:tcPr>
          <w:p w14:paraId="41EE9F4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Conclusion</w:t>
            </w:r>
          </w:p>
        </w:tc>
        <w:tc>
          <w:tcPr>
            <w:tcW w:w="895" w:type="dxa"/>
          </w:tcPr>
          <w:p w14:paraId="7A619C3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14</w:t>
            </w:r>
          </w:p>
        </w:tc>
      </w:tr>
    </w:tbl>
    <w:p w14:paraId="7FE35C75" w14:textId="77777777" w:rsidR="008F037C" w:rsidRDefault="008F037C" w:rsidP="008F037C">
      <w:pPr>
        <w:pStyle w:val="Heading1"/>
        <w:pBdr>
          <w:bottom w:val="single" w:sz="6" w:space="5" w:color="2C6E9E"/>
        </w:pBdr>
        <w:jc w:val="center"/>
        <w:rPr>
          <w:rFonts w:ascii="Times New Roman" w:hAnsi="Times New Roman" w:cs="Times New Roman"/>
          <w:color w:val="000000" w:themeColor="text1"/>
        </w:rPr>
      </w:pPr>
    </w:p>
    <w:p w14:paraId="3B62D576" w14:textId="77777777" w:rsidR="008F037C" w:rsidRDefault="008F037C" w:rsidP="008F037C">
      <w:pPr>
        <w:pStyle w:val="Heading1"/>
        <w:jc w:val="center"/>
        <w:rPr>
          <w:rFonts w:ascii="Times New Roman" w:hAnsi="Times New Roman" w:cs="Times New Roman"/>
          <w:b/>
          <w:bCs/>
          <w:color w:val="000000" w:themeColor="text1"/>
          <w:sz w:val="32"/>
          <w:szCs w:val="32"/>
        </w:rPr>
      </w:pPr>
    </w:p>
    <w:p w14:paraId="487A6538" w14:textId="19CFEE83" w:rsidR="00017EDD" w:rsidRPr="00017EDD" w:rsidRDefault="00017EDD" w:rsidP="00017EDD">
      <w:pPr>
        <w:pStyle w:val="Heading1"/>
        <w:jc w:val="both"/>
        <w:rPr>
          <w:rFonts w:ascii="Times New Roman" w:hAnsi="Times New Roman" w:cs="Times New Roman"/>
          <w:color w:val="000000" w:themeColor="text1"/>
          <w:sz w:val="24"/>
          <w:szCs w:val="24"/>
          <w:lang w:val="en-IN"/>
        </w:rPr>
      </w:pPr>
    </w:p>
    <w:p w14:paraId="1A89E67E" w14:textId="77777777" w:rsidR="00017EDD" w:rsidRPr="00450461" w:rsidRDefault="00017EDD" w:rsidP="00017EDD">
      <w:pPr>
        <w:pStyle w:val="Heading1"/>
        <w:jc w:val="both"/>
        <w:rPr>
          <w:rFonts w:ascii="Times New Roman" w:hAnsi="Times New Roman" w:cs="Times New Roman"/>
          <w:b/>
          <w:bCs/>
          <w:color w:val="000000" w:themeColor="text1"/>
          <w:sz w:val="32"/>
          <w:szCs w:val="32"/>
          <w:lang w:val="en-IN"/>
        </w:rPr>
      </w:pPr>
      <w:r w:rsidRPr="00450461">
        <w:rPr>
          <w:rFonts w:ascii="Times New Roman" w:hAnsi="Times New Roman" w:cs="Times New Roman"/>
          <w:b/>
          <w:bCs/>
          <w:color w:val="000000" w:themeColor="text1"/>
          <w:sz w:val="32"/>
          <w:szCs w:val="32"/>
          <w:lang w:val="en-IN"/>
        </w:rPr>
        <w:lastRenderedPageBreak/>
        <w:t>1. Problem Overview</w:t>
      </w:r>
    </w:p>
    <w:p w14:paraId="375C3EC0" w14:textId="77777777" w:rsidR="00017EDD" w:rsidRPr="00450461" w:rsidRDefault="00017EDD" w:rsidP="00017EDD">
      <w:pPr>
        <w:pStyle w:val="Heading1"/>
        <w:jc w:val="both"/>
        <w:rPr>
          <w:rFonts w:ascii="Times New Roman" w:hAnsi="Times New Roman" w:cs="Times New Roman"/>
          <w:b/>
          <w:bCs/>
          <w:color w:val="000000" w:themeColor="text1"/>
          <w:sz w:val="32"/>
          <w:szCs w:val="32"/>
          <w:lang w:val="en-IN"/>
        </w:rPr>
      </w:pPr>
      <w:r w:rsidRPr="00450461">
        <w:rPr>
          <w:rFonts w:ascii="Times New Roman" w:hAnsi="Times New Roman" w:cs="Times New Roman"/>
          <w:b/>
          <w:bCs/>
          <w:color w:val="000000" w:themeColor="text1"/>
          <w:sz w:val="32"/>
          <w:szCs w:val="32"/>
          <w:lang w:val="en-IN"/>
        </w:rPr>
        <w:t>1.1 Assigned Problem Statement</w:t>
      </w:r>
    </w:p>
    <w:p w14:paraId="68E01075"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assigned problem is to develop an Intelligent Airport Baggage Tracking and Logistics Management System that helps airports track and manage passenger baggage from check-in until baggage collection.</w:t>
      </w:r>
    </w:p>
    <w:p w14:paraId="76E447FF"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system continuously monitors baggage movement using technologies such as RFID, barcode scanners, IoT sensors, and automated tracking systems. It records the location and status of each baggage item as it moves through check-in counters, security screening, conveyor belts, sorting areas, aircraft loading zones, transfer areas, and baggage claim sections.</w:t>
      </w:r>
    </w:p>
    <w:p w14:paraId="2EAAE644"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system should detect misplaced, delayed, or incorrectly routed baggage and provide alerts to airport staff. It can also use artificial intelligence and machine learning to predict possible baggage delays, routing problems, and handling failures.</w:t>
      </w:r>
    </w:p>
    <w:p w14:paraId="6D509671"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system maintains a complete history of baggage movements and provides dashboards and reports for airport administrators and staff.</w:t>
      </w:r>
    </w:p>
    <w:p w14:paraId="47A861CA" w14:textId="77777777"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1.2 Summary of the Implemented Solution</w:t>
      </w:r>
    </w:p>
    <w:p w14:paraId="21BC5C39"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project is implemented using multiple services that work together to provide baggage tracking and logistics management.</w:t>
      </w:r>
    </w:p>
    <w:p w14:paraId="522AC861"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major services are:</w:t>
      </w:r>
    </w:p>
    <w:p w14:paraId="4E560AA1" w14:textId="77777777" w:rsidR="00017EDD" w:rsidRPr="00017EDD" w:rsidRDefault="00017EDD" w:rsidP="00017EDD">
      <w:pPr>
        <w:pStyle w:val="Heading1"/>
        <w:numPr>
          <w:ilvl w:val="0"/>
          <w:numId w:val="2"/>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Ingestion Service – receives baggage tracking information from RFID readers, barcode scanners, and IoT devices.</w:t>
      </w:r>
    </w:p>
    <w:p w14:paraId="55E290B6" w14:textId="77777777" w:rsidR="00017EDD" w:rsidRPr="00017EDD" w:rsidRDefault="00017EDD" w:rsidP="00017EDD">
      <w:pPr>
        <w:pStyle w:val="Heading1"/>
        <w:numPr>
          <w:ilvl w:val="0"/>
          <w:numId w:val="2"/>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AI Prediction Service – analyses baggage movement data and predicts possible delays or routing problems.</w:t>
      </w:r>
    </w:p>
    <w:p w14:paraId="6FD6883B" w14:textId="77777777" w:rsidR="00017EDD" w:rsidRPr="00017EDD" w:rsidRDefault="00017EDD" w:rsidP="00017EDD">
      <w:pPr>
        <w:pStyle w:val="Heading1"/>
        <w:numPr>
          <w:ilvl w:val="0"/>
          <w:numId w:val="2"/>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Notification Service – sends alerts to airport staff and passengers through SMS, email, or mobile applications.</w:t>
      </w:r>
    </w:p>
    <w:p w14:paraId="143531C7" w14:textId="77777777" w:rsidR="00017EDD" w:rsidRPr="00017EDD" w:rsidRDefault="00017EDD" w:rsidP="00017EDD">
      <w:pPr>
        <w:pStyle w:val="Heading1"/>
        <w:numPr>
          <w:ilvl w:val="0"/>
          <w:numId w:val="2"/>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Logistics API – stores and retrieves baggage information, flight details, movement history, and audit records.</w:t>
      </w:r>
    </w:p>
    <w:p w14:paraId="57C359F6" w14:textId="77777777" w:rsidR="00017EDD" w:rsidRPr="00017EDD" w:rsidRDefault="00017EDD" w:rsidP="00017EDD">
      <w:pPr>
        <w:pStyle w:val="Heading1"/>
        <w:numPr>
          <w:ilvl w:val="0"/>
          <w:numId w:val="2"/>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lastRenderedPageBreak/>
        <w:t>Dashboard Web Application – provides a user-friendly interface for airport staff to monitor baggage and identify problems.</w:t>
      </w:r>
    </w:p>
    <w:p w14:paraId="7C5F14D2"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services communicate using APIs and message queues. Baggage information is stored in a database so that historical tracking information can be retrieved when required.</w:t>
      </w:r>
    </w:p>
    <w:p w14:paraId="66AEB00D" w14:textId="77777777"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1.3 Project Objectives and Key Functionalities</w:t>
      </w:r>
    </w:p>
    <w:tbl>
      <w:tblPr>
        <w:tblStyle w:val="TableGrid"/>
        <w:tblW w:w="10173" w:type="dxa"/>
        <w:tblLook w:val="04A0" w:firstRow="1" w:lastRow="0" w:firstColumn="1" w:lastColumn="0" w:noHBand="0" w:noVBand="1"/>
      </w:tblPr>
      <w:tblGrid>
        <w:gridCol w:w="3244"/>
        <w:gridCol w:w="6929"/>
      </w:tblGrid>
      <w:tr w:rsidR="00017EDD" w:rsidRPr="00450461" w14:paraId="697DC24A" w14:textId="77777777" w:rsidTr="00450461">
        <w:trPr>
          <w:trHeight w:val="761"/>
        </w:trPr>
        <w:tc>
          <w:tcPr>
            <w:tcW w:w="0" w:type="auto"/>
            <w:hideMark/>
          </w:tcPr>
          <w:p w14:paraId="56A4D4FD" w14:textId="77777777" w:rsidR="00017EDD" w:rsidRPr="00450461" w:rsidRDefault="00017EDD" w:rsidP="00017EDD">
            <w:pPr>
              <w:pStyle w:val="Heading1"/>
              <w:spacing w:line="278" w:lineRule="auto"/>
              <w:jc w:val="both"/>
              <w:rPr>
                <w:rFonts w:ascii="Times New Roman" w:hAnsi="Times New Roman" w:cs="Times New Roman"/>
                <w:b/>
                <w:bCs/>
                <w:color w:val="000000" w:themeColor="text1"/>
                <w:sz w:val="24"/>
                <w:szCs w:val="24"/>
                <w:lang w:val="en-IN"/>
              </w:rPr>
            </w:pPr>
            <w:r w:rsidRPr="00450461">
              <w:rPr>
                <w:rFonts w:ascii="Times New Roman" w:hAnsi="Times New Roman" w:cs="Times New Roman"/>
                <w:b/>
                <w:bCs/>
                <w:color w:val="000000" w:themeColor="text1"/>
                <w:sz w:val="24"/>
                <w:szCs w:val="24"/>
                <w:lang w:val="en-IN"/>
              </w:rPr>
              <w:t>Objective</w:t>
            </w:r>
          </w:p>
        </w:tc>
        <w:tc>
          <w:tcPr>
            <w:tcW w:w="0" w:type="auto"/>
            <w:hideMark/>
          </w:tcPr>
          <w:p w14:paraId="0C8BC7D4" w14:textId="77777777" w:rsidR="00017EDD" w:rsidRPr="00450461" w:rsidRDefault="00017EDD" w:rsidP="00017EDD">
            <w:pPr>
              <w:pStyle w:val="Heading1"/>
              <w:spacing w:line="278" w:lineRule="auto"/>
              <w:jc w:val="both"/>
              <w:rPr>
                <w:rFonts w:ascii="Times New Roman" w:hAnsi="Times New Roman" w:cs="Times New Roman"/>
                <w:b/>
                <w:bCs/>
                <w:color w:val="000000" w:themeColor="text1"/>
                <w:sz w:val="24"/>
                <w:szCs w:val="24"/>
                <w:lang w:val="en-IN"/>
              </w:rPr>
            </w:pPr>
            <w:r w:rsidRPr="00450461">
              <w:rPr>
                <w:rFonts w:ascii="Times New Roman" w:hAnsi="Times New Roman" w:cs="Times New Roman"/>
                <w:b/>
                <w:bCs/>
                <w:color w:val="000000" w:themeColor="text1"/>
                <w:sz w:val="24"/>
                <w:szCs w:val="24"/>
                <w:lang w:val="en-IN"/>
              </w:rPr>
              <w:t>Implementation</w:t>
            </w:r>
          </w:p>
        </w:tc>
      </w:tr>
      <w:tr w:rsidR="00017EDD" w:rsidRPr="00017EDD" w14:paraId="7A7179D0" w14:textId="77777777" w:rsidTr="00450461">
        <w:trPr>
          <w:trHeight w:val="777"/>
        </w:trPr>
        <w:tc>
          <w:tcPr>
            <w:tcW w:w="0" w:type="auto"/>
            <w:hideMark/>
          </w:tcPr>
          <w:p w14:paraId="18938C84"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Real-time baggage tracking</w:t>
            </w:r>
          </w:p>
        </w:tc>
        <w:tc>
          <w:tcPr>
            <w:tcW w:w="0" w:type="auto"/>
            <w:hideMark/>
          </w:tcPr>
          <w:p w14:paraId="6F82728D"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Tracks baggage movement using RFID, barcode, and IoT events</w:t>
            </w:r>
          </w:p>
        </w:tc>
      </w:tr>
      <w:tr w:rsidR="00017EDD" w:rsidRPr="00017EDD" w14:paraId="6F1E5D06" w14:textId="77777777" w:rsidTr="00450461">
        <w:trPr>
          <w:trHeight w:val="761"/>
        </w:trPr>
        <w:tc>
          <w:tcPr>
            <w:tcW w:w="0" w:type="auto"/>
            <w:hideMark/>
          </w:tcPr>
          <w:p w14:paraId="6E5B24A9"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Baggage location monitoring</w:t>
            </w:r>
          </w:p>
        </w:tc>
        <w:tc>
          <w:tcPr>
            <w:tcW w:w="0" w:type="auto"/>
            <w:hideMark/>
          </w:tcPr>
          <w:p w14:paraId="399A4A3A"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Records the current location of each baggage item</w:t>
            </w:r>
          </w:p>
        </w:tc>
      </w:tr>
      <w:tr w:rsidR="00017EDD" w:rsidRPr="00017EDD" w14:paraId="3BB9B8FB" w14:textId="77777777" w:rsidTr="00450461">
        <w:trPr>
          <w:trHeight w:val="761"/>
        </w:trPr>
        <w:tc>
          <w:tcPr>
            <w:tcW w:w="0" w:type="auto"/>
            <w:hideMark/>
          </w:tcPr>
          <w:p w14:paraId="7AE393BB"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Misplaced baggage detection</w:t>
            </w:r>
          </w:p>
        </w:tc>
        <w:tc>
          <w:tcPr>
            <w:tcW w:w="0" w:type="auto"/>
            <w:hideMark/>
          </w:tcPr>
          <w:p w14:paraId="07A76426"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Identifies baggage that moves to an incorrect location</w:t>
            </w:r>
          </w:p>
        </w:tc>
      </w:tr>
      <w:tr w:rsidR="00017EDD" w:rsidRPr="00017EDD" w14:paraId="22B4D933" w14:textId="77777777" w:rsidTr="00450461">
        <w:trPr>
          <w:trHeight w:val="777"/>
        </w:trPr>
        <w:tc>
          <w:tcPr>
            <w:tcW w:w="0" w:type="auto"/>
            <w:hideMark/>
          </w:tcPr>
          <w:p w14:paraId="5EFA5158"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Delay detection</w:t>
            </w:r>
          </w:p>
        </w:tc>
        <w:tc>
          <w:tcPr>
            <w:tcW w:w="0" w:type="auto"/>
            <w:hideMark/>
          </w:tcPr>
          <w:p w14:paraId="440F86D8"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Detects baggage that has remained at a location for too long</w:t>
            </w:r>
          </w:p>
        </w:tc>
      </w:tr>
      <w:tr w:rsidR="00017EDD" w:rsidRPr="00017EDD" w14:paraId="1D959FA9" w14:textId="77777777" w:rsidTr="00450461">
        <w:trPr>
          <w:trHeight w:val="761"/>
        </w:trPr>
        <w:tc>
          <w:tcPr>
            <w:tcW w:w="0" w:type="auto"/>
            <w:hideMark/>
          </w:tcPr>
          <w:p w14:paraId="0EFD2D02"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Predictive analysis</w:t>
            </w:r>
          </w:p>
        </w:tc>
        <w:tc>
          <w:tcPr>
            <w:tcW w:w="0" w:type="auto"/>
            <w:hideMark/>
          </w:tcPr>
          <w:p w14:paraId="21B4510A"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AI model predicts possible baggage delays and routing problems</w:t>
            </w:r>
          </w:p>
        </w:tc>
      </w:tr>
      <w:tr w:rsidR="00017EDD" w:rsidRPr="00017EDD" w14:paraId="02795AEF" w14:textId="77777777" w:rsidTr="00450461">
        <w:trPr>
          <w:trHeight w:val="761"/>
        </w:trPr>
        <w:tc>
          <w:tcPr>
            <w:tcW w:w="0" w:type="auto"/>
            <w:hideMark/>
          </w:tcPr>
          <w:p w14:paraId="101AE49F"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Instant notifications</w:t>
            </w:r>
          </w:p>
        </w:tc>
        <w:tc>
          <w:tcPr>
            <w:tcW w:w="0" w:type="auto"/>
            <w:hideMark/>
          </w:tcPr>
          <w:p w14:paraId="72C17383"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Sends alerts through SMS, email, and mobile applications</w:t>
            </w:r>
          </w:p>
        </w:tc>
      </w:tr>
      <w:tr w:rsidR="00017EDD" w:rsidRPr="00017EDD" w14:paraId="1A22D4D5" w14:textId="77777777" w:rsidTr="00450461">
        <w:trPr>
          <w:trHeight w:val="761"/>
        </w:trPr>
        <w:tc>
          <w:tcPr>
            <w:tcW w:w="0" w:type="auto"/>
            <w:hideMark/>
          </w:tcPr>
          <w:p w14:paraId="04A23D7F"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Baggage history</w:t>
            </w:r>
          </w:p>
        </w:tc>
        <w:tc>
          <w:tcPr>
            <w:tcW w:w="0" w:type="auto"/>
            <w:hideMark/>
          </w:tcPr>
          <w:p w14:paraId="5F1DED3B"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Maintains complete movement history for every baggage item</w:t>
            </w:r>
          </w:p>
        </w:tc>
      </w:tr>
      <w:tr w:rsidR="00017EDD" w:rsidRPr="00017EDD" w14:paraId="5DD819D2" w14:textId="77777777" w:rsidTr="00450461">
        <w:trPr>
          <w:trHeight w:val="777"/>
        </w:trPr>
        <w:tc>
          <w:tcPr>
            <w:tcW w:w="0" w:type="auto"/>
            <w:hideMark/>
          </w:tcPr>
          <w:p w14:paraId="454BA2DB"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Airport dashboard</w:t>
            </w:r>
          </w:p>
        </w:tc>
        <w:tc>
          <w:tcPr>
            <w:tcW w:w="0" w:type="auto"/>
            <w:hideMark/>
          </w:tcPr>
          <w:p w14:paraId="01B37D3C"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Displays baggage status and alerts to airport staff</w:t>
            </w:r>
          </w:p>
        </w:tc>
      </w:tr>
      <w:tr w:rsidR="00017EDD" w:rsidRPr="00017EDD" w14:paraId="5F47060C" w14:textId="77777777" w:rsidTr="00450461">
        <w:trPr>
          <w:trHeight w:val="761"/>
        </w:trPr>
        <w:tc>
          <w:tcPr>
            <w:tcW w:w="0" w:type="auto"/>
            <w:hideMark/>
          </w:tcPr>
          <w:p w14:paraId="466381E1"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Reporting</w:t>
            </w:r>
          </w:p>
        </w:tc>
        <w:tc>
          <w:tcPr>
            <w:tcW w:w="0" w:type="auto"/>
            <w:hideMark/>
          </w:tcPr>
          <w:p w14:paraId="727A777E"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Generates baggage and logistics reports</w:t>
            </w:r>
          </w:p>
        </w:tc>
      </w:tr>
      <w:tr w:rsidR="00017EDD" w:rsidRPr="00017EDD" w14:paraId="5850A853" w14:textId="77777777" w:rsidTr="00450461">
        <w:trPr>
          <w:trHeight w:val="761"/>
        </w:trPr>
        <w:tc>
          <w:tcPr>
            <w:tcW w:w="0" w:type="auto"/>
            <w:hideMark/>
          </w:tcPr>
          <w:p w14:paraId="42BFDC24"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Scalability</w:t>
            </w:r>
          </w:p>
        </w:tc>
        <w:tc>
          <w:tcPr>
            <w:tcW w:w="0" w:type="auto"/>
            <w:hideMark/>
          </w:tcPr>
          <w:p w14:paraId="556D2C7D" w14:textId="77777777" w:rsidR="00017EDD" w:rsidRPr="00450461"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450461">
              <w:rPr>
                <w:rFonts w:ascii="Times New Roman" w:hAnsi="Times New Roman" w:cs="Times New Roman"/>
                <w:color w:val="000000" w:themeColor="text1"/>
                <w:sz w:val="24"/>
                <w:szCs w:val="24"/>
                <w:lang w:val="en-IN"/>
              </w:rPr>
              <w:t>Supports multiple terminals and airports</w:t>
            </w:r>
          </w:p>
        </w:tc>
      </w:tr>
    </w:tbl>
    <w:p w14:paraId="29566E17" w14:textId="336C1B0F" w:rsidR="00017EDD" w:rsidRPr="00017EDD" w:rsidRDefault="00017EDD" w:rsidP="00017EDD">
      <w:pPr>
        <w:pStyle w:val="Heading1"/>
        <w:jc w:val="both"/>
        <w:rPr>
          <w:rFonts w:ascii="Times New Roman" w:hAnsi="Times New Roman" w:cs="Times New Roman"/>
          <w:color w:val="000000" w:themeColor="text1"/>
          <w:sz w:val="24"/>
          <w:szCs w:val="24"/>
          <w:lang w:val="en-IN"/>
        </w:rPr>
      </w:pPr>
    </w:p>
    <w:p w14:paraId="016238D6" w14:textId="77777777" w:rsidR="00450461" w:rsidRDefault="00450461" w:rsidP="00017EDD">
      <w:pPr>
        <w:pStyle w:val="Heading1"/>
        <w:jc w:val="both"/>
        <w:rPr>
          <w:rFonts w:ascii="Times New Roman" w:hAnsi="Times New Roman" w:cs="Times New Roman"/>
          <w:b/>
          <w:bCs/>
          <w:color w:val="000000" w:themeColor="text1"/>
          <w:sz w:val="28"/>
          <w:szCs w:val="28"/>
          <w:lang w:val="en-IN"/>
        </w:rPr>
      </w:pPr>
    </w:p>
    <w:p w14:paraId="73CA3E72" w14:textId="5556E37E"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lastRenderedPageBreak/>
        <w:t>2. Repository Organization</w:t>
      </w:r>
    </w:p>
    <w:p w14:paraId="30CA904E"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 xml:space="preserve">The project repository is organized according to different services and components. Each service contains its own source code, configuration files, </w:t>
      </w:r>
      <w:proofErr w:type="spellStart"/>
      <w:r w:rsidRPr="00017EDD">
        <w:rPr>
          <w:rFonts w:ascii="Times New Roman" w:hAnsi="Times New Roman" w:cs="Times New Roman"/>
          <w:color w:val="000000" w:themeColor="text1"/>
          <w:sz w:val="24"/>
          <w:szCs w:val="24"/>
          <w:lang w:val="en-IN"/>
        </w:rPr>
        <w:t>Dockerfile</w:t>
      </w:r>
      <w:proofErr w:type="spellEnd"/>
      <w:r w:rsidRPr="00017EDD">
        <w:rPr>
          <w:rFonts w:ascii="Times New Roman" w:hAnsi="Times New Roman" w:cs="Times New Roman"/>
          <w:color w:val="000000" w:themeColor="text1"/>
          <w:sz w:val="24"/>
          <w:szCs w:val="24"/>
          <w:lang w:val="en-IN"/>
        </w:rPr>
        <w:t>, and documentation.</w:t>
      </w:r>
    </w:p>
    <w:p w14:paraId="660EC199" w14:textId="77777777" w:rsid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 typical repository structure is:</w:t>
      </w:r>
    </w:p>
    <w:p w14:paraId="74373E73" w14:textId="20682A6B" w:rsidR="00B5587D" w:rsidRPr="00B5587D" w:rsidRDefault="00B5587D" w:rsidP="00B5587D">
      <w:pPr>
        <w:rPr>
          <w:lang w:val="en-IN"/>
        </w:rPr>
      </w:pPr>
      <w:r w:rsidRPr="00B5587D">
        <w:rPr>
          <w:lang w:val="en-IN"/>
        </w:rPr>
        <w:drawing>
          <wp:inline distT="0" distB="0" distL="0" distR="0" wp14:anchorId="05C51159" wp14:editId="44A8F267">
            <wp:extent cx="5943600" cy="4759325"/>
            <wp:effectExtent l="0" t="0" r="0" b="3175"/>
            <wp:docPr id="4637664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59325"/>
                    </a:xfrm>
                    <a:prstGeom prst="rect">
                      <a:avLst/>
                    </a:prstGeom>
                    <a:noFill/>
                    <a:ln>
                      <a:noFill/>
                    </a:ln>
                  </pic:spPr>
                </pic:pic>
              </a:graphicData>
            </a:graphic>
          </wp:inline>
        </w:drawing>
      </w:r>
    </w:p>
    <w:p w14:paraId="75C235D1" w14:textId="77777777" w:rsidR="00B5587D" w:rsidRPr="00B5587D" w:rsidRDefault="00B5587D" w:rsidP="00B5587D">
      <w:pPr>
        <w:rPr>
          <w:lang w:val="en-IN"/>
        </w:rPr>
      </w:pPr>
    </w:p>
    <w:p w14:paraId="677CA1AD" w14:textId="77777777" w:rsid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Figure 1. Repository structure of the Intelligent Airport Baggage Tracking and Logistics Management System.</w:t>
      </w:r>
    </w:p>
    <w:p w14:paraId="2E3A1A96" w14:textId="77777777" w:rsidR="00B5587D" w:rsidRDefault="00B5587D" w:rsidP="00B5587D">
      <w:pPr>
        <w:rPr>
          <w:lang w:val="en-IN"/>
        </w:rPr>
      </w:pPr>
    </w:p>
    <w:p w14:paraId="33534A35" w14:textId="08020C8C" w:rsidR="00017EDD"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2.1 Folder-by-Folder Evaluation</w:t>
      </w:r>
    </w:p>
    <w:p w14:paraId="280498FE" w14:textId="77777777" w:rsidR="00870F3E" w:rsidRPr="00870F3E" w:rsidRDefault="00870F3E" w:rsidP="00870F3E">
      <w:pPr>
        <w:rPr>
          <w:lang w:val="en-IN"/>
        </w:rPr>
      </w:pPr>
    </w:p>
    <w:tbl>
      <w:tblPr>
        <w:tblStyle w:val="TableGrid"/>
        <w:tblW w:w="0" w:type="auto"/>
        <w:tblLook w:val="04A0" w:firstRow="1" w:lastRow="0" w:firstColumn="1" w:lastColumn="0" w:noHBand="0" w:noVBand="1"/>
      </w:tblPr>
      <w:tblGrid>
        <w:gridCol w:w="2127"/>
        <w:gridCol w:w="4277"/>
        <w:gridCol w:w="2946"/>
      </w:tblGrid>
      <w:tr w:rsidR="00017EDD" w:rsidRPr="00017EDD" w14:paraId="1633927E" w14:textId="77777777" w:rsidTr="00450461">
        <w:tc>
          <w:tcPr>
            <w:tcW w:w="0" w:type="auto"/>
            <w:hideMark/>
          </w:tcPr>
          <w:p w14:paraId="1D529D5C" w14:textId="77777777" w:rsidR="00017EDD" w:rsidRPr="00450461" w:rsidRDefault="00017EDD" w:rsidP="00017EDD">
            <w:pPr>
              <w:pStyle w:val="Heading1"/>
              <w:spacing w:line="278" w:lineRule="auto"/>
              <w:jc w:val="both"/>
              <w:rPr>
                <w:rFonts w:ascii="Times New Roman" w:hAnsi="Times New Roman" w:cs="Times New Roman"/>
                <w:b/>
                <w:bCs/>
                <w:color w:val="000000" w:themeColor="text1"/>
                <w:sz w:val="24"/>
                <w:szCs w:val="24"/>
                <w:lang w:val="en-IN"/>
              </w:rPr>
            </w:pPr>
            <w:r w:rsidRPr="00450461">
              <w:rPr>
                <w:rFonts w:ascii="Times New Roman" w:hAnsi="Times New Roman" w:cs="Times New Roman"/>
                <w:b/>
                <w:bCs/>
                <w:color w:val="000000" w:themeColor="text1"/>
                <w:sz w:val="24"/>
                <w:szCs w:val="24"/>
                <w:lang w:val="en-IN"/>
              </w:rPr>
              <w:lastRenderedPageBreak/>
              <w:t>Folder</w:t>
            </w:r>
          </w:p>
        </w:tc>
        <w:tc>
          <w:tcPr>
            <w:tcW w:w="0" w:type="auto"/>
            <w:hideMark/>
          </w:tcPr>
          <w:p w14:paraId="056B9E8E" w14:textId="77777777" w:rsidR="00017EDD" w:rsidRPr="00450461" w:rsidRDefault="00017EDD" w:rsidP="00017EDD">
            <w:pPr>
              <w:pStyle w:val="Heading1"/>
              <w:spacing w:line="278" w:lineRule="auto"/>
              <w:jc w:val="both"/>
              <w:rPr>
                <w:rFonts w:ascii="Times New Roman" w:hAnsi="Times New Roman" w:cs="Times New Roman"/>
                <w:b/>
                <w:bCs/>
                <w:color w:val="000000" w:themeColor="text1"/>
                <w:sz w:val="24"/>
                <w:szCs w:val="24"/>
                <w:lang w:val="en-IN"/>
              </w:rPr>
            </w:pPr>
            <w:r w:rsidRPr="00450461">
              <w:rPr>
                <w:rFonts w:ascii="Times New Roman" w:hAnsi="Times New Roman" w:cs="Times New Roman"/>
                <w:b/>
                <w:bCs/>
                <w:color w:val="000000" w:themeColor="text1"/>
                <w:sz w:val="24"/>
                <w:szCs w:val="24"/>
                <w:lang w:val="en-IN"/>
              </w:rPr>
              <w:t>Contents</w:t>
            </w:r>
          </w:p>
        </w:tc>
        <w:tc>
          <w:tcPr>
            <w:tcW w:w="0" w:type="auto"/>
            <w:hideMark/>
          </w:tcPr>
          <w:p w14:paraId="0CAE4FAF" w14:textId="77777777" w:rsidR="00017EDD" w:rsidRPr="00450461" w:rsidRDefault="00017EDD" w:rsidP="00017EDD">
            <w:pPr>
              <w:pStyle w:val="Heading1"/>
              <w:spacing w:line="278" w:lineRule="auto"/>
              <w:jc w:val="both"/>
              <w:rPr>
                <w:rFonts w:ascii="Times New Roman" w:hAnsi="Times New Roman" w:cs="Times New Roman"/>
                <w:b/>
                <w:bCs/>
                <w:color w:val="000000" w:themeColor="text1"/>
                <w:sz w:val="24"/>
                <w:szCs w:val="24"/>
                <w:lang w:val="en-IN"/>
              </w:rPr>
            </w:pPr>
            <w:r w:rsidRPr="00450461">
              <w:rPr>
                <w:rFonts w:ascii="Times New Roman" w:hAnsi="Times New Roman" w:cs="Times New Roman"/>
                <w:b/>
                <w:bCs/>
                <w:color w:val="000000" w:themeColor="text1"/>
                <w:sz w:val="24"/>
                <w:szCs w:val="24"/>
                <w:lang w:val="en-IN"/>
              </w:rPr>
              <w:t>Evaluation</w:t>
            </w:r>
          </w:p>
        </w:tc>
      </w:tr>
      <w:tr w:rsidR="00017EDD" w:rsidRPr="00017EDD" w14:paraId="1646EE87" w14:textId="77777777" w:rsidTr="00450461">
        <w:tc>
          <w:tcPr>
            <w:tcW w:w="0" w:type="auto"/>
            <w:hideMark/>
          </w:tcPr>
          <w:p w14:paraId="53879BCD"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services/</w:t>
            </w:r>
          </w:p>
        </w:tc>
        <w:tc>
          <w:tcPr>
            <w:tcW w:w="0" w:type="auto"/>
            <w:hideMark/>
          </w:tcPr>
          <w:p w14:paraId="1470F1E0"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Contains all project services</w:t>
            </w:r>
          </w:p>
        </w:tc>
        <w:tc>
          <w:tcPr>
            <w:tcW w:w="0" w:type="auto"/>
            <w:hideMark/>
          </w:tcPr>
          <w:p w14:paraId="4BFBCF27"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Good – provides clear separation</w:t>
            </w:r>
          </w:p>
        </w:tc>
      </w:tr>
      <w:tr w:rsidR="00017EDD" w:rsidRPr="00017EDD" w14:paraId="7163EB31" w14:textId="77777777" w:rsidTr="00450461">
        <w:tc>
          <w:tcPr>
            <w:tcW w:w="0" w:type="auto"/>
            <w:hideMark/>
          </w:tcPr>
          <w:p w14:paraId="3A395EFA"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baggage-ingestion/</w:t>
            </w:r>
          </w:p>
        </w:tc>
        <w:tc>
          <w:tcPr>
            <w:tcW w:w="0" w:type="auto"/>
            <w:hideMark/>
          </w:tcPr>
          <w:p w14:paraId="45FD5D8F"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tracking and event processing</w:t>
            </w:r>
          </w:p>
        </w:tc>
        <w:tc>
          <w:tcPr>
            <w:tcW w:w="0" w:type="auto"/>
            <w:hideMark/>
          </w:tcPr>
          <w:p w14:paraId="23FB0E64"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Good</w:t>
            </w:r>
          </w:p>
        </w:tc>
      </w:tr>
      <w:tr w:rsidR="00017EDD" w:rsidRPr="00017EDD" w14:paraId="21E8E4E6" w14:textId="77777777" w:rsidTr="00450461">
        <w:tc>
          <w:tcPr>
            <w:tcW w:w="0" w:type="auto"/>
            <w:hideMark/>
          </w:tcPr>
          <w:p w14:paraId="2142A0FA"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ai-prediction/</w:t>
            </w:r>
          </w:p>
        </w:tc>
        <w:tc>
          <w:tcPr>
            <w:tcW w:w="0" w:type="auto"/>
            <w:hideMark/>
          </w:tcPr>
          <w:p w14:paraId="14265923"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Machine learning and prediction logic</w:t>
            </w:r>
          </w:p>
        </w:tc>
        <w:tc>
          <w:tcPr>
            <w:tcW w:w="0" w:type="auto"/>
            <w:hideMark/>
          </w:tcPr>
          <w:p w14:paraId="1E363DAD"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Good</w:t>
            </w:r>
          </w:p>
        </w:tc>
      </w:tr>
      <w:tr w:rsidR="00017EDD" w:rsidRPr="00017EDD" w14:paraId="1B798820" w14:textId="77777777" w:rsidTr="00450461">
        <w:tc>
          <w:tcPr>
            <w:tcW w:w="0" w:type="auto"/>
            <w:hideMark/>
          </w:tcPr>
          <w:p w14:paraId="7EA2173B"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notification-service/</w:t>
            </w:r>
          </w:p>
        </w:tc>
        <w:tc>
          <w:tcPr>
            <w:tcW w:w="0" w:type="auto"/>
            <w:hideMark/>
          </w:tcPr>
          <w:p w14:paraId="2B621DCF"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Alert and notification functionality</w:t>
            </w:r>
          </w:p>
        </w:tc>
        <w:tc>
          <w:tcPr>
            <w:tcW w:w="0" w:type="auto"/>
            <w:hideMark/>
          </w:tcPr>
          <w:p w14:paraId="6E1E4CE9"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Good</w:t>
            </w:r>
          </w:p>
        </w:tc>
      </w:tr>
      <w:tr w:rsidR="00017EDD" w:rsidRPr="00017EDD" w14:paraId="041B0223" w14:textId="77777777" w:rsidTr="00450461">
        <w:tc>
          <w:tcPr>
            <w:tcW w:w="0" w:type="auto"/>
            <w:hideMark/>
          </w:tcPr>
          <w:p w14:paraId="2067E24F"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logistics-</w:t>
            </w:r>
            <w:proofErr w:type="spellStart"/>
            <w:r w:rsidRPr="00017EDD">
              <w:rPr>
                <w:rFonts w:ascii="Times New Roman" w:hAnsi="Times New Roman" w:cs="Times New Roman"/>
                <w:color w:val="000000" w:themeColor="text1"/>
                <w:sz w:val="24"/>
                <w:szCs w:val="24"/>
                <w:lang w:val="en-IN"/>
              </w:rPr>
              <w:t>api</w:t>
            </w:r>
            <w:proofErr w:type="spellEnd"/>
            <w:r w:rsidRPr="00017EDD">
              <w:rPr>
                <w:rFonts w:ascii="Times New Roman" w:hAnsi="Times New Roman" w:cs="Times New Roman"/>
                <w:color w:val="000000" w:themeColor="text1"/>
                <w:sz w:val="24"/>
                <w:szCs w:val="24"/>
                <w:lang w:val="en-IN"/>
              </w:rPr>
              <w:t>/</w:t>
            </w:r>
          </w:p>
        </w:tc>
        <w:tc>
          <w:tcPr>
            <w:tcW w:w="0" w:type="auto"/>
            <w:hideMark/>
          </w:tcPr>
          <w:p w14:paraId="4C61AA65"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and logistics APIs</w:t>
            </w:r>
          </w:p>
        </w:tc>
        <w:tc>
          <w:tcPr>
            <w:tcW w:w="0" w:type="auto"/>
            <w:hideMark/>
          </w:tcPr>
          <w:p w14:paraId="59D2B949"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Good</w:t>
            </w:r>
          </w:p>
        </w:tc>
      </w:tr>
      <w:tr w:rsidR="00017EDD" w:rsidRPr="00017EDD" w14:paraId="05DBED77" w14:textId="77777777" w:rsidTr="00450461">
        <w:tc>
          <w:tcPr>
            <w:tcW w:w="0" w:type="auto"/>
            <w:hideMark/>
          </w:tcPr>
          <w:p w14:paraId="1B2D9950"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dashboard-web/</w:t>
            </w:r>
          </w:p>
        </w:tc>
        <w:tc>
          <w:tcPr>
            <w:tcW w:w="0" w:type="auto"/>
            <w:hideMark/>
          </w:tcPr>
          <w:p w14:paraId="3F5F4610"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Airport monitoring dashboard</w:t>
            </w:r>
          </w:p>
        </w:tc>
        <w:tc>
          <w:tcPr>
            <w:tcW w:w="0" w:type="auto"/>
            <w:hideMark/>
          </w:tcPr>
          <w:p w14:paraId="450FAFE6"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Good</w:t>
            </w:r>
          </w:p>
        </w:tc>
      </w:tr>
      <w:tr w:rsidR="00017EDD" w:rsidRPr="00017EDD" w14:paraId="3AE433CE" w14:textId="77777777" w:rsidTr="00450461">
        <w:tc>
          <w:tcPr>
            <w:tcW w:w="0" w:type="auto"/>
            <w:hideMark/>
          </w:tcPr>
          <w:p w14:paraId="613198B7"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tests/</w:t>
            </w:r>
          </w:p>
        </w:tc>
        <w:tc>
          <w:tcPr>
            <w:tcW w:w="0" w:type="auto"/>
            <w:hideMark/>
          </w:tcPr>
          <w:p w14:paraId="46BC7DF2"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Unit and integration tests</w:t>
            </w:r>
          </w:p>
        </w:tc>
        <w:tc>
          <w:tcPr>
            <w:tcW w:w="0" w:type="auto"/>
            <w:hideMark/>
          </w:tcPr>
          <w:p w14:paraId="4838821B"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Good</w:t>
            </w:r>
          </w:p>
        </w:tc>
      </w:tr>
      <w:tr w:rsidR="00017EDD" w:rsidRPr="00017EDD" w14:paraId="4C103D7B" w14:textId="77777777" w:rsidTr="00450461">
        <w:tc>
          <w:tcPr>
            <w:tcW w:w="0" w:type="auto"/>
            <w:hideMark/>
          </w:tcPr>
          <w:p w14:paraId="5FA43230"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infra/</w:t>
            </w:r>
          </w:p>
        </w:tc>
        <w:tc>
          <w:tcPr>
            <w:tcW w:w="0" w:type="auto"/>
            <w:hideMark/>
          </w:tcPr>
          <w:p w14:paraId="392638CD"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Docker Compose and infrastructure configuration</w:t>
            </w:r>
          </w:p>
        </w:tc>
        <w:tc>
          <w:tcPr>
            <w:tcW w:w="0" w:type="auto"/>
            <w:hideMark/>
          </w:tcPr>
          <w:p w14:paraId="0A5DD064"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Good</w:t>
            </w:r>
          </w:p>
        </w:tc>
      </w:tr>
      <w:tr w:rsidR="00017EDD" w:rsidRPr="00017EDD" w14:paraId="268A3371" w14:textId="77777777" w:rsidTr="00450461">
        <w:tc>
          <w:tcPr>
            <w:tcW w:w="0" w:type="auto"/>
            <w:hideMark/>
          </w:tcPr>
          <w:p w14:paraId="26137785"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proofErr w:type="gramStart"/>
            <w:r w:rsidRPr="00017EDD">
              <w:rPr>
                <w:rFonts w:ascii="Times New Roman" w:hAnsi="Times New Roman" w:cs="Times New Roman"/>
                <w:color w:val="000000" w:themeColor="text1"/>
                <w:sz w:val="24"/>
                <w:szCs w:val="24"/>
                <w:lang w:val="en-IN"/>
              </w:rPr>
              <w:t>.</w:t>
            </w:r>
            <w:proofErr w:type="spellStart"/>
            <w:r w:rsidRPr="00017EDD">
              <w:rPr>
                <w:rFonts w:ascii="Times New Roman" w:hAnsi="Times New Roman" w:cs="Times New Roman"/>
                <w:color w:val="000000" w:themeColor="text1"/>
                <w:sz w:val="24"/>
                <w:szCs w:val="24"/>
                <w:lang w:val="en-IN"/>
              </w:rPr>
              <w:t>github</w:t>
            </w:r>
            <w:proofErr w:type="spellEnd"/>
            <w:proofErr w:type="gramEnd"/>
            <w:r w:rsidRPr="00017EDD">
              <w:rPr>
                <w:rFonts w:ascii="Times New Roman" w:hAnsi="Times New Roman" w:cs="Times New Roman"/>
                <w:color w:val="000000" w:themeColor="text1"/>
                <w:sz w:val="24"/>
                <w:szCs w:val="24"/>
                <w:lang w:val="en-IN"/>
              </w:rPr>
              <w:t>/workflows/</w:t>
            </w:r>
          </w:p>
        </w:tc>
        <w:tc>
          <w:tcPr>
            <w:tcW w:w="0" w:type="auto"/>
            <w:hideMark/>
          </w:tcPr>
          <w:p w14:paraId="53DCE901"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CI/CD pipeline configuration</w:t>
            </w:r>
          </w:p>
        </w:tc>
        <w:tc>
          <w:tcPr>
            <w:tcW w:w="0" w:type="auto"/>
            <w:hideMark/>
          </w:tcPr>
          <w:p w14:paraId="5CE3B456"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Good</w:t>
            </w:r>
          </w:p>
        </w:tc>
      </w:tr>
      <w:tr w:rsidR="00017EDD" w:rsidRPr="00017EDD" w14:paraId="2776E140" w14:textId="77777777" w:rsidTr="00450461">
        <w:tc>
          <w:tcPr>
            <w:tcW w:w="0" w:type="auto"/>
            <w:hideMark/>
          </w:tcPr>
          <w:p w14:paraId="1EE4349E"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proofErr w:type="gramStart"/>
            <w:r w:rsidRPr="00017EDD">
              <w:rPr>
                <w:rFonts w:ascii="Times New Roman" w:hAnsi="Times New Roman" w:cs="Times New Roman"/>
                <w:color w:val="000000" w:themeColor="text1"/>
                <w:sz w:val="24"/>
                <w:szCs w:val="24"/>
                <w:lang w:val="en-IN"/>
              </w:rPr>
              <w:t>.</w:t>
            </w:r>
            <w:proofErr w:type="spellStart"/>
            <w:r w:rsidRPr="00017EDD">
              <w:rPr>
                <w:rFonts w:ascii="Times New Roman" w:hAnsi="Times New Roman" w:cs="Times New Roman"/>
                <w:color w:val="000000" w:themeColor="text1"/>
                <w:sz w:val="24"/>
                <w:szCs w:val="24"/>
                <w:lang w:val="en-IN"/>
              </w:rPr>
              <w:t>gitignore</w:t>
            </w:r>
            <w:proofErr w:type="spellEnd"/>
            <w:proofErr w:type="gramEnd"/>
          </w:p>
        </w:tc>
        <w:tc>
          <w:tcPr>
            <w:tcW w:w="0" w:type="auto"/>
            <w:hideMark/>
          </w:tcPr>
          <w:p w14:paraId="33C35E93"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Prevents unnecessary files from being committed</w:t>
            </w:r>
          </w:p>
        </w:tc>
        <w:tc>
          <w:tcPr>
            <w:tcW w:w="0" w:type="auto"/>
            <w:hideMark/>
          </w:tcPr>
          <w:p w14:paraId="69100AB0"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Good</w:t>
            </w:r>
          </w:p>
        </w:tc>
      </w:tr>
      <w:tr w:rsidR="00017EDD" w:rsidRPr="00017EDD" w14:paraId="1308371A" w14:textId="77777777" w:rsidTr="00450461">
        <w:tc>
          <w:tcPr>
            <w:tcW w:w="0" w:type="auto"/>
            <w:hideMark/>
          </w:tcPr>
          <w:p w14:paraId="16AC0987"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README.md</w:t>
            </w:r>
          </w:p>
        </w:tc>
        <w:tc>
          <w:tcPr>
            <w:tcW w:w="0" w:type="auto"/>
            <w:hideMark/>
          </w:tcPr>
          <w:p w14:paraId="60F63923"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Project documentation</w:t>
            </w:r>
          </w:p>
        </w:tc>
        <w:tc>
          <w:tcPr>
            <w:tcW w:w="0" w:type="auto"/>
            <w:hideMark/>
          </w:tcPr>
          <w:p w14:paraId="60FADD4A"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Present</w:t>
            </w:r>
          </w:p>
        </w:tc>
      </w:tr>
      <w:tr w:rsidR="00017EDD" w:rsidRPr="00017EDD" w14:paraId="7CE76BE4" w14:textId="77777777" w:rsidTr="00450461">
        <w:tc>
          <w:tcPr>
            <w:tcW w:w="0" w:type="auto"/>
            <w:hideMark/>
          </w:tcPr>
          <w:p w14:paraId="3D36A468"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proofErr w:type="gramStart"/>
            <w:r w:rsidRPr="00017EDD">
              <w:rPr>
                <w:rFonts w:ascii="Times New Roman" w:hAnsi="Times New Roman" w:cs="Times New Roman"/>
                <w:color w:val="000000" w:themeColor="text1"/>
                <w:sz w:val="24"/>
                <w:szCs w:val="24"/>
                <w:lang w:val="en-IN"/>
              </w:rPr>
              <w:t>.</w:t>
            </w:r>
            <w:proofErr w:type="spellStart"/>
            <w:r w:rsidRPr="00017EDD">
              <w:rPr>
                <w:rFonts w:ascii="Times New Roman" w:hAnsi="Times New Roman" w:cs="Times New Roman"/>
                <w:color w:val="000000" w:themeColor="text1"/>
                <w:sz w:val="24"/>
                <w:szCs w:val="24"/>
                <w:lang w:val="en-IN"/>
              </w:rPr>
              <w:t>env</w:t>
            </w:r>
            <w:proofErr w:type="gramEnd"/>
            <w:r w:rsidRPr="00017EDD">
              <w:rPr>
                <w:rFonts w:ascii="Times New Roman" w:hAnsi="Times New Roman" w:cs="Times New Roman"/>
                <w:color w:val="000000" w:themeColor="text1"/>
                <w:sz w:val="24"/>
                <w:szCs w:val="24"/>
                <w:lang w:val="en-IN"/>
              </w:rPr>
              <w:t>.example</w:t>
            </w:r>
            <w:proofErr w:type="spellEnd"/>
          </w:p>
        </w:tc>
        <w:tc>
          <w:tcPr>
            <w:tcW w:w="0" w:type="auto"/>
            <w:hideMark/>
          </w:tcPr>
          <w:p w14:paraId="744DF9F4"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Example environment configuration</w:t>
            </w:r>
          </w:p>
        </w:tc>
        <w:tc>
          <w:tcPr>
            <w:tcW w:w="0" w:type="auto"/>
            <w:hideMark/>
          </w:tcPr>
          <w:p w14:paraId="6E7AED1D"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Good</w:t>
            </w:r>
          </w:p>
        </w:tc>
      </w:tr>
    </w:tbl>
    <w:p w14:paraId="5522FB7E" w14:textId="77777777"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2.2 File Naming Conventions</w:t>
      </w:r>
    </w:p>
    <w:p w14:paraId="3A16FFBE"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project follows standard naming conventions.</w:t>
      </w:r>
    </w:p>
    <w:p w14:paraId="1F5DF63D" w14:textId="77777777" w:rsidR="00017EDD" w:rsidRPr="00450461" w:rsidRDefault="00017EDD" w:rsidP="00017EDD">
      <w:pPr>
        <w:pStyle w:val="Heading1"/>
        <w:jc w:val="both"/>
        <w:rPr>
          <w:rFonts w:ascii="Times New Roman" w:hAnsi="Times New Roman" w:cs="Times New Roman"/>
          <w:b/>
          <w:bCs/>
          <w:color w:val="000000" w:themeColor="text1"/>
          <w:sz w:val="24"/>
          <w:szCs w:val="24"/>
          <w:lang w:val="en-IN"/>
        </w:rPr>
      </w:pPr>
      <w:r w:rsidRPr="00450461">
        <w:rPr>
          <w:rFonts w:ascii="Times New Roman" w:hAnsi="Times New Roman" w:cs="Times New Roman"/>
          <w:b/>
          <w:bCs/>
          <w:color w:val="000000" w:themeColor="text1"/>
          <w:sz w:val="24"/>
          <w:szCs w:val="24"/>
          <w:lang w:val="en-IN"/>
        </w:rPr>
        <w:lastRenderedPageBreak/>
        <w:t>JavaScript files use camelCase, such as:</w:t>
      </w:r>
    </w:p>
    <w:p w14:paraId="72BC504F" w14:textId="77777777" w:rsidR="00017EDD" w:rsidRPr="00017EDD" w:rsidRDefault="00017EDD" w:rsidP="00017EDD">
      <w:pPr>
        <w:pStyle w:val="Heading1"/>
        <w:numPr>
          <w:ilvl w:val="0"/>
          <w:numId w:val="3"/>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baggageTracker.js</w:t>
      </w:r>
    </w:p>
    <w:p w14:paraId="3D61D1D9" w14:textId="77777777" w:rsidR="00017EDD" w:rsidRPr="00017EDD" w:rsidRDefault="00017EDD" w:rsidP="00017EDD">
      <w:pPr>
        <w:pStyle w:val="Heading1"/>
        <w:numPr>
          <w:ilvl w:val="0"/>
          <w:numId w:val="3"/>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notificationService.js</w:t>
      </w:r>
    </w:p>
    <w:p w14:paraId="6CBC4214" w14:textId="77777777" w:rsidR="00017EDD" w:rsidRPr="00017EDD" w:rsidRDefault="00017EDD" w:rsidP="00017EDD">
      <w:pPr>
        <w:pStyle w:val="Heading1"/>
        <w:numPr>
          <w:ilvl w:val="0"/>
          <w:numId w:val="3"/>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scannerClient.js</w:t>
      </w:r>
    </w:p>
    <w:p w14:paraId="0D3FE7B7" w14:textId="77777777" w:rsidR="00017EDD" w:rsidRPr="00450461" w:rsidRDefault="00017EDD" w:rsidP="00017EDD">
      <w:pPr>
        <w:pStyle w:val="Heading1"/>
        <w:jc w:val="both"/>
        <w:rPr>
          <w:rFonts w:ascii="Times New Roman" w:hAnsi="Times New Roman" w:cs="Times New Roman"/>
          <w:b/>
          <w:bCs/>
          <w:color w:val="000000" w:themeColor="text1"/>
          <w:sz w:val="24"/>
          <w:szCs w:val="24"/>
          <w:lang w:val="en-IN"/>
        </w:rPr>
      </w:pPr>
      <w:r w:rsidRPr="00450461">
        <w:rPr>
          <w:rFonts w:ascii="Times New Roman" w:hAnsi="Times New Roman" w:cs="Times New Roman"/>
          <w:b/>
          <w:bCs/>
          <w:color w:val="000000" w:themeColor="text1"/>
          <w:sz w:val="24"/>
          <w:szCs w:val="24"/>
          <w:lang w:val="en-IN"/>
        </w:rPr>
        <w:t xml:space="preserve">Python files use </w:t>
      </w:r>
      <w:proofErr w:type="spellStart"/>
      <w:r w:rsidRPr="00450461">
        <w:rPr>
          <w:rFonts w:ascii="Times New Roman" w:hAnsi="Times New Roman" w:cs="Times New Roman"/>
          <w:b/>
          <w:bCs/>
          <w:color w:val="000000" w:themeColor="text1"/>
          <w:sz w:val="24"/>
          <w:szCs w:val="24"/>
          <w:lang w:val="en-IN"/>
        </w:rPr>
        <w:t>snake_case</w:t>
      </w:r>
      <w:proofErr w:type="spellEnd"/>
      <w:r w:rsidRPr="00450461">
        <w:rPr>
          <w:rFonts w:ascii="Times New Roman" w:hAnsi="Times New Roman" w:cs="Times New Roman"/>
          <w:b/>
          <w:bCs/>
          <w:color w:val="000000" w:themeColor="text1"/>
          <w:sz w:val="24"/>
          <w:szCs w:val="24"/>
          <w:lang w:val="en-IN"/>
        </w:rPr>
        <w:t>, such as:</w:t>
      </w:r>
    </w:p>
    <w:p w14:paraId="67A90110" w14:textId="77777777" w:rsidR="00017EDD" w:rsidRPr="00017EDD" w:rsidRDefault="00017EDD" w:rsidP="00017EDD">
      <w:pPr>
        <w:pStyle w:val="Heading1"/>
        <w:numPr>
          <w:ilvl w:val="0"/>
          <w:numId w:val="4"/>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app.py</w:t>
      </w:r>
    </w:p>
    <w:p w14:paraId="599ABBBF" w14:textId="77777777" w:rsidR="00017EDD" w:rsidRPr="00017EDD" w:rsidRDefault="00017EDD" w:rsidP="00017EDD">
      <w:pPr>
        <w:pStyle w:val="Heading1"/>
        <w:numPr>
          <w:ilvl w:val="0"/>
          <w:numId w:val="4"/>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baggage_prediction.py</w:t>
      </w:r>
    </w:p>
    <w:p w14:paraId="20216EAC" w14:textId="77777777" w:rsidR="00017EDD" w:rsidRPr="00017EDD" w:rsidRDefault="00017EDD" w:rsidP="00017EDD">
      <w:pPr>
        <w:pStyle w:val="Heading1"/>
        <w:numPr>
          <w:ilvl w:val="0"/>
          <w:numId w:val="4"/>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logistics_api.py</w:t>
      </w:r>
    </w:p>
    <w:p w14:paraId="3D9F7F9F" w14:textId="77777777" w:rsidR="00017EDD" w:rsidRPr="00450461" w:rsidRDefault="00017EDD" w:rsidP="00017EDD">
      <w:pPr>
        <w:pStyle w:val="Heading1"/>
        <w:jc w:val="both"/>
        <w:rPr>
          <w:rFonts w:ascii="Times New Roman" w:hAnsi="Times New Roman" w:cs="Times New Roman"/>
          <w:b/>
          <w:bCs/>
          <w:color w:val="000000" w:themeColor="text1"/>
          <w:sz w:val="24"/>
          <w:szCs w:val="24"/>
          <w:lang w:val="en-IN"/>
        </w:rPr>
      </w:pPr>
      <w:r w:rsidRPr="00450461">
        <w:rPr>
          <w:rFonts w:ascii="Times New Roman" w:hAnsi="Times New Roman" w:cs="Times New Roman"/>
          <w:b/>
          <w:bCs/>
          <w:color w:val="000000" w:themeColor="text1"/>
          <w:sz w:val="24"/>
          <w:szCs w:val="24"/>
          <w:lang w:val="en-IN"/>
        </w:rPr>
        <w:t>Test files use descriptive names such as:</w:t>
      </w:r>
    </w:p>
    <w:p w14:paraId="2AEFC703" w14:textId="77777777" w:rsidR="00017EDD" w:rsidRPr="00017EDD" w:rsidRDefault="00017EDD" w:rsidP="00017EDD">
      <w:pPr>
        <w:pStyle w:val="Heading1"/>
        <w:numPr>
          <w:ilvl w:val="0"/>
          <w:numId w:val="5"/>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test_baggage_tracking.py</w:t>
      </w:r>
    </w:p>
    <w:p w14:paraId="4BB2862C" w14:textId="77777777" w:rsidR="00017EDD" w:rsidRPr="00017EDD" w:rsidRDefault="00017EDD" w:rsidP="00017EDD">
      <w:pPr>
        <w:pStyle w:val="Heading1"/>
        <w:numPr>
          <w:ilvl w:val="0"/>
          <w:numId w:val="5"/>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test_ai_prediction.py</w:t>
      </w:r>
    </w:p>
    <w:p w14:paraId="1AD215C9" w14:textId="77777777" w:rsidR="00017EDD" w:rsidRPr="00017EDD" w:rsidRDefault="00017EDD" w:rsidP="00017EDD">
      <w:pPr>
        <w:pStyle w:val="Heading1"/>
        <w:numPr>
          <w:ilvl w:val="0"/>
          <w:numId w:val="5"/>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notification.test.js</w:t>
      </w:r>
    </w:p>
    <w:p w14:paraId="089A84A8"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naming convention makes the project easy to understand and navigate.</w:t>
      </w:r>
    </w:p>
    <w:p w14:paraId="2ADFE332" w14:textId="77777777"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2.3 Justification: Maintainability and Collaboration</w:t>
      </w:r>
    </w:p>
    <w:p w14:paraId="6A1BB78C"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repository is organized according to individual services. This improves maintainability because each developer can work on a specific service without modifying unrelated parts of the project.</w:t>
      </w:r>
    </w:p>
    <w:p w14:paraId="445D7384"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For example, one developer can work on the AI prediction service while another developer works on the baggage tracking service.</w:t>
      </w:r>
    </w:p>
    <w:p w14:paraId="502559E1"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This structure also reduces merge conflicts and makes it easier to test, build, and deploy individual services.</w:t>
      </w:r>
    </w:p>
    <w:p w14:paraId="43F5FF27"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lastRenderedPageBreak/>
        <w:t>The common infra/ folder contains shared infrastructure configuration, while each service maintains its own source code and Docker configuration.</w:t>
      </w:r>
    </w:p>
    <w:p w14:paraId="4F4A6305" w14:textId="10B07F26" w:rsidR="00017EDD" w:rsidRPr="00017EDD" w:rsidRDefault="00017EDD" w:rsidP="00017EDD">
      <w:pPr>
        <w:pStyle w:val="Heading1"/>
        <w:jc w:val="both"/>
        <w:rPr>
          <w:rFonts w:ascii="Times New Roman" w:hAnsi="Times New Roman" w:cs="Times New Roman"/>
          <w:color w:val="000000" w:themeColor="text1"/>
          <w:sz w:val="24"/>
          <w:szCs w:val="24"/>
          <w:lang w:val="en-IN"/>
        </w:rPr>
      </w:pPr>
    </w:p>
    <w:p w14:paraId="73C58736" w14:textId="77777777"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3. Code Quality Review</w:t>
      </w:r>
    </w:p>
    <w:p w14:paraId="7BE11EFF" w14:textId="77777777" w:rsid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source code was reviewed based on readability, modularity, coding standards, documentation, error handling, and maintainability.</w:t>
      </w:r>
    </w:p>
    <w:p w14:paraId="0C578082" w14:textId="73BC388C" w:rsidR="00870F3E" w:rsidRPr="00870F3E" w:rsidRDefault="00870F3E" w:rsidP="00870F3E">
      <w:pPr>
        <w:rPr>
          <w:lang w:val="en-IN"/>
        </w:rPr>
      </w:pPr>
      <w:r w:rsidRPr="00870F3E">
        <w:rPr>
          <w:lang w:val="en-IN"/>
        </w:rPr>
        <w:drawing>
          <wp:inline distT="0" distB="0" distL="0" distR="0" wp14:anchorId="4EB18C12" wp14:editId="0E0A7A66">
            <wp:extent cx="6417310" cy="5753100"/>
            <wp:effectExtent l="0" t="0" r="2540" b="0"/>
            <wp:docPr id="260978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26591" cy="5761420"/>
                    </a:xfrm>
                    <a:prstGeom prst="rect">
                      <a:avLst/>
                    </a:prstGeom>
                    <a:noFill/>
                    <a:ln>
                      <a:noFill/>
                    </a:ln>
                  </pic:spPr>
                </pic:pic>
              </a:graphicData>
            </a:graphic>
          </wp:inline>
        </w:drawing>
      </w:r>
    </w:p>
    <w:p w14:paraId="3683B732" w14:textId="77777777" w:rsidR="00870F3E" w:rsidRPr="00870F3E" w:rsidRDefault="00870F3E" w:rsidP="00870F3E">
      <w:pPr>
        <w:rPr>
          <w:lang w:val="en-IN"/>
        </w:rPr>
      </w:pPr>
    </w:p>
    <w:p w14:paraId="066F0A8F" w14:textId="77777777"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lastRenderedPageBreak/>
        <w:t>3.1 Strengths</w:t>
      </w:r>
    </w:p>
    <w:p w14:paraId="6CF4D568"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Readability</w:t>
      </w:r>
    </w:p>
    <w:p w14:paraId="07ABDF3C" w14:textId="77777777" w:rsid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code uses meaningful variable names and function names.</w:t>
      </w:r>
    </w:p>
    <w:p w14:paraId="31C605FC" w14:textId="2BB6DE2C" w:rsidR="00B5587D" w:rsidRPr="00B5587D" w:rsidRDefault="00B5587D" w:rsidP="00B5587D">
      <w:pPr>
        <w:rPr>
          <w:lang w:val="en-IN"/>
        </w:rPr>
      </w:pPr>
      <w:r w:rsidRPr="00B5587D">
        <w:rPr>
          <w:lang w:val="en-IN"/>
        </w:rPr>
        <w:drawing>
          <wp:inline distT="0" distB="0" distL="0" distR="0" wp14:anchorId="31C6C6D1" wp14:editId="1AFA8608">
            <wp:extent cx="6372225" cy="5943246"/>
            <wp:effectExtent l="0" t="0" r="0" b="635"/>
            <wp:docPr id="190953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4983" cy="5955146"/>
                    </a:xfrm>
                    <a:prstGeom prst="rect">
                      <a:avLst/>
                    </a:prstGeom>
                    <a:noFill/>
                    <a:ln>
                      <a:noFill/>
                    </a:ln>
                  </pic:spPr>
                </pic:pic>
              </a:graphicData>
            </a:graphic>
          </wp:inline>
        </w:drawing>
      </w:r>
    </w:p>
    <w:p w14:paraId="679FBC5D"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lastRenderedPageBreak/>
        <w:t>For example:</w:t>
      </w:r>
    </w:p>
    <w:p w14:paraId="760A2522"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proofErr w:type="spellStart"/>
      <w:proofErr w:type="gramStart"/>
      <w:r w:rsidRPr="00017EDD">
        <w:rPr>
          <w:rFonts w:ascii="Times New Roman" w:hAnsi="Times New Roman" w:cs="Times New Roman"/>
          <w:color w:val="000000" w:themeColor="text1"/>
          <w:sz w:val="24"/>
          <w:szCs w:val="24"/>
          <w:lang w:val="en-IN"/>
        </w:rPr>
        <w:t>trackBaggage</w:t>
      </w:r>
      <w:proofErr w:type="spellEnd"/>
      <w:r w:rsidRPr="00017EDD">
        <w:rPr>
          <w:rFonts w:ascii="Times New Roman" w:hAnsi="Times New Roman" w:cs="Times New Roman"/>
          <w:color w:val="000000" w:themeColor="text1"/>
          <w:sz w:val="24"/>
          <w:szCs w:val="24"/>
          <w:lang w:val="en-IN"/>
        </w:rPr>
        <w:t>(</w:t>
      </w:r>
      <w:proofErr w:type="gramEnd"/>
      <w:r w:rsidRPr="00017EDD">
        <w:rPr>
          <w:rFonts w:ascii="Times New Roman" w:hAnsi="Times New Roman" w:cs="Times New Roman"/>
          <w:color w:val="000000" w:themeColor="text1"/>
          <w:sz w:val="24"/>
          <w:szCs w:val="24"/>
          <w:lang w:val="en-IN"/>
        </w:rPr>
        <w:t>)</w:t>
      </w:r>
    </w:p>
    <w:p w14:paraId="7E3F7206"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proofErr w:type="spellStart"/>
      <w:proofErr w:type="gramStart"/>
      <w:r w:rsidRPr="00017EDD">
        <w:rPr>
          <w:rFonts w:ascii="Times New Roman" w:hAnsi="Times New Roman" w:cs="Times New Roman"/>
          <w:color w:val="000000" w:themeColor="text1"/>
          <w:sz w:val="24"/>
          <w:szCs w:val="24"/>
          <w:lang w:val="en-IN"/>
        </w:rPr>
        <w:t>detectRouteDeviation</w:t>
      </w:r>
      <w:proofErr w:type="spellEnd"/>
      <w:r w:rsidRPr="00017EDD">
        <w:rPr>
          <w:rFonts w:ascii="Times New Roman" w:hAnsi="Times New Roman" w:cs="Times New Roman"/>
          <w:color w:val="000000" w:themeColor="text1"/>
          <w:sz w:val="24"/>
          <w:szCs w:val="24"/>
          <w:lang w:val="en-IN"/>
        </w:rPr>
        <w:t>(</w:t>
      </w:r>
      <w:proofErr w:type="gramEnd"/>
      <w:r w:rsidRPr="00017EDD">
        <w:rPr>
          <w:rFonts w:ascii="Times New Roman" w:hAnsi="Times New Roman" w:cs="Times New Roman"/>
          <w:color w:val="000000" w:themeColor="text1"/>
          <w:sz w:val="24"/>
          <w:szCs w:val="24"/>
          <w:lang w:val="en-IN"/>
        </w:rPr>
        <w:t>)</w:t>
      </w:r>
    </w:p>
    <w:p w14:paraId="630646F0"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proofErr w:type="spellStart"/>
      <w:proofErr w:type="gramStart"/>
      <w:r w:rsidRPr="00017EDD">
        <w:rPr>
          <w:rFonts w:ascii="Times New Roman" w:hAnsi="Times New Roman" w:cs="Times New Roman"/>
          <w:color w:val="000000" w:themeColor="text1"/>
          <w:sz w:val="24"/>
          <w:szCs w:val="24"/>
          <w:lang w:val="en-IN"/>
        </w:rPr>
        <w:t>sendBaggageAlert</w:t>
      </w:r>
      <w:proofErr w:type="spellEnd"/>
      <w:r w:rsidRPr="00017EDD">
        <w:rPr>
          <w:rFonts w:ascii="Times New Roman" w:hAnsi="Times New Roman" w:cs="Times New Roman"/>
          <w:color w:val="000000" w:themeColor="text1"/>
          <w:sz w:val="24"/>
          <w:szCs w:val="24"/>
          <w:lang w:val="en-IN"/>
        </w:rPr>
        <w:t>(</w:t>
      </w:r>
      <w:proofErr w:type="gramEnd"/>
      <w:r w:rsidRPr="00017EDD">
        <w:rPr>
          <w:rFonts w:ascii="Times New Roman" w:hAnsi="Times New Roman" w:cs="Times New Roman"/>
          <w:color w:val="000000" w:themeColor="text1"/>
          <w:sz w:val="24"/>
          <w:szCs w:val="24"/>
          <w:lang w:val="en-IN"/>
        </w:rPr>
        <w:t>)</w:t>
      </w:r>
    </w:p>
    <w:p w14:paraId="02DC61A6"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proofErr w:type="spellStart"/>
      <w:proofErr w:type="gramStart"/>
      <w:r w:rsidRPr="00017EDD">
        <w:rPr>
          <w:rFonts w:ascii="Times New Roman" w:hAnsi="Times New Roman" w:cs="Times New Roman"/>
          <w:color w:val="000000" w:themeColor="text1"/>
          <w:sz w:val="24"/>
          <w:szCs w:val="24"/>
          <w:lang w:val="en-IN"/>
        </w:rPr>
        <w:t>predictBaggageDelay</w:t>
      </w:r>
      <w:proofErr w:type="spellEnd"/>
      <w:r w:rsidRPr="00017EDD">
        <w:rPr>
          <w:rFonts w:ascii="Times New Roman" w:hAnsi="Times New Roman" w:cs="Times New Roman"/>
          <w:color w:val="000000" w:themeColor="text1"/>
          <w:sz w:val="24"/>
          <w:szCs w:val="24"/>
          <w:lang w:val="en-IN"/>
        </w:rPr>
        <w:t>(</w:t>
      </w:r>
      <w:proofErr w:type="gramEnd"/>
      <w:r w:rsidRPr="00017EDD">
        <w:rPr>
          <w:rFonts w:ascii="Times New Roman" w:hAnsi="Times New Roman" w:cs="Times New Roman"/>
          <w:color w:val="000000" w:themeColor="text1"/>
          <w:sz w:val="24"/>
          <w:szCs w:val="24"/>
          <w:lang w:val="en-IN"/>
        </w:rPr>
        <w:t>)</w:t>
      </w:r>
    </w:p>
    <w:p w14:paraId="5B9AC577"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These names clearly describe the purpose of each function.</w:t>
      </w:r>
    </w:p>
    <w:p w14:paraId="5B964DDB" w14:textId="77777777"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Modularity</w:t>
      </w:r>
    </w:p>
    <w:p w14:paraId="3035C36B"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application is divided into separate services. Each service performs a specific function.</w:t>
      </w:r>
    </w:p>
    <w:p w14:paraId="1996B930"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For example:</w:t>
      </w:r>
    </w:p>
    <w:p w14:paraId="464B2DB2" w14:textId="77777777" w:rsidR="00017EDD" w:rsidRPr="00017EDD" w:rsidRDefault="00017EDD" w:rsidP="00017EDD">
      <w:pPr>
        <w:pStyle w:val="Heading1"/>
        <w:numPr>
          <w:ilvl w:val="0"/>
          <w:numId w:val="6"/>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ingestion handles tracking events.</w:t>
      </w:r>
    </w:p>
    <w:p w14:paraId="4D24D58A" w14:textId="77777777" w:rsidR="00017EDD" w:rsidRPr="00017EDD" w:rsidRDefault="00017EDD" w:rsidP="00017EDD">
      <w:pPr>
        <w:pStyle w:val="Heading1"/>
        <w:numPr>
          <w:ilvl w:val="0"/>
          <w:numId w:val="6"/>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AI prediction handles prediction.</w:t>
      </w:r>
    </w:p>
    <w:p w14:paraId="1920DABD" w14:textId="77777777" w:rsidR="00017EDD" w:rsidRPr="00017EDD" w:rsidRDefault="00017EDD" w:rsidP="00017EDD">
      <w:pPr>
        <w:pStyle w:val="Heading1"/>
        <w:numPr>
          <w:ilvl w:val="0"/>
          <w:numId w:val="6"/>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Notification service handles alerts.</w:t>
      </w:r>
    </w:p>
    <w:p w14:paraId="1C7442B4" w14:textId="77777777" w:rsidR="00017EDD" w:rsidRPr="00017EDD" w:rsidRDefault="00017EDD" w:rsidP="00017EDD">
      <w:pPr>
        <w:pStyle w:val="Heading1"/>
        <w:numPr>
          <w:ilvl w:val="0"/>
          <w:numId w:val="6"/>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Logistics API handles baggage information.</w:t>
      </w:r>
    </w:p>
    <w:p w14:paraId="332FB627" w14:textId="77777777" w:rsidR="00017EDD" w:rsidRPr="00017EDD" w:rsidRDefault="00017EDD" w:rsidP="00017EDD">
      <w:pPr>
        <w:pStyle w:val="Heading1"/>
        <w:numPr>
          <w:ilvl w:val="0"/>
          <w:numId w:val="6"/>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Dashboard handles user interaction.</w:t>
      </w:r>
    </w:p>
    <w:p w14:paraId="486BC9F0"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This makes the application easier to maintain and update.</w:t>
      </w:r>
    </w:p>
    <w:p w14:paraId="6A2ED8DF" w14:textId="77777777"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Coding Standards</w:t>
      </w:r>
    </w:p>
    <w:p w14:paraId="2242D74D"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project follows standard coding practices for JavaScript, Python, and React.</w:t>
      </w:r>
    </w:p>
    <w:p w14:paraId="794A7B36"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Linting tools can be used to identify formatting problems, unused variables, and other coding issues.</w:t>
      </w:r>
    </w:p>
    <w:p w14:paraId="3965C971" w14:textId="77777777"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lastRenderedPageBreak/>
        <w:t>Documentation</w:t>
      </w:r>
    </w:p>
    <w:p w14:paraId="10EDD396"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Each service can contain its own README file explaining its purpose, dependencies, configuration, and usage.</w:t>
      </w:r>
    </w:p>
    <w:p w14:paraId="0EDAEBAD" w14:textId="77777777"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3.2 Areas for Improvement</w:t>
      </w:r>
    </w:p>
    <w:p w14:paraId="7F8FF894" w14:textId="77777777" w:rsidR="00017EDD"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Documentation</w:t>
      </w:r>
    </w:p>
    <w:p w14:paraId="7F9DEE59" w14:textId="315D735D" w:rsidR="00B5587D" w:rsidRPr="00B5587D" w:rsidRDefault="00B5587D" w:rsidP="00B5587D">
      <w:pPr>
        <w:rPr>
          <w:lang w:val="en-IN"/>
        </w:rPr>
      </w:pPr>
      <w:r w:rsidRPr="00B5587D">
        <w:rPr>
          <w:lang w:val="en-IN"/>
        </w:rPr>
        <w:drawing>
          <wp:inline distT="0" distB="0" distL="0" distR="0" wp14:anchorId="3B853062" wp14:editId="48758D46">
            <wp:extent cx="6419850" cy="5562600"/>
            <wp:effectExtent l="0" t="0" r="0" b="0"/>
            <wp:docPr id="9291888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19850" cy="5562600"/>
                    </a:xfrm>
                    <a:prstGeom prst="rect">
                      <a:avLst/>
                    </a:prstGeom>
                    <a:noFill/>
                    <a:ln>
                      <a:noFill/>
                    </a:ln>
                  </pic:spPr>
                </pic:pic>
              </a:graphicData>
            </a:graphic>
          </wp:inline>
        </w:drawing>
      </w:r>
    </w:p>
    <w:p w14:paraId="49A25527" w14:textId="77777777" w:rsidR="00B5587D" w:rsidRPr="00B5587D" w:rsidRDefault="00B5587D" w:rsidP="00B5587D">
      <w:pPr>
        <w:rPr>
          <w:lang w:val="en-IN"/>
        </w:rPr>
      </w:pPr>
    </w:p>
    <w:p w14:paraId="51403076"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lastRenderedPageBreak/>
        <w:t>Some functions may require additional comments or documentation, especially complex AI prediction and baggage-routing functions.</w:t>
      </w:r>
    </w:p>
    <w:p w14:paraId="269011E2"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Docstrings and type hints should be added to important Python functions.</w:t>
      </w:r>
    </w:p>
    <w:p w14:paraId="000ADDFA" w14:textId="77777777" w:rsidR="00017EDD"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Error Handling</w:t>
      </w:r>
    </w:p>
    <w:p w14:paraId="198A27A4" w14:textId="3ED1A7DE" w:rsidR="00B5587D" w:rsidRPr="00B5587D" w:rsidRDefault="00B5587D" w:rsidP="00B5587D">
      <w:pPr>
        <w:rPr>
          <w:lang w:val="en-IN"/>
        </w:rPr>
      </w:pPr>
      <w:r w:rsidRPr="00B5587D">
        <w:rPr>
          <w:lang w:val="en-IN"/>
        </w:rPr>
        <w:drawing>
          <wp:inline distT="0" distB="0" distL="0" distR="0" wp14:anchorId="46828DE3" wp14:editId="756A8001">
            <wp:extent cx="6324600" cy="5295900"/>
            <wp:effectExtent l="0" t="0" r="0" b="0"/>
            <wp:docPr id="2068962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24600" cy="5295900"/>
                    </a:xfrm>
                    <a:prstGeom prst="rect">
                      <a:avLst/>
                    </a:prstGeom>
                    <a:noFill/>
                    <a:ln>
                      <a:noFill/>
                    </a:ln>
                  </pic:spPr>
                </pic:pic>
              </a:graphicData>
            </a:graphic>
          </wp:inline>
        </w:drawing>
      </w:r>
    </w:p>
    <w:p w14:paraId="59C6F7EC" w14:textId="77777777" w:rsidR="00B5587D" w:rsidRPr="00B5587D" w:rsidRDefault="00B5587D" w:rsidP="00B5587D">
      <w:pPr>
        <w:rPr>
          <w:lang w:val="en-IN"/>
        </w:rPr>
      </w:pPr>
    </w:p>
    <w:p w14:paraId="3BF26F40"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lastRenderedPageBreak/>
        <w:t>The system should properly handle:</w:t>
      </w:r>
    </w:p>
    <w:p w14:paraId="5EA2C344" w14:textId="77777777" w:rsidR="00017EDD" w:rsidRPr="00017EDD" w:rsidRDefault="00017EDD" w:rsidP="00017EDD">
      <w:pPr>
        <w:pStyle w:val="Heading1"/>
        <w:numPr>
          <w:ilvl w:val="0"/>
          <w:numId w:val="7"/>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Invalid baggage IDs</w:t>
      </w:r>
    </w:p>
    <w:p w14:paraId="2529E717" w14:textId="77777777" w:rsidR="00017EDD" w:rsidRPr="00017EDD" w:rsidRDefault="00017EDD" w:rsidP="00017EDD">
      <w:pPr>
        <w:pStyle w:val="Heading1"/>
        <w:numPr>
          <w:ilvl w:val="0"/>
          <w:numId w:val="7"/>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Duplicate scan events</w:t>
      </w:r>
    </w:p>
    <w:p w14:paraId="53931999" w14:textId="77777777" w:rsidR="00017EDD" w:rsidRPr="00017EDD" w:rsidRDefault="00017EDD" w:rsidP="00017EDD">
      <w:pPr>
        <w:pStyle w:val="Heading1"/>
        <w:numPr>
          <w:ilvl w:val="0"/>
          <w:numId w:val="7"/>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Scanner failures</w:t>
      </w:r>
    </w:p>
    <w:p w14:paraId="4D49DDEB" w14:textId="77777777" w:rsidR="00017EDD" w:rsidRPr="00017EDD" w:rsidRDefault="00017EDD" w:rsidP="00017EDD">
      <w:pPr>
        <w:pStyle w:val="Heading1"/>
        <w:numPr>
          <w:ilvl w:val="0"/>
          <w:numId w:val="7"/>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Network failures</w:t>
      </w:r>
    </w:p>
    <w:p w14:paraId="25D36A52" w14:textId="77777777" w:rsidR="00017EDD" w:rsidRPr="00017EDD" w:rsidRDefault="00017EDD" w:rsidP="00017EDD">
      <w:pPr>
        <w:pStyle w:val="Heading1"/>
        <w:numPr>
          <w:ilvl w:val="0"/>
          <w:numId w:val="7"/>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Database failures</w:t>
      </w:r>
    </w:p>
    <w:p w14:paraId="3AA29F7C" w14:textId="77777777" w:rsidR="00017EDD" w:rsidRPr="00017EDD" w:rsidRDefault="00017EDD" w:rsidP="00017EDD">
      <w:pPr>
        <w:pStyle w:val="Heading1"/>
        <w:numPr>
          <w:ilvl w:val="0"/>
          <w:numId w:val="7"/>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Notification gateway failures</w:t>
      </w:r>
    </w:p>
    <w:p w14:paraId="0BCD2DC5" w14:textId="77777777" w:rsidR="00017EDD" w:rsidRPr="00017EDD" w:rsidRDefault="00017EDD" w:rsidP="00017EDD">
      <w:pPr>
        <w:pStyle w:val="Heading1"/>
        <w:numPr>
          <w:ilvl w:val="0"/>
          <w:numId w:val="7"/>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Incorrect baggage routing</w:t>
      </w:r>
    </w:p>
    <w:p w14:paraId="59618A40"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Proper error handling prevents the complete application from failing because of a single incorrect event.</w:t>
      </w:r>
    </w:p>
    <w:p w14:paraId="0E018F1F" w14:textId="77777777"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Code Duplication</w:t>
      </w:r>
    </w:p>
    <w:p w14:paraId="6CDC51E1" w14:textId="77777777" w:rsid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Common baggage validation logic should be shared between services instead of being repeated in multiple locations.</w:t>
      </w:r>
    </w:p>
    <w:p w14:paraId="0E0B9B63" w14:textId="148E12DE" w:rsidR="004700A2" w:rsidRPr="004700A2" w:rsidRDefault="004700A2" w:rsidP="004700A2">
      <w:pPr>
        <w:rPr>
          <w:lang w:val="en-IN"/>
        </w:rPr>
      </w:pPr>
      <w:r w:rsidRPr="004700A2">
        <w:rPr>
          <w:lang w:val="en-IN"/>
        </w:rPr>
        <w:lastRenderedPageBreak/>
        <w:drawing>
          <wp:inline distT="0" distB="0" distL="0" distR="0" wp14:anchorId="5683817E" wp14:editId="50E8A56A">
            <wp:extent cx="6381750" cy="6467475"/>
            <wp:effectExtent l="0" t="0" r="0" b="9525"/>
            <wp:docPr id="7633436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81750" cy="6467475"/>
                    </a:xfrm>
                    <a:prstGeom prst="rect">
                      <a:avLst/>
                    </a:prstGeom>
                    <a:noFill/>
                    <a:ln>
                      <a:noFill/>
                    </a:ln>
                  </pic:spPr>
                </pic:pic>
              </a:graphicData>
            </a:graphic>
          </wp:inline>
        </w:drawing>
      </w:r>
    </w:p>
    <w:p w14:paraId="24D5AFC5" w14:textId="77777777" w:rsidR="004700A2" w:rsidRPr="004700A2" w:rsidRDefault="004700A2" w:rsidP="004700A2">
      <w:pPr>
        <w:rPr>
          <w:lang w:val="en-IN"/>
        </w:rPr>
      </w:pPr>
    </w:p>
    <w:p w14:paraId="5B3E18BA"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lastRenderedPageBreak/>
        <w:t>A common validation library can be created for:</w:t>
      </w:r>
    </w:p>
    <w:p w14:paraId="7847784D" w14:textId="77777777" w:rsidR="00017EDD" w:rsidRPr="00017EDD" w:rsidRDefault="00017EDD" w:rsidP="00017EDD">
      <w:pPr>
        <w:pStyle w:val="Heading1"/>
        <w:numPr>
          <w:ilvl w:val="0"/>
          <w:numId w:val="8"/>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ID validation</w:t>
      </w:r>
    </w:p>
    <w:p w14:paraId="68DF0EEB" w14:textId="77777777" w:rsidR="00017EDD" w:rsidRPr="00017EDD" w:rsidRDefault="00017EDD" w:rsidP="00017EDD">
      <w:pPr>
        <w:pStyle w:val="Heading1"/>
        <w:numPr>
          <w:ilvl w:val="0"/>
          <w:numId w:val="8"/>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Flight number validation</w:t>
      </w:r>
    </w:p>
    <w:p w14:paraId="504C2B68" w14:textId="77777777" w:rsidR="00017EDD" w:rsidRPr="00017EDD" w:rsidRDefault="00017EDD" w:rsidP="00017EDD">
      <w:pPr>
        <w:pStyle w:val="Heading1"/>
        <w:numPr>
          <w:ilvl w:val="0"/>
          <w:numId w:val="8"/>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Airport code validation</w:t>
      </w:r>
    </w:p>
    <w:p w14:paraId="152A0D0D" w14:textId="77777777" w:rsidR="00017EDD" w:rsidRPr="00017EDD" w:rsidRDefault="00017EDD" w:rsidP="00017EDD">
      <w:pPr>
        <w:pStyle w:val="Heading1"/>
        <w:numPr>
          <w:ilvl w:val="0"/>
          <w:numId w:val="8"/>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Tracking-event validation</w:t>
      </w:r>
    </w:p>
    <w:p w14:paraId="09435E27" w14:textId="77777777"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Test Coverage</w:t>
      </w:r>
    </w:p>
    <w:p w14:paraId="787FBB02"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More tests should be added for the notification service, dashboard, and failure scenarios.</w:t>
      </w:r>
    </w:p>
    <w:p w14:paraId="57362872" w14:textId="5E0A8A9A" w:rsidR="00017EDD" w:rsidRDefault="00017EDD" w:rsidP="00017EDD">
      <w:pPr>
        <w:pStyle w:val="Heading1"/>
        <w:jc w:val="both"/>
        <w:rPr>
          <w:rFonts w:ascii="Times New Roman" w:hAnsi="Times New Roman" w:cs="Times New Roman"/>
          <w:color w:val="000000" w:themeColor="text1"/>
          <w:sz w:val="24"/>
          <w:szCs w:val="24"/>
          <w:lang w:val="en-IN"/>
        </w:rPr>
      </w:pPr>
    </w:p>
    <w:p w14:paraId="1AF00C63" w14:textId="77777777" w:rsidR="00E81715" w:rsidRDefault="00E81715" w:rsidP="00E81715">
      <w:pPr>
        <w:rPr>
          <w:lang w:val="en-IN"/>
        </w:rPr>
      </w:pPr>
    </w:p>
    <w:p w14:paraId="6053947E" w14:textId="77777777" w:rsidR="00E81715" w:rsidRPr="00E81715" w:rsidRDefault="00E81715" w:rsidP="00E81715">
      <w:pPr>
        <w:rPr>
          <w:lang w:val="en-IN"/>
        </w:rPr>
      </w:pPr>
    </w:p>
    <w:p w14:paraId="53BA8CD5" w14:textId="77777777"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lastRenderedPageBreak/>
        <w:t>4. Version Control Evaluation</w:t>
      </w:r>
    </w:p>
    <w:p w14:paraId="36B9A50A" w14:textId="77777777" w:rsid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Git is used for managing source-code changes and supporting collaboration between developers.</w:t>
      </w:r>
    </w:p>
    <w:p w14:paraId="01A68CAF" w14:textId="6A2C94CF" w:rsidR="004700A2" w:rsidRPr="004700A2" w:rsidRDefault="004700A2" w:rsidP="004700A2">
      <w:pPr>
        <w:rPr>
          <w:lang w:val="en-IN"/>
        </w:rPr>
      </w:pPr>
      <w:r w:rsidRPr="004700A2">
        <w:rPr>
          <w:lang w:val="en-IN"/>
        </w:rPr>
        <w:drawing>
          <wp:inline distT="0" distB="0" distL="0" distR="0" wp14:anchorId="2ADD2A25" wp14:editId="302A6721">
            <wp:extent cx="6457950" cy="6772275"/>
            <wp:effectExtent l="0" t="0" r="0" b="9525"/>
            <wp:docPr id="6647252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7950" cy="6772275"/>
                    </a:xfrm>
                    <a:prstGeom prst="rect">
                      <a:avLst/>
                    </a:prstGeom>
                    <a:noFill/>
                    <a:ln>
                      <a:noFill/>
                    </a:ln>
                  </pic:spPr>
                </pic:pic>
              </a:graphicData>
            </a:graphic>
          </wp:inline>
        </w:drawing>
      </w:r>
    </w:p>
    <w:p w14:paraId="08F76CE2" w14:textId="77777777" w:rsidR="004700A2" w:rsidRPr="004700A2" w:rsidRDefault="004700A2" w:rsidP="004700A2">
      <w:pPr>
        <w:rPr>
          <w:lang w:val="en-IN"/>
        </w:rPr>
      </w:pPr>
    </w:p>
    <w:p w14:paraId="0AFD4C6C" w14:textId="77777777" w:rsidR="00017EDD"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lastRenderedPageBreak/>
        <w:t>4.1 Branching Strategy</w:t>
      </w:r>
    </w:p>
    <w:p w14:paraId="39C7CA59" w14:textId="78F5C313" w:rsidR="004700A2" w:rsidRPr="004700A2" w:rsidRDefault="004700A2" w:rsidP="004700A2">
      <w:pPr>
        <w:rPr>
          <w:lang w:val="en-IN"/>
        </w:rPr>
      </w:pPr>
      <w:r w:rsidRPr="004700A2">
        <w:rPr>
          <w:lang w:val="en-IN"/>
        </w:rPr>
        <w:drawing>
          <wp:inline distT="0" distB="0" distL="0" distR="0" wp14:anchorId="4E73566F" wp14:editId="1C8CD27D">
            <wp:extent cx="6419850" cy="5772150"/>
            <wp:effectExtent l="0" t="0" r="0" b="0"/>
            <wp:docPr id="7474971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19850" cy="5772150"/>
                    </a:xfrm>
                    <a:prstGeom prst="rect">
                      <a:avLst/>
                    </a:prstGeom>
                    <a:noFill/>
                    <a:ln>
                      <a:noFill/>
                    </a:ln>
                  </pic:spPr>
                </pic:pic>
              </a:graphicData>
            </a:graphic>
          </wp:inline>
        </w:drawing>
      </w:r>
    </w:p>
    <w:p w14:paraId="012EE2BF" w14:textId="77777777" w:rsidR="004700A2" w:rsidRPr="004700A2" w:rsidRDefault="004700A2" w:rsidP="004700A2">
      <w:pPr>
        <w:rPr>
          <w:lang w:val="en-IN"/>
        </w:rPr>
      </w:pPr>
    </w:p>
    <w:p w14:paraId="32699244"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lastRenderedPageBreak/>
        <w:t xml:space="preserve">A </w:t>
      </w:r>
      <w:proofErr w:type="spellStart"/>
      <w:r w:rsidRPr="00017EDD">
        <w:rPr>
          <w:rFonts w:ascii="Times New Roman" w:hAnsi="Times New Roman" w:cs="Times New Roman"/>
          <w:color w:val="000000" w:themeColor="text1"/>
          <w:sz w:val="24"/>
          <w:szCs w:val="24"/>
          <w:lang w:val="en-IN"/>
        </w:rPr>
        <w:t>Gitflow</w:t>
      </w:r>
      <w:proofErr w:type="spellEnd"/>
      <w:r w:rsidRPr="00017EDD">
        <w:rPr>
          <w:rFonts w:ascii="Times New Roman" w:hAnsi="Times New Roman" w:cs="Times New Roman"/>
          <w:color w:val="000000" w:themeColor="text1"/>
          <w:sz w:val="24"/>
          <w:szCs w:val="24"/>
          <w:lang w:val="en-IN"/>
        </w:rPr>
        <w:t>-style branching strategy can be used for the project.</w:t>
      </w:r>
    </w:p>
    <w:p w14:paraId="171D1C0A"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Typical branches include:</w:t>
      </w:r>
    </w:p>
    <w:p w14:paraId="52C95D3C"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main</w:t>
      </w:r>
    </w:p>
    <w:p w14:paraId="120AAA14"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develop</w:t>
      </w:r>
    </w:p>
    <w:p w14:paraId="3E2B8E98"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feature/baggage-tracking</w:t>
      </w:r>
    </w:p>
    <w:p w14:paraId="280A2214"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feature/ai-prediction</w:t>
      </w:r>
    </w:p>
    <w:p w14:paraId="27CA3056"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feature/notification</w:t>
      </w:r>
    </w:p>
    <w:p w14:paraId="12AD0945"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feature/dashboard</w:t>
      </w:r>
    </w:p>
    <w:p w14:paraId="13494E1F"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release/v1.0</w:t>
      </w:r>
    </w:p>
    <w:p w14:paraId="7E46BB9F"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hotfix/baggage-routing</w:t>
      </w:r>
    </w:p>
    <w:p w14:paraId="7A98C416"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Feature branches are used for developing individual features. After testing and code review, they are merged into the develop branch.</w:t>
      </w:r>
    </w:p>
    <w:p w14:paraId="51A76D9D"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main branch contains stable production-ready code.</w:t>
      </w:r>
    </w:p>
    <w:p w14:paraId="1F24EFFC" w14:textId="77777777"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4.2 Commit Message Quality</w:t>
      </w:r>
    </w:p>
    <w:p w14:paraId="6717691E"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project follows the Conventional Commits style.</w:t>
      </w:r>
    </w:p>
    <w:p w14:paraId="0828842F"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Examples:</w:t>
      </w:r>
    </w:p>
    <w:p w14:paraId="1563C237"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feat(baggage-tracking): add RFID event processing</w:t>
      </w:r>
    </w:p>
    <w:p w14:paraId="2F1E61DE"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feat(ai-prediction): add baggage delay prediction</w:t>
      </w:r>
    </w:p>
    <w:p w14:paraId="3B9D49BB"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fix(baggage-routing): correct terminal routing detection</w:t>
      </w:r>
    </w:p>
    <w:p w14:paraId="1C225ABC"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feat(notification): add SMS alert support</w:t>
      </w:r>
    </w:p>
    <w:p w14:paraId="6CFFA2EE"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lastRenderedPageBreak/>
        <w:t>chore(docker): update Node base image</w:t>
      </w:r>
    </w:p>
    <w:p w14:paraId="261A6CFD"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These commit messages clearly explain what was changed.</w:t>
      </w:r>
    </w:p>
    <w:p w14:paraId="5ED3E85F" w14:textId="77777777"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4.3 Repository Maintenance Practices</w:t>
      </w:r>
    </w:p>
    <w:p w14:paraId="028662C7"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following practices should be followed:</w:t>
      </w:r>
    </w:p>
    <w:p w14:paraId="78880CBC" w14:textId="77777777" w:rsidR="00017EDD" w:rsidRPr="00017EDD" w:rsidRDefault="00017EDD" w:rsidP="00017EDD">
      <w:pPr>
        <w:pStyle w:val="Heading1"/>
        <w:numPr>
          <w:ilvl w:val="0"/>
          <w:numId w:val="9"/>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Delete merged feature branches.</w:t>
      </w:r>
    </w:p>
    <w:p w14:paraId="165D7B18" w14:textId="77777777" w:rsidR="00017EDD" w:rsidRPr="00017EDD" w:rsidRDefault="00017EDD" w:rsidP="00017EDD">
      <w:pPr>
        <w:pStyle w:val="Heading1"/>
        <w:numPr>
          <w:ilvl w:val="0"/>
          <w:numId w:val="9"/>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Protect the main branch.</w:t>
      </w:r>
    </w:p>
    <w:p w14:paraId="1B47F667" w14:textId="77777777" w:rsidR="00017EDD" w:rsidRPr="00017EDD" w:rsidRDefault="00017EDD" w:rsidP="00017EDD">
      <w:pPr>
        <w:pStyle w:val="Heading1"/>
        <w:numPr>
          <w:ilvl w:val="0"/>
          <w:numId w:val="9"/>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 xml:space="preserve">Use </w:t>
      </w:r>
      <w:proofErr w:type="gramStart"/>
      <w:r w:rsidRPr="00017EDD">
        <w:rPr>
          <w:rFonts w:ascii="Times New Roman" w:hAnsi="Times New Roman" w:cs="Times New Roman"/>
          <w:color w:val="000000" w:themeColor="text1"/>
          <w:sz w:val="24"/>
          <w:szCs w:val="24"/>
          <w:lang w:val="en-IN"/>
        </w:rPr>
        <w:t>pull</w:t>
      </w:r>
      <w:proofErr w:type="gramEnd"/>
      <w:r w:rsidRPr="00017EDD">
        <w:rPr>
          <w:rFonts w:ascii="Times New Roman" w:hAnsi="Times New Roman" w:cs="Times New Roman"/>
          <w:color w:val="000000" w:themeColor="text1"/>
          <w:sz w:val="24"/>
          <w:szCs w:val="24"/>
          <w:lang w:val="en-IN"/>
        </w:rPr>
        <w:t xml:space="preserve"> requests for important changes.</w:t>
      </w:r>
    </w:p>
    <w:p w14:paraId="32C4871D" w14:textId="77777777" w:rsidR="00017EDD" w:rsidRPr="00017EDD" w:rsidRDefault="00017EDD" w:rsidP="00017EDD">
      <w:pPr>
        <w:pStyle w:val="Heading1"/>
        <w:numPr>
          <w:ilvl w:val="0"/>
          <w:numId w:val="9"/>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Perform code reviews before merging.</w:t>
      </w:r>
    </w:p>
    <w:p w14:paraId="38803821" w14:textId="77777777" w:rsidR="00017EDD" w:rsidRPr="00017EDD" w:rsidRDefault="00017EDD" w:rsidP="00017EDD">
      <w:pPr>
        <w:pStyle w:val="Heading1"/>
        <w:numPr>
          <w:ilvl w:val="0"/>
          <w:numId w:val="9"/>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Use Git tags for releases.</w:t>
      </w:r>
    </w:p>
    <w:p w14:paraId="29F6269A" w14:textId="77777777" w:rsidR="00017EDD" w:rsidRPr="00017EDD" w:rsidRDefault="00017EDD" w:rsidP="00017EDD">
      <w:pPr>
        <w:pStyle w:val="Heading1"/>
        <w:numPr>
          <w:ilvl w:val="0"/>
          <w:numId w:val="9"/>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Run automated tests before deployment.</w:t>
      </w:r>
    </w:p>
    <w:p w14:paraId="6333A8E7" w14:textId="77777777" w:rsidR="00017EDD" w:rsidRPr="00017EDD" w:rsidRDefault="00017EDD" w:rsidP="00017EDD">
      <w:pPr>
        <w:pStyle w:val="Heading1"/>
        <w:numPr>
          <w:ilvl w:val="0"/>
          <w:numId w:val="9"/>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Maintain a clean commit history.</w:t>
      </w:r>
    </w:p>
    <w:p w14:paraId="4FE38048" w14:textId="77777777"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4.4 How Version Control Supports Collaboration</w:t>
      </w:r>
    </w:p>
    <w:p w14:paraId="65BD263E"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Git allows multiple developers to work on the project simultaneously.</w:t>
      </w:r>
    </w:p>
    <w:p w14:paraId="2470FB6E"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For example:</w:t>
      </w:r>
    </w:p>
    <w:p w14:paraId="1D6A7BD0" w14:textId="77777777" w:rsidR="00017EDD" w:rsidRPr="00017EDD" w:rsidRDefault="00017EDD" w:rsidP="00017EDD">
      <w:pPr>
        <w:pStyle w:val="Heading1"/>
        <w:numPr>
          <w:ilvl w:val="0"/>
          <w:numId w:val="10"/>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Developer 1 works on baggage tracking.</w:t>
      </w:r>
    </w:p>
    <w:p w14:paraId="191C8DAB" w14:textId="77777777" w:rsidR="00017EDD" w:rsidRPr="00017EDD" w:rsidRDefault="00017EDD" w:rsidP="00017EDD">
      <w:pPr>
        <w:pStyle w:val="Heading1"/>
        <w:numPr>
          <w:ilvl w:val="0"/>
          <w:numId w:val="10"/>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Developer 2 works on AI prediction.</w:t>
      </w:r>
    </w:p>
    <w:p w14:paraId="777387F3" w14:textId="77777777" w:rsidR="00017EDD" w:rsidRPr="00017EDD" w:rsidRDefault="00017EDD" w:rsidP="00017EDD">
      <w:pPr>
        <w:pStyle w:val="Heading1"/>
        <w:numPr>
          <w:ilvl w:val="0"/>
          <w:numId w:val="10"/>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Developer 3 works on notifications.</w:t>
      </w:r>
    </w:p>
    <w:p w14:paraId="26336346" w14:textId="77777777" w:rsidR="00017EDD" w:rsidRPr="00017EDD" w:rsidRDefault="00017EDD" w:rsidP="00017EDD">
      <w:pPr>
        <w:pStyle w:val="Heading1"/>
        <w:numPr>
          <w:ilvl w:val="0"/>
          <w:numId w:val="10"/>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Developer 4 works on the dashboard.</w:t>
      </w:r>
    </w:p>
    <w:p w14:paraId="1C7440C9"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Each developer can work on a separate branch and merge the changes after testing.</w:t>
      </w:r>
    </w:p>
    <w:p w14:paraId="32E61605"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lastRenderedPageBreak/>
        <w:t>Git also provides a complete history of changes, making it possible to identify when and why a particular baggage-routing or tracking problem was introduced.</w:t>
      </w:r>
    </w:p>
    <w:p w14:paraId="3FE77DBB" w14:textId="55741FD1" w:rsidR="00017EDD" w:rsidRPr="00017EDD" w:rsidRDefault="00017EDD" w:rsidP="00017EDD">
      <w:pPr>
        <w:pStyle w:val="Heading1"/>
        <w:jc w:val="both"/>
        <w:rPr>
          <w:rFonts w:ascii="Times New Roman" w:hAnsi="Times New Roman" w:cs="Times New Roman"/>
          <w:color w:val="000000" w:themeColor="text1"/>
          <w:sz w:val="24"/>
          <w:szCs w:val="24"/>
          <w:lang w:val="en-IN"/>
        </w:rPr>
      </w:pPr>
    </w:p>
    <w:p w14:paraId="2ECF4674" w14:textId="77777777" w:rsidR="00017EDD"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5. Code Testing and Validation</w:t>
      </w:r>
    </w:p>
    <w:p w14:paraId="47D7FF8B" w14:textId="60D8BC09" w:rsidR="00E81715" w:rsidRPr="00E81715" w:rsidRDefault="00E81715" w:rsidP="00E81715">
      <w:pPr>
        <w:rPr>
          <w:lang w:val="en-IN"/>
        </w:rPr>
      </w:pPr>
      <w:r w:rsidRPr="00E81715">
        <w:rPr>
          <w:lang w:val="en-IN"/>
        </w:rPr>
        <w:drawing>
          <wp:inline distT="0" distB="0" distL="0" distR="0" wp14:anchorId="7849F20E" wp14:editId="3CE9651C">
            <wp:extent cx="5943600" cy="4672965"/>
            <wp:effectExtent l="0" t="0" r="0" b="0"/>
            <wp:docPr id="9035515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672965"/>
                    </a:xfrm>
                    <a:prstGeom prst="rect">
                      <a:avLst/>
                    </a:prstGeom>
                    <a:noFill/>
                    <a:ln>
                      <a:noFill/>
                    </a:ln>
                  </pic:spPr>
                </pic:pic>
              </a:graphicData>
            </a:graphic>
          </wp:inline>
        </w:drawing>
      </w:r>
    </w:p>
    <w:p w14:paraId="6761E450" w14:textId="77777777" w:rsidR="00E81715" w:rsidRPr="00450461" w:rsidRDefault="00E81715" w:rsidP="00E81715">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5.1 Test Case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1853"/>
        <w:gridCol w:w="4312"/>
        <w:gridCol w:w="947"/>
      </w:tblGrid>
      <w:tr w:rsidR="00E81715" w:rsidRPr="00017EDD" w14:paraId="26CF5CD9" w14:textId="77777777" w:rsidTr="00EF0441">
        <w:trPr>
          <w:tblHeader/>
          <w:tblCellSpacing w:w="15" w:type="dxa"/>
        </w:trPr>
        <w:tc>
          <w:tcPr>
            <w:tcW w:w="0" w:type="auto"/>
            <w:vAlign w:val="center"/>
            <w:hideMark/>
          </w:tcPr>
          <w:p w14:paraId="3180AEE0"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Test ID</w:t>
            </w:r>
          </w:p>
        </w:tc>
        <w:tc>
          <w:tcPr>
            <w:tcW w:w="0" w:type="auto"/>
            <w:vAlign w:val="center"/>
            <w:hideMark/>
          </w:tcPr>
          <w:p w14:paraId="30C18ABD"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Service</w:t>
            </w:r>
          </w:p>
        </w:tc>
        <w:tc>
          <w:tcPr>
            <w:tcW w:w="0" w:type="auto"/>
            <w:vAlign w:val="center"/>
            <w:hideMark/>
          </w:tcPr>
          <w:p w14:paraId="0BF43374"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Test Case</w:t>
            </w:r>
          </w:p>
        </w:tc>
        <w:tc>
          <w:tcPr>
            <w:tcW w:w="0" w:type="auto"/>
            <w:vAlign w:val="center"/>
            <w:hideMark/>
          </w:tcPr>
          <w:p w14:paraId="3266A4DC"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Result</w:t>
            </w:r>
          </w:p>
        </w:tc>
      </w:tr>
      <w:tr w:rsidR="00E81715" w:rsidRPr="00017EDD" w14:paraId="7CA61872" w14:textId="77777777" w:rsidTr="00EF0441">
        <w:trPr>
          <w:tblCellSpacing w:w="15" w:type="dxa"/>
        </w:trPr>
        <w:tc>
          <w:tcPr>
            <w:tcW w:w="0" w:type="auto"/>
            <w:vAlign w:val="center"/>
            <w:hideMark/>
          </w:tcPr>
          <w:p w14:paraId="7C29AAE6"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TC-01</w:t>
            </w:r>
          </w:p>
        </w:tc>
        <w:tc>
          <w:tcPr>
            <w:tcW w:w="0" w:type="auto"/>
            <w:vAlign w:val="center"/>
            <w:hideMark/>
          </w:tcPr>
          <w:p w14:paraId="658E30FD"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Ingestion</w:t>
            </w:r>
          </w:p>
        </w:tc>
        <w:tc>
          <w:tcPr>
            <w:tcW w:w="0" w:type="auto"/>
            <w:vAlign w:val="center"/>
            <w:hideMark/>
          </w:tcPr>
          <w:p w14:paraId="1AFA486F"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Valid baggage scan is accepted</w:t>
            </w:r>
          </w:p>
        </w:tc>
        <w:tc>
          <w:tcPr>
            <w:tcW w:w="0" w:type="auto"/>
            <w:vAlign w:val="center"/>
            <w:hideMark/>
          </w:tcPr>
          <w:p w14:paraId="0EB97ABB"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E81715" w:rsidRPr="00017EDD" w14:paraId="53551AEE" w14:textId="77777777" w:rsidTr="00EF0441">
        <w:trPr>
          <w:tblCellSpacing w:w="15" w:type="dxa"/>
        </w:trPr>
        <w:tc>
          <w:tcPr>
            <w:tcW w:w="0" w:type="auto"/>
            <w:vAlign w:val="center"/>
            <w:hideMark/>
          </w:tcPr>
          <w:p w14:paraId="0B04B651"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TC-02</w:t>
            </w:r>
          </w:p>
        </w:tc>
        <w:tc>
          <w:tcPr>
            <w:tcW w:w="0" w:type="auto"/>
            <w:vAlign w:val="center"/>
            <w:hideMark/>
          </w:tcPr>
          <w:p w14:paraId="4ED3004A"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Ingestion</w:t>
            </w:r>
          </w:p>
        </w:tc>
        <w:tc>
          <w:tcPr>
            <w:tcW w:w="0" w:type="auto"/>
            <w:vAlign w:val="center"/>
            <w:hideMark/>
          </w:tcPr>
          <w:p w14:paraId="0FBEFFF0"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Invalid baggage ID is rejected</w:t>
            </w:r>
          </w:p>
        </w:tc>
        <w:tc>
          <w:tcPr>
            <w:tcW w:w="0" w:type="auto"/>
            <w:vAlign w:val="center"/>
            <w:hideMark/>
          </w:tcPr>
          <w:p w14:paraId="2D6D40A1"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E81715" w:rsidRPr="00017EDD" w14:paraId="17439B45" w14:textId="77777777" w:rsidTr="00EF0441">
        <w:trPr>
          <w:tblCellSpacing w:w="15" w:type="dxa"/>
        </w:trPr>
        <w:tc>
          <w:tcPr>
            <w:tcW w:w="0" w:type="auto"/>
            <w:vAlign w:val="center"/>
            <w:hideMark/>
          </w:tcPr>
          <w:p w14:paraId="02F71061"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TC-03</w:t>
            </w:r>
          </w:p>
        </w:tc>
        <w:tc>
          <w:tcPr>
            <w:tcW w:w="0" w:type="auto"/>
            <w:vAlign w:val="center"/>
            <w:hideMark/>
          </w:tcPr>
          <w:p w14:paraId="5B3C0CA3"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Ingestion</w:t>
            </w:r>
          </w:p>
        </w:tc>
        <w:tc>
          <w:tcPr>
            <w:tcW w:w="0" w:type="auto"/>
            <w:vAlign w:val="center"/>
            <w:hideMark/>
          </w:tcPr>
          <w:p w14:paraId="29BDBA49"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Incorrect baggage route generates an alert</w:t>
            </w:r>
          </w:p>
        </w:tc>
        <w:tc>
          <w:tcPr>
            <w:tcW w:w="0" w:type="auto"/>
            <w:vAlign w:val="center"/>
            <w:hideMark/>
          </w:tcPr>
          <w:p w14:paraId="6EA050AB"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E81715" w:rsidRPr="00017EDD" w14:paraId="1CEF63E0" w14:textId="77777777" w:rsidTr="00EF0441">
        <w:trPr>
          <w:tblCellSpacing w:w="15" w:type="dxa"/>
        </w:trPr>
        <w:tc>
          <w:tcPr>
            <w:tcW w:w="0" w:type="auto"/>
            <w:vAlign w:val="center"/>
            <w:hideMark/>
          </w:tcPr>
          <w:p w14:paraId="17A87651"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TC-04</w:t>
            </w:r>
          </w:p>
        </w:tc>
        <w:tc>
          <w:tcPr>
            <w:tcW w:w="0" w:type="auto"/>
            <w:vAlign w:val="center"/>
            <w:hideMark/>
          </w:tcPr>
          <w:p w14:paraId="34CFC982"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Ingestion</w:t>
            </w:r>
          </w:p>
        </w:tc>
        <w:tc>
          <w:tcPr>
            <w:tcW w:w="0" w:type="auto"/>
            <w:vAlign w:val="center"/>
            <w:hideMark/>
          </w:tcPr>
          <w:p w14:paraId="22725007"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Invalid scanner data is handled safely</w:t>
            </w:r>
          </w:p>
        </w:tc>
        <w:tc>
          <w:tcPr>
            <w:tcW w:w="0" w:type="auto"/>
            <w:vAlign w:val="center"/>
            <w:hideMark/>
          </w:tcPr>
          <w:p w14:paraId="1674E12E"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E81715" w:rsidRPr="00017EDD" w14:paraId="6E684C1A" w14:textId="77777777" w:rsidTr="00EF0441">
        <w:trPr>
          <w:tblCellSpacing w:w="15" w:type="dxa"/>
        </w:trPr>
        <w:tc>
          <w:tcPr>
            <w:tcW w:w="0" w:type="auto"/>
            <w:vAlign w:val="center"/>
            <w:hideMark/>
          </w:tcPr>
          <w:p w14:paraId="26D74AC3"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TC-05</w:t>
            </w:r>
          </w:p>
        </w:tc>
        <w:tc>
          <w:tcPr>
            <w:tcW w:w="0" w:type="auto"/>
            <w:vAlign w:val="center"/>
            <w:hideMark/>
          </w:tcPr>
          <w:p w14:paraId="2C5BF222"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AI Prediction</w:t>
            </w:r>
          </w:p>
        </w:tc>
        <w:tc>
          <w:tcPr>
            <w:tcW w:w="0" w:type="auto"/>
            <w:vAlign w:val="center"/>
            <w:hideMark/>
          </w:tcPr>
          <w:p w14:paraId="5E64CD47"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Delay prediction returns a valid probability</w:t>
            </w:r>
          </w:p>
        </w:tc>
        <w:tc>
          <w:tcPr>
            <w:tcW w:w="0" w:type="auto"/>
            <w:vAlign w:val="center"/>
            <w:hideMark/>
          </w:tcPr>
          <w:p w14:paraId="5C240F35"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E81715" w:rsidRPr="00017EDD" w14:paraId="53C640EE" w14:textId="77777777" w:rsidTr="00EF0441">
        <w:trPr>
          <w:tblCellSpacing w:w="15" w:type="dxa"/>
        </w:trPr>
        <w:tc>
          <w:tcPr>
            <w:tcW w:w="0" w:type="auto"/>
            <w:vAlign w:val="center"/>
            <w:hideMark/>
          </w:tcPr>
          <w:p w14:paraId="323C7835"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TC-06</w:t>
            </w:r>
          </w:p>
        </w:tc>
        <w:tc>
          <w:tcPr>
            <w:tcW w:w="0" w:type="auto"/>
            <w:vAlign w:val="center"/>
            <w:hideMark/>
          </w:tcPr>
          <w:p w14:paraId="54DC5F58"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AI Prediction</w:t>
            </w:r>
          </w:p>
        </w:tc>
        <w:tc>
          <w:tcPr>
            <w:tcW w:w="0" w:type="auto"/>
            <w:vAlign w:val="center"/>
            <w:hideMark/>
          </w:tcPr>
          <w:p w14:paraId="2542A7DC"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Prediction API responds correctly</w:t>
            </w:r>
          </w:p>
        </w:tc>
        <w:tc>
          <w:tcPr>
            <w:tcW w:w="0" w:type="auto"/>
            <w:vAlign w:val="center"/>
            <w:hideMark/>
          </w:tcPr>
          <w:p w14:paraId="092E6430"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E81715" w:rsidRPr="00017EDD" w14:paraId="597474A0" w14:textId="77777777" w:rsidTr="00EF0441">
        <w:trPr>
          <w:tblCellSpacing w:w="15" w:type="dxa"/>
        </w:trPr>
        <w:tc>
          <w:tcPr>
            <w:tcW w:w="0" w:type="auto"/>
            <w:vAlign w:val="center"/>
            <w:hideMark/>
          </w:tcPr>
          <w:p w14:paraId="77B5CCD7"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TC-07</w:t>
            </w:r>
          </w:p>
        </w:tc>
        <w:tc>
          <w:tcPr>
            <w:tcW w:w="0" w:type="auto"/>
            <w:vAlign w:val="center"/>
            <w:hideMark/>
          </w:tcPr>
          <w:p w14:paraId="148040E8"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Notification</w:t>
            </w:r>
          </w:p>
        </w:tc>
        <w:tc>
          <w:tcPr>
            <w:tcW w:w="0" w:type="auto"/>
            <w:vAlign w:val="center"/>
            <w:hideMark/>
          </w:tcPr>
          <w:p w14:paraId="1746ADDF"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Critical baggage alert is sent</w:t>
            </w:r>
          </w:p>
        </w:tc>
        <w:tc>
          <w:tcPr>
            <w:tcW w:w="0" w:type="auto"/>
            <w:vAlign w:val="center"/>
            <w:hideMark/>
          </w:tcPr>
          <w:p w14:paraId="0D88F039"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E81715" w:rsidRPr="00017EDD" w14:paraId="545CF478" w14:textId="77777777" w:rsidTr="00EF0441">
        <w:trPr>
          <w:tblCellSpacing w:w="15" w:type="dxa"/>
        </w:trPr>
        <w:tc>
          <w:tcPr>
            <w:tcW w:w="0" w:type="auto"/>
            <w:vAlign w:val="center"/>
            <w:hideMark/>
          </w:tcPr>
          <w:p w14:paraId="63AB079F"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TC-08</w:t>
            </w:r>
          </w:p>
        </w:tc>
        <w:tc>
          <w:tcPr>
            <w:tcW w:w="0" w:type="auto"/>
            <w:vAlign w:val="center"/>
            <w:hideMark/>
          </w:tcPr>
          <w:p w14:paraId="33505560"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Notification</w:t>
            </w:r>
          </w:p>
        </w:tc>
        <w:tc>
          <w:tcPr>
            <w:tcW w:w="0" w:type="auto"/>
            <w:vAlign w:val="center"/>
            <w:hideMark/>
          </w:tcPr>
          <w:p w14:paraId="2BE80BF5"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Notification is retried after gateway failure</w:t>
            </w:r>
          </w:p>
        </w:tc>
        <w:tc>
          <w:tcPr>
            <w:tcW w:w="0" w:type="auto"/>
            <w:vAlign w:val="center"/>
            <w:hideMark/>
          </w:tcPr>
          <w:p w14:paraId="001F85CF"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FAILED</w:t>
            </w:r>
          </w:p>
        </w:tc>
      </w:tr>
      <w:tr w:rsidR="00E81715" w:rsidRPr="00017EDD" w14:paraId="3B620672" w14:textId="77777777" w:rsidTr="00EF0441">
        <w:trPr>
          <w:tblCellSpacing w:w="15" w:type="dxa"/>
        </w:trPr>
        <w:tc>
          <w:tcPr>
            <w:tcW w:w="0" w:type="auto"/>
            <w:vAlign w:val="center"/>
            <w:hideMark/>
          </w:tcPr>
          <w:p w14:paraId="0D1B8820"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TC-09</w:t>
            </w:r>
          </w:p>
        </w:tc>
        <w:tc>
          <w:tcPr>
            <w:tcW w:w="0" w:type="auto"/>
            <w:vAlign w:val="center"/>
            <w:hideMark/>
          </w:tcPr>
          <w:p w14:paraId="7441DE08"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Logistics API</w:t>
            </w:r>
          </w:p>
        </w:tc>
        <w:tc>
          <w:tcPr>
            <w:tcW w:w="0" w:type="auto"/>
            <w:vAlign w:val="center"/>
            <w:hideMark/>
          </w:tcPr>
          <w:p w14:paraId="1DEFD1C5"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history is retrieved correctly</w:t>
            </w:r>
          </w:p>
        </w:tc>
        <w:tc>
          <w:tcPr>
            <w:tcW w:w="0" w:type="auto"/>
            <w:vAlign w:val="center"/>
            <w:hideMark/>
          </w:tcPr>
          <w:p w14:paraId="144F2598"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E81715" w:rsidRPr="00017EDD" w14:paraId="1BB12E65" w14:textId="77777777" w:rsidTr="00EF0441">
        <w:trPr>
          <w:tblCellSpacing w:w="15" w:type="dxa"/>
        </w:trPr>
        <w:tc>
          <w:tcPr>
            <w:tcW w:w="0" w:type="auto"/>
            <w:vAlign w:val="center"/>
            <w:hideMark/>
          </w:tcPr>
          <w:p w14:paraId="3A9E0F2B"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TC-10</w:t>
            </w:r>
          </w:p>
        </w:tc>
        <w:tc>
          <w:tcPr>
            <w:tcW w:w="0" w:type="auto"/>
            <w:vAlign w:val="center"/>
            <w:hideMark/>
          </w:tcPr>
          <w:p w14:paraId="5CB8B099"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Logistics API</w:t>
            </w:r>
          </w:p>
        </w:tc>
        <w:tc>
          <w:tcPr>
            <w:tcW w:w="0" w:type="auto"/>
            <w:vAlign w:val="center"/>
            <w:hideMark/>
          </w:tcPr>
          <w:p w14:paraId="345BBE77"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report contains correct information</w:t>
            </w:r>
          </w:p>
        </w:tc>
        <w:tc>
          <w:tcPr>
            <w:tcW w:w="0" w:type="auto"/>
            <w:vAlign w:val="center"/>
            <w:hideMark/>
          </w:tcPr>
          <w:p w14:paraId="3EA6AFC0"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E81715" w:rsidRPr="00017EDD" w14:paraId="731B55CC" w14:textId="77777777" w:rsidTr="00EF0441">
        <w:trPr>
          <w:tblCellSpacing w:w="15" w:type="dxa"/>
        </w:trPr>
        <w:tc>
          <w:tcPr>
            <w:tcW w:w="0" w:type="auto"/>
            <w:vAlign w:val="center"/>
            <w:hideMark/>
          </w:tcPr>
          <w:p w14:paraId="774DA3C4"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TC-11</w:t>
            </w:r>
          </w:p>
        </w:tc>
        <w:tc>
          <w:tcPr>
            <w:tcW w:w="0" w:type="auto"/>
            <w:vAlign w:val="center"/>
            <w:hideMark/>
          </w:tcPr>
          <w:p w14:paraId="7890968D"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Dashboard</w:t>
            </w:r>
          </w:p>
        </w:tc>
        <w:tc>
          <w:tcPr>
            <w:tcW w:w="0" w:type="auto"/>
            <w:vAlign w:val="center"/>
            <w:hideMark/>
          </w:tcPr>
          <w:p w14:paraId="5DECA545"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Live baggage status is displayed</w:t>
            </w:r>
          </w:p>
        </w:tc>
        <w:tc>
          <w:tcPr>
            <w:tcW w:w="0" w:type="auto"/>
            <w:vAlign w:val="center"/>
            <w:hideMark/>
          </w:tcPr>
          <w:p w14:paraId="5A8D2041" w14:textId="77777777" w:rsidR="00E81715" w:rsidRPr="00017EDD" w:rsidRDefault="00E81715" w:rsidP="00EF0441">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bl>
    <w:p w14:paraId="0B7B861A" w14:textId="77777777" w:rsidR="00E81715" w:rsidRPr="00E81715" w:rsidRDefault="00E81715" w:rsidP="00E81715">
      <w:pPr>
        <w:rPr>
          <w:lang w:val="en-IN"/>
        </w:rPr>
      </w:pPr>
    </w:p>
    <w:p w14:paraId="60CE899C"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Testing is performed to verify that the application functions correctly.</w:t>
      </w:r>
    </w:p>
    <w:p w14:paraId="6E820BB9"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project should include unit testing, integration testing, API testing, and end-to-end testing.</w:t>
      </w:r>
    </w:p>
    <w:p w14:paraId="0E08A12F" w14:textId="26A3BFDA" w:rsidR="00017EDD" w:rsidRPr="00450461" w:rsidRDefault="00017EDD" w:rsidP="00017EDD">
      <w:pPr>
        <w:pStyle w:val="Heading1"/>
        <w:jc w:val="both"/>
        <w:rPr>
          <w:rFonts w:ascii="Times New Roman" w:hAnsi="Times New Roman" w:cs="Times New Roman"/>
          <w:b/>
          <w:bCs/>
          <w:color w:val="000000" w:themeColor="text1"/>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1853"/>
        <w:gridCol w:w="4312"/>
        <w:gridCol w:w="947"/>
      </w:tblGrid>
      <w:tr w:rsidR="00017EDD" w:rsidRPr="00017EDD" w14:paraId="1E059C96" w14:textId="77777777">
        <w:trPr>
          <w:tblHeader/>
          <w:tblCellSpacing w:w="15" w:type="dxa"/>
        </w:trPr>
        <w:tc>
          <w:tcPr>
            <w:tcW w:w="0" w:type="auto"/>
            <w:vAlign w:val="center"/>
            <w:hideMark/>
          </w:tcPr>
          <w:p w14:paraId="7C1C4DFB"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Test ID</w:t>
            </w:r>
          </w:p>
        </w:tc>
        <w:tc>
          <w:tcPr>
            <w:tcW w:w="0" w:type="auto"/>
            <w:vAlign w:val="center"/>
            <w:hideMark/>
          </w:tcPr>
          <w:p w14:paraId="64E88214"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Service</w:t>
            </w:r>
          </w:p>
        </w:tc>
        <w:tc>
          <w:tcPr>
            <w:tcW w:w="0" w:type="auto"/>
            <w:vAlign w:val="center"/>
            <w:hideMark/>
          </w:tcPr>
          <w:p w14:paraId="46D328AF"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Test Case</w:t>
            </w:r>
          </w:p>
        </w:tc>
        <w:tc>
          <w:tcPr>
            <w:tcW w:w="0" w:type="auto"/>
            <w:vAlign w:val="center"/>
            <w:hideMark/>
          </w:tcPr>
          <w:p w14:paraId="2DCC9F3C"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Result</w:t>
            </w:r>
          </w:p>
        </w:tc>
      </w:tr>
      <w:tr w:rsidR="00017EDD" w:rsidRPr="00017EDD" w14:paraId="1E489D7A" w14:textId="77777777">
        <w:trPr>
          <w:tblCellSpacing w:w="15" w:type="dxa"/>
        </w:trPr>
        <w:tc>
          <w:tcPr>
            <w:tcW w:w="0" w:type="auto"/>
            <w:vAlign w:val="center"/>
            <w:hideMark/>
          </w:tcPr>
          <w:p w14:paraId="5854ED86"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TC-01</w:t>
            </w:r>
          </w:p>
        </w:tc>
        <w:tc>
          <w:tcPr>
            <w:tcW w:w="0" w:type="auto"/>
            <w:vAlign w:val="center"/>
            <w:hideMark/>
          </w:tcPr>
          <w:p w14:paraId="4D290F03"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Ingestion</w:t>
            </w:r>
          </w:p>
        </w:tc>
        <w:tc>
          <w:tcPr>
            <w:tcW w:w="0" w:type="auto"/>
            <w:vAlign w:val="center"/>
            <w:hideMark/>
          </w:tcPr>
          <w:p w14:paraId="3B31BE0E"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Valid baggage scan is accepted</w:t>
            </w:r>
          </w:p>
        </w:tc>
        <w:tc>
          <w:tcPr>
            <w:tcW w:w="0" w:type="auto"/>
            <w:vAlign w:val="center"/>
            <w:hideMark/>
          </w:tcPr>
          <w:p w14:paraId="7E55025D"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017EDD" w:rsidRPr="00017EDD" w14:paraId="4FB77ADA" w14:textId="77777777">
        <w:trPr>
          <w:tblCellSpacing w:w="15" w:type="dxa"/>
        </w:trPr>
        <w:tc>
          <w:tcPr>
            <w:tcW w:w="0" w:type="auto"/>
            <w:vAlign w:val="center"/>
            <w:hideMark/>
          </w:tcPr>
          <w:p w14:paraId="62CE162D"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TC-02</w:t>
            </w:r>
          </w:p>
        </w:tc>
        <w:tc>
          <w:tcPr>
            <w:tcW w:w="0" w:type="auto"/>
            <w:vAlign w:val="center"/>
            <w:hideMark/>
          </w:tcPr>
          <w:p w14:paraId="1735B9C8"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Ingestion</w:t>
            </w:r>
          </w:p>
        </w:tc>
        <w:tc>
          <w:tcPr>
            <w:tcW w:w="0" w:type="auto"/>
            <w:vAlign w:val="center"/>
            <w:hideMark/>
          </w:tcPr>
          <w:p w14:paraId="0324E3AF"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Invalid baggage ID is rejected</w:t>
            </w:r>
          </w:p>
        </w:tc>
        <w:tc>
          <w:tcPr>
            <w:tcW w:w="0" w:type="auto"/>
            <w:vAlign w:val="center"/>
            <w:hideMark/>
          </w:tcPr>
          <w:p w14:paraId="393F62A1"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017EDD" w:rsidRPr="00017EDD" w14:paraId="6B6760DC" w14:textId="77777777">
        <w:trPr>
          <w:tblCellSpacing w:w="15" w:type="dxa"/>
        </w:trPr>
        <w:tc>
          <w:tcPr>
            <w:tcW w:w="0" w:type="auto"/>
            <w:vAlign w:val="center"/>
            <w:hideMark/>
          </w:tcPr>
          <w:p w14:paraId="4CF0EF29"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TC-03</w:t>
            </w:r>
          </w:p>
        </w:tc>
        <w:tc>
          <w:tcPr>
            <w:tcW w:w="0" w:type="auto"/>
            <w:vAlign w:val="center"/>
            <w:hideMark/>
          </w:tcPr>
          <w:p w14:paraId="5213DC4C"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Ingestion</w:t>
            </w:r>
          </w:p>
        </w:tc>
        <w:tc>
          <w:tcPr>
            <w:tcW w:w="0" w:type="auto"/>
            <w:vAlign w:val="center"/>
            <w:hideMark/>
          </w:tcPr>
          <w:p w14:paraId="5EF738BB"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Incorrect baggage route generates an alert</w:t>
            </w:r>
          </w:p>
        </w:tc>
        <w:tc>
          <w:tcPr>
            <w:tcW w:w="0" w:type="auto"/>
            <w:vAlign w:val="center"/>
            <w:hideMark/>
          </w:tcPr>
          <w:p w14:paraId="4D485811"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017EDD" w:rsidRPr="00017EDD" w14:paraId="4D45470B" w14:textId="77777777">
        <w:trPr>
          <w:tblCellSpacing w:w="15" w:type="dxa"/>
        </w:trPr>
        <w:tc>
          <w:tcPr>
            <w:tcW w:w="0" w:type="auto"/>
            <w:vAlign w:val="center"/>
            <w:hideMark/>
          </w:tcPr>
          <w:p w14:paraId="77FBCC35"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TC-04</w:t>
            </w:r>
          </w:p>
        </w:tc>
        <w:tc>
          <w:tcPr>
            <w:tcW w:w="0" w:type="auto"/>
            <w:vAlign w:val="center"/>
            <w:hideMark/>
          </w:tcPr>
          <w:p w14:paraId="11D609DD"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Ingestion</w:t>
            </w:r>
          </w:p>
        </w:tc>
        <w:tc>
          <w:tcPr>
            <w:tcW w:w="0" w:type="auto"/>
            <w:vAlign w:val="center"/>
            <w:hideMark/>
          </w:tcPr>
          <w:p w14:paraId="5B451975"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Invalid scanner data is handled safely</w:t>
            </w:r>
          </w:p>
        </w:tc>
        <w:tc>
          <w:tcPr>
            <w:tcW w:w="0" w:type="auto"/>
            <w:vAlign w:val="center"/>
            <w:hideMark/>
          </w:tcPr>
          <w:p w14:paraId="04EE83DC"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017EDD" w:rsidRPr="00017EDD" w14:paraId="419BF386" w14:textId="77777777">
        <w:trPr>
          <w:tblCellSpacing w:w="15" w:type="dxa"/>
        </w:trPr>
        <w:tc>
          <w:tcPr>
            <w:tcW w:w="0" w:type="auto"/>
            <w:vAlign w:val="center"/>
            <w:hideMark/>
          </w:tcPr>
          <w:p w14:paraId="75C34CB5"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TC-05</w:t>
            </w:r>
          </w:p>
        </w:tc>
        <w:tc>
          <w:tcPr>
            <w:tcW w:w="0" w:type="auto"/>
            <w:vAlign w:val="center"/>
            <w:hideMark/>
          </w:tcPr>
          <w:p w14:paraId="6062A22E"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AI Prediction</w:t>
            </w:r>
          </w:p>
        </w:tc>
        <w:tc>
          <w:tcPr>
            <w:tcW w:w="0" w:type="auto"/>
            <w:vAlign w:val="center"/>
            <w:hideMark/>
          </w:tcPr>
          <w:p w14:paraId="42F4A43D"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Delay prediction returns a valid probability</w:t>
            </w:r>
          </w:p>
        </w:tc>
        <w:tc>
          <w:tcPr>
            <w:tcW w:w="0" w:type="auto"/>
            <w:vAlign w:val="center"/>
            <w:hideMark/>
          </w:tcPr>
          <w:p w14:paraId="3E4D96B8"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017EDD" w:rsidRPr="00017EDD" w14:paraId="6C2193F9" w14:textId="77777777">
        <w:trPr>
          <w:tblCellSpacing w:w="15" w:type="dxa"/>
        </w:trPr>
        <w:tc>
          <w:tcPr>
            <w:tcW w:w="0" w:type="auto"/>
            <w:vAlign w:val="center"/>
            <w:hideMark/>
          </w:tcPr>
          <w:p w14:paraId="16DA3DFD"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TC-06</w:t>
            </w:r>
          </w:p>
        </w:tc>
        <w:tc>
          <w:tcPr>
            <w:tcW w:w="0" w:type="auto"/>
            <w:vAlign w:val="center"/>
            <w:hideMark/>
          </w:tcPr>
          <w:p w14:paraId="4D88D260"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AI Prediction</w:t>
            </w:r>
          </w:p>
        </w:tc>
        <w:tc>
          <w:tcPr>
            <w:tcW w:w="0" w:type="auto"/>
            <w:vAlign w:val="center"/>
            <w:hideMark/>
          </w:tcPr>
          <w:p w14:paraId="14FB80F3"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Prediction API responds correctly</w:t>
            </w:r>
          </w:p>
        </w:tc>
        <w:tc>
          <w:tcPr>
            <w:tcW w:w="0" w:type="auto"/>
            <w:vAlign w:val="center"/>
            <w:hideMark/>
          </w:tcPr>
          <w:p w14:paraId="0F8E961D"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017EDD" w:rsidRPr="00017EDD" w14:paraId="4B3A008A" w14:textId="77777777">
        <w:trPr>
          <w:tblCellSpacing w:w="15" w:type="dxa"/>
        </w:trPr>
        <w:tc>
          <w:tcPr>
            <w:tcW w:w="0" w:type="auto"/>
            <w:vAlign w:val="center"/>
            <w:hideMark/>
          </w:tcPr>
          <w:p w14:paraId="5F36B58F"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TC-07</w:t>
            </w:r>
          </w:p>
        </w:tc>
        <w:tc>
          <w:tcPr>
            <w:tcW w:w="0" w:type="auto"/>
            <w:vAlign w:val="center"/>
            <w:hideMark/>
          </w:tcPr>
          <w:p w14:paraId="50E023C3"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Notification</w:t>
            </w:r>
          </w:p>
        </w:tc>
        <w:tc>
          <w:tcPr>
            <w:tcW w:w="0" w:type="auto"/>
            <w:vAlign w:val="center"/>
            <w:hideMark/>
          </w:tcPr>
          <w:p w14:paraId="41C8D07F"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Critical baggage alert is sent</w:t>
            </w:r>
          </w:p>
        </w:tc>
        <w:tc>
          <w:tcPr>
            <w:tcW w:w="0" w:type="auto"/>
            <w:vAlign w:val="center"/>
            <w:hideMark/>
          </w:tcPr>
          <w:p w14:paraId="4FF37E1D"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017EDD" w:rsidRPr="00017EDD" w14:paraId="1937E2AF" w14:textId="77777777">
        <w:trPr>
          <w:tblCellSpacing w:w="15" w:type="dxa"/>
        </w:trPr>
        <w:tc>
          <w:tcPr>
            <w:tcW w:w="0" w:type="auto"/>
            <w:vAlign w:val="center"/>
            <w:hideMark/>
          </w:tcPr>
          <w:p w14:paraId="0B339E74"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TC-08</w:t>
            </w:r>
          </w:p>
        </w:tc>
        <w:tc>
          <w:tcPr>
            <w:tcW w:w="0" w:type="auto"/>
            <w:vAlign w:val="center"/>
            <w:hideMark/>
          </w:tcPr>
          <w:p w14:paraId="56528654"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Notification</w:t>
            </w:r>
          </w:p>
        </w:tc>
        <w:tc>
          <w:tcPr>
            <w:tcW w:w="0" w:type="auto"/>
            <w:vAlign w:val="center"/>
            <w:hideMark/>
          </w:tcPr>
          <w:p w14:paraId="36F83B94"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Notification is retried after gateway failure</w:t>
            </w:r>
          </w:p>
        </w:tc>
        <w:tc>
          <w:tcPr>
            <w:tcW w:w="0" w:type="auto"/>
            <w:vAlign w:val="center"/>
            <w:hideMark/>
          </w:tcPr>
          <w:p w14:paraId="6C12684A"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FAILED</w:t>
            </w:r>
          </w:p>
        </w:tc>
      </w:tr>
      <w:tr w:rsidR="00017EDD" w:rsidRPr="00017EDD" w14:paraId="0EADE733" w14:textId="77777777">
        <w:trPr>
          <w:tblCellSpacing w:w="15" w:type="dxa"/>
        </w:trPr>
        <w:tc>
          <w:tcPr>
            <w:tcW w:w="0" w:type="auto"/>
            <w:vAlign w:val="center"/>
            <w:hideMark/>
          </w:tcPr>
          <w:p w14:paraId="10001A89"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TC-09</w:t>
            </w:r>
          </w:p>
        </w:tc>
        <w:tc>
          <w:tcPr>
            <w:tcW w:w="0" w:type="auto"/>
            <w:vAlign w:val="center"/>
            <w:hideMark/>
          </w:tcPr>
          <w:p w14:paraId="6F06ADC4"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Logistics API</w:t>
            </w:r>
          </w:p>
        </w:tc>
        <w:tc>
          <w:tcPr>
            <w:tcW w:w="0" w:type="auto"/>
            <w:vAlign w:val="center"/>
            <w:hideMark/>
          </w:tcPr>
          <w:p w14:paraId="6E453AA7"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history is retrieved correctly</w:t>
            </w:r>
          </w:p>
        </w:tc>
        <w:tc>
          <w:tcPr>
            <w:tcW w:w="0" w:type="auto"/>
            <w:vAlign w:val="center"/>
            <w:hideMark/>
          </w:tcPr>
          <w:p w14:paraId="70E7FBA5"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017EDD" w:rsidRPr="00017EDD" w14:paraId="33F80436" w14:textId="77777777">
        <w:trPr>
          <w:tblCellSpacing w:w="15" w:type="dxa"/>
        </w:trPr>
        <w:tc>
          <w:tcPr>
            <w:tcW w:w="0" w:type="auto"/>
            <w:vAlign w:val="center"/>
            <w:hideMark/>
          </w:tcPr>
          <w:p w14:paraId="408B458D"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TC-10</w:t>
            </w:r>
          </w:p>
        </w:tc>
        <w:tc>
          <w:tcPr>
            <w:tcW w:w="0" w:type="auto"/>
            <w:vAlign w:val="center"/>
            <w:hideMark/>
          </w:tcPr>
          <w:p w14:paraId="39F80AA4"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Logistics API</w:t>
            </w:r>
          </w:p>
        </w:tc>
        <w:tc>
          <w:tcPr>
            <w:tcW w:w="0" w:type="auto"/>
            <w:vAlign w:val="center"/>
            <w:hideMark/>
          </w:tcPr>
          <w:p w14:paraId="7BBCF5F0"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report contains correct information</w:t>
            </w:r>
          </w:p>
        </w:tc>
        <w:tc>
          <w:tcPr>
            <w:tcW w:w="0" w:type="auto"/>
            <w:vAlign w:val="center"/>
            <w:hideMark/>
          </w:tcPr>
          <w:p w14:paraId="1B33F984"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r w:rsidR="00017EDD" w:rsidRPr="00017EDD" w14:paraId="10AF5225" w14:textId="77777777">
        <w:trPr>
          <w:tblCellSpacing w:w="15" w:type="dxa"/>
        </w:trPr>
        <w:tc>
          <w:tcPr>
            <w:tcW w:w="0" w:type="auto"/>
            <w:vAlign w:val="center"/>
            <w:hideMark/>
          </w:tcPr>
          <w:p w14:paraId="4CC65B7E"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TC-11</w:t>
            </w:r>
          </w:p>
        </w:tc>
        <w:tc>
          <w:tcPr>
            <w:tcW w:w="0" w:type="auto"/>
            <w:vAlign w:val="center"/>
            <w:hideMark/>
          </w:tcPr>
          <w:p w14:paraId="70B0BC60"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Dashboard</w:t>
            </w:r>
          </w:p>
        </w:tc>
        <w:tc>
          <w:tcPr>
            <w:tcW w:w="0" w:type="auto"/>
            <w:vAlign w:val="center"/>
            <w:hideMark/>
          </w:tcPr>
          <w:p w14:paraId="47379347"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Live baggage status is displayed</w:t>
            </w:r>
          </w:p>
        </w:tc>
        <w:tc>
          <w:tcPr>
            <w:tcW w:w="0" w:type="auto"/>
            <w:vAlign w:val="center"/>
            <w:hideMark/>
          </w:tcPr>
          <w:p w14:paraId="3A19F3EB"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PASSED</w:t>
            </w:r>
          </w:p>
        </w:tc>
      </w:tr>
    </w:tbl>
    <w:p w14:paraId="30EF0BC4" w14:textId="77777777"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lastRenderedPageBreak/>
        <w:t>5.2 Testing Results</w:t>
      </w:r>
    </w:p>
    <w:p w14:paraId="5DA32C21"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majority of the test cases are expected to pass successfully.</w:t>
      </w:r>
    </w:p>
    <w:p w14:paraId="57E0C43B"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notification retry test is identified as an area requiring improvement. If the SMS or email service becomes temporarily unavailable, the system should retry the notification instead of losing the alert.</w:t>
      </w:r>
    </w:p>
    <w:p w14:paraId="64D4E7E5"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This is important because airport staff need timely information about:</w:t>
      </w:r>
    </w:p>
    <w:p w14:paraId="56D11B93" w14:textId="77777777" w:rsidR="00017EDD" w:rsidRPr="00017EDD" w:rsidRDefault="00017EDD" w:rsidP="00017EDD">
      <w:pPr>
        <w:pStyle w:val="Heading1"/>
        <w:numPr>
          <w:ilvl w:val="0"/>
          <w:numId w:val="11"/>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Delayed baggage</w:t>
      </w:r>
    </w:p>
    <w:p w14:paraId="2F1BB902" w14:textId="77777777" w:rsidR="00017EDD" w:rsidRPr="00017EDD" w:rsidRDefault="00017EDD" w:rsidP="00017EDD">
      <w:pPr>
        <w:pStyle w:val="Heading1"/>
        <w:numPr>
          <w:ilvl w:val="0"/>
          <w:numId w:val="11"/>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Misrouted baggage</w:t>
      </w:r>
    </w:p>
    <w:p w14:paraId="55955D10" w14:textId="77777777" w:rsidR="00017EDD" w:rsidRPr="00017EDD" w:rsidRDefault="00017EDD" w:rsidP="00017EDD">
      <w:pPr>
        <w:pStyle w:val="Heading1"/>
        <w:numPr>
          <w:ilvl w:val="0"/>
          <w:numId w:val="11"/>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Missing baggage</w:t>
      </w:r>
    </w:p>
    <w:p w14:paraId="5E2018C2" w14:textId="77777777" w:rsidR="00017EDD" w:rsidRPr="00017EDD" w:rsidRDefault="00017EDD" w:rsidP="00017EDD">
      <w:pPr>
        <w:pStyle w:val="Heading1"/>
        <w:numPr>
          <w:ilvl w:val="0"/>
          <w:numId w:val="11"/>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Missed flight connections</w:t>
      </w:r>
    </w:p>
    <w:p w14:paraId="1062C48A" w14:textId="77777777" w:rsidR="00017EDD" w:rsidRPr="00017EDD" w:rsidRDefault="00017EDD" w:rsidP="00017EDD">
      <w:pPr>
        <w:pStyle w:val="Heading1"/>
        <w:numPr>
          <w:ilvl w:val="0"/>
          <w:numId w:val="11"/>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Baggage loading problems</w:t>
      </w:r>
    </w:p>
    <w:p w14:paraId="381A917D"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Figure 2. Test execution output and coverage report.</w:t>
      </w:r>
    </w:p>
    <w:p w14:paraId="6AE182EB" w14:textId="77777777" w:rsidR="00E81715" w:rsidRDefault="00E81715" w:rsidP="00017EDD">
      <w:pPr>
        <w:pStyle w:val="Heading1"/>
        <w:jc w:val="both"/>
        <w:rPr>
          <w:rFonts w:ascii="Times New Roman" w:hAnsi="Times New Roman" w:cs="Times New Roman"/>
          <w:b/>
          <w:bCs/>
          <w:color w:val="000000" w:themeColor="text1"/>
          <w:sz w:val="28"/>
          <w:szCs w:val="28"/>
          <w:lang w:val="en-IN"/>
        </w:rPr>
      </w:pPr>
    </w:p>
    <w:p w14:paraId="072DC4EF" w14:textId="77777777" w:rsidR="00E81715" w:rsidRDefault="00E81715" w:rsidP="00017EDD">
      <w:pPr>
        <w:pStyle w:val="Heading1"/>
        <w:jc w:val="both"/>
        <w:rPr>
          <w:rFonts w:ascii="Times New Roman" w:hAnsi="Times New Roman" w:cs="Times New Roman"/>
          <w:b/>
          <w:bCs/>
          <w:color w:val="000000" w:themeColor="text1"/>
          <w:sz w:val="28"/>
          <w:szCs w:val="28"/>
          <w:lang w:val="en-IN"/>
        </w:rPr>
      </w:pPr>
    </w:p>
    <w:p w14:paraId="6E4C3A74" w14:textId="68685FBD"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5.3 Recommended Test Coverage</w:t>
      </w:r>
    </w:p>
    <w:p w14:paraId="7D6B705E"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Testing should cover:</w:t>
      </w:r>
    </w:p>
    <w:p w14:paraId="1DC2CCA6" w14:textId="77777777" w:rsidR="00017EDD" w:rsidRPr="00017EDD" w:rsidRDefault="00017EDD" w:rsidP="00017EDD">
      <w:pPr>
        <w:pStyle w:val="Heading1"/>
        <w:numPr>
          <w:ilvl w:val="0"/>
          <w:numId w:val="12"/>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Normal baggage movement</w:t>
      </w:r>
    </w:p>
    <w:p w14:paraId="5531B194" w14:textId="77777777" w:rsidR="00017EDD" w:rsidRPr="00017EDD" w:rsidRDefault="00017EDD" w:rsidP="00017EDD">
      <w:pPr>
        <w:pStyle w:val="Heading1"/>
        <w:numPr>
          <w:ilvl w:val="0"/>
          <w:numId w:val="12"/>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Incorrect baggage routing</w:t>
      </w:r>
    </w:p>
    <w:p w14:paraId="6E765A39" w14:textId="77777777" w:rsidR="00017EDD" w:rsidRPr="00017EDD" w:rsidRDefault="00017EDD" w:rsidP="00017EDD">
      <w:pPr>
        <w:pStyle w:val="Heading1"/>
        <w:numPr>
          <w:ilvl w:val="0"/>
          <w:numId w:val="12"/>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Duplicate baggage scans</w:t>
      </w:r>
    </w:p>
    <w:p w14:paraId="4D702648" w14:textId="77777777" w:rsidR="00017EDD" w:rsidRPr="00017EDD" w:rsidRDefault="00017EDD" w:rsidP="00017EDD">
      <w:pPr>
        <w:pStyle w:val="Heading1"/>
        <w:numPr>
          <w:ilvl w:val="0"/>
          <w:numId w:val="12"/>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Delayed baggage</w:t>
      </w:r>
    </w:p>
    <w:p w14:paraId="62796F72" w14:textId="77777777" w:rsidR="00017EDD" w:rsidRPr="00017EDD" w:rsidRDefault="00017EDD" w:rsidP="00017EDD">
      <w:pPr>
        <w:pStyle w:val="Heading1"/>
        <w:numPr>
          <w:ilvl w:val="0"/>
          <w:numId w:val="12"/>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lastRenderedPageBreak/>
        <w:t>Missing baggage</w:t>
      </w:r>
    </w:p>
    <w:p w14:paraId="67B559B4" w14:textId="77777777" w:rsidR="00017EDD" w:rsidRPr="00017EDD" w:rsidRDefault="00017EDD" w:rsidP="00017EDD">
      <w:pPr>
        <w:pStyle w:val="Heading1"/>
        <w:numPr>
          <w:ilvl w:val="0"/>
          <w:numId w:val="12"/>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Cancelled flights</w:t>
      </w:r>
    </w:p>
    <w:p w14:paraId="333F40CF" w14:textId="77777777" w:rsidR="00017EDD" w:rsidRPr="00017EDD" w:rsidRDefault="00017EDD" w:rsidP="00017EDD">
      <w:pPr>
        <w:pStyle w:val="Heading1"/>
        <w:numPr>
          <w:ilvl w:val="0"/>
          <w:numId w:val="12"/>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Scanner failures</w:t>
      </w:r>
    </w:p>
    <w:p w14:paraId="1CA606B0" w14:textId="77777777" w:rsidR="00017EDD" w:rsidRPr="00017EDD" w:rsidRDefault="00017EDD" w:rsidP="00017EDD">
      <w:pPr>
        <w:pStyle w:val="Heading1"/>
        <w:numPr>
          <w:ilvl w:val="0"/>
          <w:numId w:val="12"/>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Network failures</w:t>
      </w:r>
    </w:p>
    <w:p w14:paraId="285B5E56" w14:textId="77777777" w:rsidR="00017EDD" w:rsidRPr="00017EDD" w:rsidRDefault="00017EDD" w:rsidP="00017EDD">
      <w:pPr>
        <w:pStyle w:val="Heading1"/>
        <w:numPr>
          <w:ilvl w:val="0"/>
          <w:numId w:val="12"/>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Database failures</w:t>
      </w:r>
    </w:p>
    <w:p w14:paraId="543EDF42" w14:textId="77777777" w:rsidR="00017EDD" w:rsidRPr="00017EDD" w:rsidRDefault="00017EDD" w:rsidP="00017EDD">
      <w:pPr>
        <w:pStyle w:val="Heading1"/>
        <w:numPr>
          <w:ilvl w:val="0"/>
          <w:numId w:val="12"/>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Notification failures</w:t>
      </w:r>
    </w:p>
    <w:p w14:paraId="0B07D4E6" w14:textId="62F58804" w:rsidR="00017EDD" w:rsidRPr="00017EDD" w:rsidRDefault="00017EDD" w:rsidP="00017EDD">
      <w:pPr>
        <w:pStyle w:val="Heading1"/>
        <w:jc w:val="both"/>
        <w:rPr>
          <w:rFonts w:ascii="Times New Roman" w:hAnsi="Times New Roman" w:cs="Times New Roman"/>
          <w:color w:val="000000" w:themeColor="text1"/>
          <w:sz w:val="24"/>
          <w:szCs w:val="24"/>
          <w:lang w:val="en-IN"/>
        </w:rPr>
      </w:pPr>
    </w:p>
    <w:p w14:paraId="566F251A" w14:textId="77777777" w:rsidR="00E81715" w:rsidRDefault="00E81715" w:rsidP="00017EDD">
      <w:pPr>
        <w:pStyle w:val="Heading1"/>
        <w:jc w:val="both"/>
        <w:rPr>
          <w:rFonts w:ascii="Times New Roman" w:hAnsi="Times New Roman" w:cs="Times New Roman"/>
          <w:b/>
          <w:bCs/>
          <w:color w:val="000000" w:themeColor="text1"/>
          <w:sz w:val="28"/>
          <w:szCs w:val="28"/>
          <w:lang w:val="en-IN"/>
        </w:rPr>
      </w:pPr>
    </w:p>
    <w:p w14:paraId="75EDC8BB" w14:textId="77777777" w:rsidR="00E81715" w:rsidRDefault="00E81715" w:rsidP="00017EDD">
      <w:pPr>
        <w:pStyle w:val="Heading1"/>
        <w:jc w:val="both"/>
        <w:rPr>
          <w:rFonts w:ascii="Times New Roman" w:hAnsi="Times New Roman" w:cs="Times New Roman"/>
          <w:b/>
          <w:bCs/>
          <w:color w:val="000000" w:themeColor="text1"/>
          <w:sz w:val="28"/>
          <w:szCs w:val="28"/>
          <w:lang w:val="en-IN"/>
        </w:rPr>
      </w:pPr>
    </w:p>
    <w:p w14:paraId="6B00DFF7" w14:textId="77777777" w:rsidR="00E81715" w:rsidRDefault="00E81715" w:rsidP="00017EDD">
      <w:pPr>
        <w:pStyle w:val="Heading1"/>
        <w:jc w:val="both"/>
        <w:rPr>
          <w:rFonts w:ascii="Times New Roman" w:hAnsi="Times New Roman" w:cs="Times New Roman"/>
          <w:b/>
          <w:bCs/>
          <w:color w:val="000000" w:themeColor="text1"/>
          <w:sz w:val="28"/>
          <w:szCs w:val="28"/>
          <w:lang w:val="en-IN"/>
        </w:rPr>
      </w:pPr>
    </w:p>
    <w:p w14:paraId="70A7416F" w14:textId="77777777" w:rsidR="00E81715" w:rsidRDefault="00E81715" w:rsidP="00017EDD">
      <w:pPr>
        <w:pStyle w:val="Heading1"/>
        <w:jc w:val="both"/>
        <w:rPr>
          <w:rFonts w:ascii="Times New Roman" w:hAnsi="Times New Roman" w:cs="Times New Roman"/>
          <w:b/>
          <w:bCs/>
          <w:color w:val="000000" w:themeColor="text1"/>
          <w:sz w:val="28"/>
          <w:szCs w:val="28"/>
          <w:lang w:val="en-IN"/>
        </w:rPr>
      </w:pPr>
    </w:p>
    <w:p w14:paraId="48990BDB" w14:textId="77777777" w:rsidR="00E81715" w:rsidRDefault="00E81715" w:rsidP="00017EDD">
      <w:pPr>
        <w:pStyle w:val="Heading1"/>
        <w:jc w:val="both"/>
        <w:rPr>
          <w:rFonts w:ascii="Times New Roman" w:hAnsi="Times New Roman" w:cs="Times New Roman"/>
          <w:b/>
          <w:bCs/>
          <w:color w:val="000000" w:themeColor="text1"/>
          <w:sz w:val="28"/>
          <w:szCs w:val="28"/>
          <w:lang w:val="en-IN"/>
        </w:rPr>
      </w:pPr>
    </w:p>
    <w:p w14:paraId="747D7B4D" w14:textId="77777777" w:rsidR="00E81715" w:rsidRDefault="00E81715" w:rsidP="00017EDD">
      <w:pPr>
        <w:pStyle w:val="Heading1"/>
        <w:jc w:val="both"/>
        <w:rPr>
          <w:rFonts w:ascii="Times New Roman" w:hAnsi="Times New Roman" w:cs="Times New Roman"/>
          <w:b/>
          <w:bCs/>
          <w:color w:val="000000" w:themeColor="text1"/>
          <w:sz w:val="28"/>
          <w:szCs w:val="28"/>
          <w:lang w:val="en-IN"/>
        </w:rPr>
      </w:pPr>
    </w:p>
    <w:p w14:paraId="75B1B1D2" w14:textId="77777777" w:rsidR="00E81715" w:rsidRDefault="00E81715" w:rsidP="00017EDD">
      <w:pPr>
        <w:pStyle w:val="Heading1"/>
        <w:jc w:val="both"/>
        <w:rPr>
          <w:rFonts w:ascii="Times New Roman" w:hAnsi="Times New Roman" w:cs="Times New Roman"/>
          <w:b/>
          <w:bCs/>
          <w:color w:val="000000" w:themeColor="text1"/>
          <w:sz w:val="28"/>
          <w:szCs w:val="28"/>
          <w:lang w:val="en-IN"/>
        </w:rPr>
      </w:pPr>
    </w:p>
    <w:p w14:paraId="391D7D8E" w14:textId="77777777" w:rsidR="00E81715" w:rsidRDefault="00E81715" w:rsidP="00017EDD">
      <w:pPr>
        <w:pStyle w:val="Heading1"/>
        <w:jc w:val="both"/>
        <w:rPr>
          <w:rFonts w:ascii="Times New Roman" w:hAnsi="Times New Roman" w:cs="Times New Roman"/>
          <w:b/>
          <w:bCs/>
          <w:color w:val="000000" w:themeColor="text1"/>
          <w:sz w:val="28"/>
          <w:szCs w:val="28"/>
          <w:lang w:val="en-IN"/>
        </w:rPr>
      </w:pPr>
    </w:p>
    <w:p w14:paraId="6854E3B5" w14:textId="77777777" w:rsidR="00E81715" w:rsidRDefault="00E81715" w:rsidP="00017EDD">
      <w:pPr>
        <w:pStyle w:val="Heading1"/>
        <w:jc w:val="both"/>
        <w:rPr>
          <w:rFonts w:ascii="Times New Roman" w:hAnsi="Times New Roman" w:cs="Times New Roman"/>
          <w:b/>
          <w:bCs/>
          <w:color w:val="000000" w:themeColor="text1"/>
          <w:sz w:val="28"/>
          <w:szCs w:val="28"/>
          <w:lang w:val="en-IN"/>
        </w:rPr>
      </w:pPr>
    </w:p>
    <w:p w14:paraId="5CFB9072" w14:textId="77777777" w:rsidR="00E81715" w:rsidRDefault="00E81715" w:rsidP="00017EDD">
      <w:pPr>
        <w:pStyle w:val="Heading1"/>
        <w:jc w:val="both"/>
        <w:rPr>
          <w:rFonts w:ascii="Times New Roman" w:hAnsi="Times New Roman" w:cs="Times New Roman"/>
          <w:b/>
          <w:bCs/>
          <w:color w:val="000000" w:themeColor="text1"/>
          <w:sz w:val="28"/>
          <w:szCs w:val="28"/>
          <w:lang w:val="en-IN"/>
        </w:rPr>
      </w:pPr>
    </w:p>
    <w:p w14:paraId="153564E5" w14:textId="77777777" w:rsidR="00E81715" w:rsidRDefault="00E81715" w:rsidP="00017EDD">
      <w:pPr>
        <w:pStyle w:val="Heading1"/>
        <w:jc w:val="both"/>
        <w:rPr>
          <w:rFonts w:ascii="Times New Roman" w:hAnsi="Times New Roman" w:cs="Times New Roman"/>
          <w:b/>
          <w:bCs/>
          <w:color w:val="000000" w:themeColor="text1"/>
          <w:sz w:val="28"/>
          <w:szCs w:val="28"/>
          <w:lang w:val="en-IN"/>
        </w:rPr>
      </w:pPr>
    </w:p>
    <w:p w14:paraId="57426421" w14:textId="3C6C6388" w:rsidR="00E81715"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lastRenderedPageBreak/>
        <w:t>6. Repository Documentation</w:t>
      </w:r>
    </w:p>
    <w:p w14:paraId="1AEB18AC" w14:textId="731D8782" w:rsidR="00017EDD" w:rsidRPr="00450461" w:rsidRDefault="00017EDD" w:rsidP="00017EDD">
      <w:pPr>
        <w:pStyle w:val="Heading1"/>
        <w:jc w:val="both"/>
        <w:rPr>
          <w:rFonts w:ascii="Times New Roman" w:hAnsi="Times New Roman" w:cs="Times New Roman"/>
          <w:b/>
          <w:bCs/>
          <w:color w:val="000000" w:themeColor="text1"/>
          <w:sz w:val="28"/>
          <w:szCs w:val="28"/>
          <w:lang w:val="en-IN"/>
        </w:rPr>
      </w:pPr>
      <w:r w:rsidRPr="00450461">
        <w:rPr>
          <w:rFonts w:ascii="Times New Roman" w:hAnsi="Times New Roman" w:cs="Times New Roman"/>
          <w:b/>
          <w:bCs/>
          <w:color w:val="000000" w:themeColor="text1"/>
          <w:sz w:val="28"/>
          <w:szCs w:val="28"/>
          <w:lang w:val="en-IN"/>
        </w:rPr>
        <w:t>6.1 Documentation Completeness Checklist</w:t>
      </w:r>
    </w:p>
    <w:tbl>
      <w:tblPr>
        <w:tblStyle w:val="TableGrid"/>
        <w:tblW w:w="9286" w:type="dxa"/>
        <w:tblLook w:val="04A0" w:firstRow="1" w:lastRow="0" w:firstColumn="1" w:lastColumn="0" w:noHBand="0" w:noVBand="1"/>
      </w:tblPr>
      <w:tblGrid>
        <w:gridCol w:w="2778"/>
        <w:gridCol w:w="5401"/>
        <w:gridCol w:w="1107"/>
      </w:tblGrid>
      <w:tr w:rsidR="00017EDD" w:rsidRPr="00017EDD" w14:paraId="1E8CD60D" w14:textId="77777777" w:rsidTr="006960B0">
        <w:trPr>
          <w:trHeight w:val="789"/>
        </w:trPr>
        <w:tc>
          <w:tcPr>
            <w:tcW w:w="0" w:type="auto"/>
            <w:hideMark/>
          </w:tcPr>
          <w:p w14:paraId="481E3E06" w14:textId="77777777" w:rsidR="00017EDD" w:rsidRPr="006960B0" w:rsidRDefault="00017EDD" w:rsidP="00017EDD">
            <w:pPr>
              <w:pStyle w:val="Heading1"/>
              <w:spacing w:line="278" w:lineRule="auto"/>
              <w:jc w:val="both"/>
              <w:rPr>
                <w:rFonts w:ascii="Times New Roman" w:hAnsi="Times New Roman" w:cs="Times New Roman"/>
                <w:b/>
                <w:bCs/>
                <w:color w:val="000000" w:themeColor="text1"/>
                <w:sz w:val="24"/>
                <w:szCs w:val="24"/>
                <w:lang w:val="en-IN"/>
              </w:rPr>
            </w:pPr>
            <w:r w:rsidRPr="006960B0">
              <w:rPr>
                <w:rFonts w:ascii="Times New Roman" w:hAnsi="Times New Roman" w:cs="Times New Roman"/>
                <w:b/>
                <w:bCs/>
                <w:color w:val="000000" w:themeColor="text1"/>
                <w:sz w:val="24"/>
                <w:szCs w:val="24"/>
                <w:lang w:val="en-IN"/>
              </w:rPr>
              <w:t>Documentation Item</w:t>
            </w:r>
          </w:p>
        </w:tc>
        <w:tc>
          <w:tcPr>
            <w:tcW w:w="0" w:type="auto"/>
            <w:hideMark/>
          </w:tcPr>
          <w:p w14:paraId="4B3E4738" w14:textId="77777777" w:rsidR="00017EDD" w:rsidRPr="006960B0" w:rsidRDefault="00017EDD" w:rsidP="00017EDD">
            <w:pPr>
              <w:pStyle w:val="Heading1"/>
              <w:spacing w:line="278" w:lineRule="auto"/>
              <w:jc w:val="both"/>
              <w:rPr>
                <w:rFonts w:ascii="Times New Roman" w:hAnsi="Times New Roman" w:cs="Times New Roman"/>
                <w:b/>
                <w:bCs/>
                <w:color w:val="000000" w:themeColor="text1"/>
                <w:sz w:val="24"/>
                <w:szCs w:val="24"/>
                <w:lang w:val="en-IN"/>
              </w:rPr>
            </w:pPr>
            <w:r w:rsidRPr="006960B0">
              <w:rPr>
                <w:rFonts w:ascii="Times New Roman" w:hAnsi="Times New Roman" w:cs="Times New Roman"/>
                <w:b/>
                <w:bCs/>
                <w:color w:val="000000" w:themeColor="text1"/>
                <w:sz w:val="24"/>
                <w:szCs w:val="24"/>
                <w:lang w:val="en-IN"/>
              </w:rPr>
              <w:t>Observation</w:t>
            </w:r>
          </w:p>
        </w:tc>
        <w:tc>
          <w:tcPr>
            <w:tcW w:w="0" w:type="auto"/>
            <w:hideMark/>
          </w:tcPr>
          <w:p w14:paraId="2F3EFD6C" w14:textId="77777777" w:rsidR="00017EDD" w:rsidRPr="006960B0" w:rsidRDefault="00017EDD" w:rsidP="00017EDD">
            <w:pPr>
              <w:pStyle w:val="Heading1"/>
              <w:spacing w:line="278" w:lineRule="auto"/>
              <w:jc w:val="both"/>
              <w:rPr>
                <w:rFonts w:ascii="Times New Roman" w:hAnsi="Times New Roman" w:cs="Times New Roman"/>
                <w:b/>
                <w:bCs/>
                <w:color w:val="000000" w:themeColor="text1"/>
                <w:sz w:val="24"/>
                <w:szCs w:val="24"/>
                <w:lang w:val="en-IN"/>
              </w:rPr>
            </w:pPr>
            <w:r w:rsidRPr="006960B0">
              <w:rPr>
                <w:rFonts w:ascii="Times New Roman" w:hAnsi="Times New Roman" w:cs="Times New Roman"/>
                <w:b/>
                <w:bCs/>
                <w:color w:val="000000" w:themeColor="text1"/>
                <w:sz w:val="24"/>
                <w:szCs w:val="24"/>
                <w:lang w:val="en-IN"/>
              </w:rPr>
              <w:t>Status</w:t>
            </w:r>
          </w:p>
        </w:tc>
      </w:tr>
      <w:tr w:rsidR="00017EDD" w:rsidRPr="00017EDD" w14:paraId="2BB0F135" w14:textId="77777777" w:rsidTr="006960B0">
        <w:trPr>
          <w:trHeight w:val="776"/>
        </w:trPr>
        <w:tc>
          <w:tcPr>
            <w:tcW w:w="0" w:type="auto"/>
            <w:hideMark/>
          </w:tcPr>
          <w:p w14:paraId="1BFC84F2"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Root README.md</w:t>
            </w:r>
          </w:p>
        </w:tc>
        <w:tc>
          <w:tcPr>
            <w:tcW w:w="0" w:type="auto"/>
            <w:hideMark/>
          </w:tcPr>
          <w:p w14:paraId="4184F1AF"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Project overview and setup instructions</w:t>
            </w:r>
          </w:p>
        </w:tc>
        <w:tc>
          <w:tcPr>
            <w:tcW w:w="0" w:type="auto"/>
            <w:hideMark/>
          </w:tcPr>
          <w:p w14:paraId="2438A223"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Present</w:t>
            </w:r>
          </w:p>
        </w:tc>
      </w:tr>
      <w:tr w:rsidR="00017EDD" w:rsidRPr="00017EDD" w14:paraId="6ED251FC" w14:textId="77777777" w:rsidTr="006960B0">
        <w:trPr>
          <w:trHeight w:val="789"/>
        </w:trPr>
        <w:tc>
          <w:tcPr>
            <w:tcW w:w="0" w:type="auto"/>
            <w:hideMark/>
          </w:tcPr>
          <w:p w14:paraId="3E224596"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Installation instructions</w:t>
            </w:r>
          </w:p>
        </w:tc>
        <w:tc>
          <w:tcPr>
            <w:tcW w:w="0" w:type="auto"/>
            <w:hideMark/>
          </w:tcPr>
          <w:p w14:paraId="43D46256"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Docker setup provided</w:t>
            </w:r>
          </w:p>
        </w:tc>
        <w:tc>
          <w:tcPr>
            <w:tcW w:w="0" w:type="auto"/>
            <w:hideMark/>
          </w:tcPr>
          <w:p w14:paraId="45CD44B9"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Present</w:t>
            </w:r>
          </w:p>
        </w:tc>
      </w:tr>
      <w:tr w:rsidR="00017EDD" w:rsidRPr="00017EDD" w14:paraId="03D0F75F" w14:textId="77777777" w:rsidTr="006960B0">
        <w:trPr>
          <w:trHeight w:val="789"/>
        </w:trPr>
        <w:tc>
          <w:tcPr>
            <w:tcW w:w="0" w:type="auto"/>
            <w:hideMark/>
          </w:tcPr>
          <w:p w14:paraId="15A01627"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Usage guide</w:t>
            </w:r>
          </w:p>
        </w:tc>
        <w:tc>
          <w:tcPr>
            <w:tcW w:w="0" w:type="auto"/>
            <w:hideMark/>
          </w:tcPr>
          <w:p w14:paraId="397E9555"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Basic application usage documented</w:t>
            </w:r>
          </w:p>
        </w:tc>
        <w:tc>
          <w:tcPr>
            <w:tcW w:w="0" w:type="auto"/>
            <w:hideMark/>
          </w:tcPr>
          <w:p w14:paraId="4833BC70"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Partial</w:t>
            </w:r>
          </w:p>
        </w:tc>
      </w:tr>
      <w:tr w:rsidR="00017EDD" w:rsidRPr="00017EDD" w14:paraId="1862B875" w14:textId="77777777" w:rsidTr="006960B0">
        <w:trPr>
          <w:trHeight w:val="789"/>
        </w:trPr>
        <w:tc>
          <w:tcPr>
            <w:tcW w:w="0" w:type="auto"/>
            <w:hideMark/>
          </w:tcPr>
          <w:p w14:paraId="02AEB375"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Dependencies</w:t>
            </w:r>
          </w:p>
        </w:tc>
        <w:tc>
          <w:tcPr>
            <w:tcW w:w="0" w:type="auto"/>
            <w:hideMark/>
          </w:tcPr>
          <w:p w14:paraId="03274EF9"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proofErr w:type="spellStart"/>
            <w:proofErr w:type="gramStart"/>
            <w:r w:rsidRPr="00017EDD">
              <w:rPr>
                <w:rFonts w:ascii="Times New Roman" w:hAnsi="Times New Roman" w:cs="Times New Roman"/>
                <w:color w:val="000000" w:themeColor="text1"/>
                <w:sz w:val="24"/>
                <w:szCs w:val="24"/>
                <w:lang w:val="en-IN"/>
              </w:rPr>
              <w:t>package.json</w:t>
            </w:r>
            <w:proofErr w:type="spellEnd"/>
            <w:proofErr w:type="gramEnd"/>
            <w:r w:rsidRPr="00017EDD">
              <w:rPr>
                <w:rFonts w:ascii="Times New Roman" w:hAnsi="Times New Roman" w:cs="Times New Roman"/>
                <w:color w:val="000000" w:themeColor="text1"/>
                <w:sz w:val="24"/>
                <w:szCs w:val="24"/>
                <w:lang w:val="en-IN"/>
              </w:rPr>
              <w:t xml:space="preserve"> and requirements.txt available</w:t>
            </w:r>
          </w:p>
        </w:tc>
        <w:tc>
          <w:tcPr>
            <w:tcW w:w="0" w:type="auto"/>
            <w:hideMark/>
          </w:tcPr>
          <w:p w14:paraId="160D542B"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Present</w:t>
            </w:r>
          </w:p>
        </w:tc>
      </w:tr>
      <w:tr w:rsidR="00017EDD" w:rsidRPr="00017EDD" w14:paraId="491FE156" w14:textId="77777777" w:rsidTr="006960B0">
        <w:trPr>
          <w:trHeight w:val="776"/>
        </w:trPr>
        <w:tc>
          <w:tcPr>
            <w:tcW w:w="0" w:type="auto"/>
            <w:hideMark/>
          </w:tcPr>
          <w:p w14:paraId="1E4B0D42"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Environment variables</w:t>
            </w:r>
          </w:p>
        </w:tc>
        <w:tc>
          <w:tcPr>
            <w:tcW w:w="0" w:type="auto"/>
            <w:hideMark/>
          </w:tcPr>
          <w:p w14:paraId="40485976"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proofErr w:type="gramStart"/>
            <w:r w:rsidRPr="00017EDD">
              <w:rPr>
                <w:rFonts w:ascii="Times New Roman" w:hAnsi="Times New Roman" w:cs="Times New Roman"/>
                <w:color w:val="000000" w:themeColor="text1"/>
                <w:sz w:val="24"/>
                <w:szCs w:val="24"/>
                <w:lang w:val="en-IN"/>
              </w:rPr>
              <w:t>.</w:t>
            </w:r>
            <w:proofErr w:type="spellStart"/>
            <w:r w:rsidRPr="00017EDD">
              <w:rPr>
                <w:rFonts w:ascii="Times New Roman" w:hAnsi="Times New Roman" w:cs="Times New Roman"/>
                <w:color w:val="000000" w:themeColor="text1"/>
                <w:sz w:val="24"/>
                <w:szCs w:val="24"/>
                <w:lang w:val="en-IN"/>
              </w:rPr>
              <w:t>env</w:t>
            </w:r>
            <w:proofErr w:type="gramEnd"/>
            <w:r w:rsidRPr="00017EDD">
              <w:rPr>
                <w:rFonts w:ascii="Times New Roman" w:hAnsi="Times New Roman" w:cs="Times New Roman"/>
                <w:color w:val="000000" w:themeColor="text1"/>
                <w:sz w:val="24"/>
                <w:szCs w:val="24"/>
                <w:lang w:val="en-IN"/>
              </w:rPr>
              <w:t>.example</w:t>
            </w:r>
            <w:proofErr w:type="spellEnd"/>
            <w:r w:rsidRPr="00017EDD">
              <w:rPr>
                <w:rFonts w:ascii="Times New Roman" w:hAnsi="Times New Roman" w:cs="Times New Roman"/>
                <w:color w:val="000000" w:themeColor="text1"/>
                <w:sz w:val="24"/>
                <w:szCs w:val="24"/>
                <w:lang w:val="en-IN"/>
              </w:rPr>
              <w:t xml:space="preserve"> available</w:t>
            </w:r>
          </w:p>
        </w:tc>
        <w:tc>
          <w:tcPr>
            <w:tcW w:w="0" w:type="auto"/>
            <w:hideMark/>
          </w:tcPr>
          <w:p w14:paraId="329CEC3E"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Present</w:t>
            </w:r>
          </w:p>
        </w:tc>
      </w:tr>
      <w:tr w:rsidR="00017EDD" w:rsidRPr="00017EDD" w14:paraId="6EEAD56B" w14:textId="77777777" w:rsidTr="006960B0">
        <w:trPr>
          <w:trHeight w:val="789"/>
        </w:trPr>
        <w:tc>
          <w:tcPr>
            <w:tcW w:w="0" w:type="auto"/>
            <w:hideMark/>
          </w:tcPr>
          <w:p w14:paraId="67147FC6"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Service README files</w:t>
            </w:r>
          </w:p>
        </w:tc>
        <w:tc>
          <w:tcPr>
            <w:tcW w:w="0" w:type="auto"/>
            <w:hideMark/>
          </w:tcPr>
          <w:p w14:paraId="1876BF7A"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Documentation available for individual services</w:t>
            </w:r>
          </w:p>
        </w:tc>
        <w:tc>
          <w:tcPr>
            <w:tcW w:w="0" w:type="auto"/>
            <w:hideMark/>
          </w:tcPr>
          <w:p w14:paraId="1E9C580E"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Present</w:t>
            </w:r>
          </w:p>
        </w:tc>
      </w:tr>
      <w:tr w:rsidR="00017EDD" w:rsidRPr="00017EDD" w14:paraId="3EB86C2D" w14:textId="77777777" w:rsidTr="006960B0">
        <w:trPr>
          <w:trHeight w:val="789"/>
        </w:trPr>
        <w:tc>
          <w:tcPr>
            <w:tcW w:w="0" w:type="auto"/>
            <w:hideMark/>
          </w:tcPr>
          <w:p w14:paraId="420A5CE3"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Contribution guide</w:t>
            </w:r>
          </w:p>
        </w:tc>
        <w:tc>
          <w:tcPr>
            <w:tcW w:w="0" w:type="auto"/>
            <w:hideMark/>
          </w:tcPr>
          <w:p w14:paraId="229A436A"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Developer contribution rules</w:t>
            </w:r>
          </w:p>
        </w:tc>
        <w:tc>
          <w:tcPr>
            <w:tcW w:w="0" w:type="auto"/>
            <w:hideMark/>
          </w:tcPr>
          <w:p w14:paraId="1318EFE9"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Missing</w:t>
            </w:r>
          </w:p>
        </w:tc>
      </w:tr>
      <w:tr w:rsidR="00017EDD" w:rsidRPr="00017EDD" w14:paraId="70549BA6" w14:textId="77777777" w:rsidTr="006960B0">
        <w:trPr>
          <w:trHeight w:val="789"/>
        </w:trPr>
        <w:tc>
          <w:tcPr>
            <w:tcW w:w="0" w:type="auto"/>
            <w:hideMark/>
          </w:tcPr>
          <w:p w14:paraId="441ACC78"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API documentation</w:t>
            </w:r>
          </w:p>
        </w:tc>
        <w:tc>
          <w:tcPr>
            <w:tcW w:w="0" w:type="auto"/>
            <w:hideMark/>
          </w:tcPr>
          <w:p w14:paraId="5322F46E"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REST API documentation</w:t>
            </w:r>
          </w:p>
        </w:tc>
        <w:tc>
          <w:tcPr>
            <w:tcW w:w="0" w:type="auto"/>
            <w:hideMark/>
          </w:tcPr>
          <w:p w14:paraId="7F07FBD2"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Partial</w:t>
            </w:r>
          </w:p>
        </w:tc>
      </w:tr>
      <w:tr w:rsidR="00017EDD" w:rsidRPr="00017EDD" w14:paraId="3DE56C3A" w14:textId="77777777" w:rsidTr="006960B0">
        <w:trPr>
          <w:trHeight w:val="776"/>
        </w:trPr>
        <w:tc>
          <w:tcPr>
            <w:tcW w:w="0" w:type="auto"/>
            <w:hideMark/>
          </w:tcPr>
          <w:p w14:paraId="78E432F3"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Changelog</w:t>
            </w:r>
          </w:p>
        </w:tc>
        <w:tc>
          <w:tcPr>
            <w:tcW w:w="0" w:type="auto"/>
            <w:hideMark/>
          </w:tcPr>
          <w:p w14:paraId="65839A06"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Version history documentation</w:t>
            </w:r>
          </w:p>
        </w:tc>
        <w:tc>
          <w:tcPr>
            <w:tcW w:w="0" w:type="auto"/>
            <w:hideMark/>
          </w:tcPr>
          <w:p w14:paraId="04B8BADD"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Missing</w:t>
            </w:r>
          </w:p>
        </w:tc>
      </w:tr>
      <w:tr w:rsidR="00017EDD" w:rsidRPr="00017EDD" w14:paraId="029D4699" w14:textId="77777777" w:rsidTr="006960B0">
        <w:trPr>
          <w:trHeight w:val="789"/>
        </w:trPr>
        <w:tc>
          <w:tcPr>
            <w:tcW w:w="0" w:type="auto"/>
            <w:hideMark/>
          </w:tcPr>
          <w:p w14:paraId="2575D2E6"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Testing documentation</w:t>
            </w:r>
          </w:p>
        </w:tc>
        <w:tc>
          <w:tcPr>
            <w:tcW w:w="0" w:type="auto"/>
            <w:hideMark/>
          </w:tcPr>
          <w:p w14:paraId="342895A0"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Test instructions</w:t>
            </w:r>
          </w:p>
        </w:tc>
        <w:tc>
          <w:tcPr>
            <w:tcW w:w="0" w:type="auto"/>
            <w:hideMark/>
          </w:tcPr>
          <w:p w14:paraId="1400ED53"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Partial</w:t>
            </w:r>
          </w:p>
        </w:tc>
      </w:tr>
    </w:tbl>
    <w:p w14:paraId="66AA0CF5" w14:textId="77777777" w:rsidR="00017EDD" w:rsidRPr="006960B0" w:rsidRDefault="00017EDD" w:rsidP="00017EDD">
      <w:pPr>
        <w:pStyle w:val="Heading1"/>
        <w:jc w:val="both"/>
        <w:rPr>
          <w:rFonts w:ascii="Times New Roman" w:hAnsi="Times New Roman" w:cs="Times New Roman"/>
          <w:b/>
          <w:bCs/>
          <w:color w:val="000000" w:themeColor="text1"/>
          <w:sz w:val="28"/>
          <w:szCs w:val="28"/>
          <w:lang w:val="en-IN"/>
        </w:rPr>
      </w:pPr>
      <w:r w:rsidRPr="006960B0">
        <w:rPr>
          <w:rFonts w:ascii="Times New Roman" w:hAnsi="Times New Roman" w:cs="Times New Roman"/>
          <w:b/>
          <w:bCs/>
          <w:color w:val="000000" w:themeColor="text1"/>
          <w:sz w:val="28"/>
          <w:szCs w:val="28"/>
          <w:lang w:val="en-IN"/>
        </w:rPr>
        <w:t>6.2 Suggested Improvements</w:t>
      </w:r>
    </w:p>
    <w:p w14:paraId="24C007BF"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project documentation can be improved by adding:</w:t>
      </w:r>
    </w:p>
    <w:p w14:paraId="75F5F4B6" w14:textId="77777777" w:rsidR="00017EDD" w:rsidRPr="00017EDD" w:rsidRDefault="00017EDD" w:rsidP="00017EDD">
      <w:pPr>
        <w:pStyle w:val="Heading1"/>
        <w:numPr>
          <w:ilvl w:val="0"/>
          <w:numId w:val="13"/>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CONTRIBUTING.md – explains how developers should contribute.</w:t>
      </w:r>
    </w:p>
    <w:p w14:paraId="77B9F182" w14:textId="77777777" w:rsidR="00017EDD" w:rsidRPr="00017EDD" w:rsidRDefault="00017EDD" w:rsidP="00017EDD">
      <w:pPr>
        <w:pStyle w:val="Heading1"/>
        <w:numPr>
          <w:ilvl w:val="0"/>
          <w:numId w:val="13"/>
        </w:numPr>
        <w:jc w:val="both"/>
        <w:rPr>
          <w:rFonts w:ascii="Times New Roman" w:hAnsi="Times New Roman" w:cs="Times New Roman"/>
          <w:color w:val="000000" w:themeColor="text1"/>
          <w:sz w:val="24"/>
          <w:szCs w:val="24"/>
          <w:lang w:val="en-IN"/>
        </w:rPr>
      </w:pPr>
      <w:proofErr w:type="spellStart"/>
      <w:r w:rsidRPr="00017EDD">
        <w:rPr>
          <w:rFonts w:ascii="Times New Roman" w:hAnsi="Times New Roman" w:cs="Times New Roman"/>
          <w:color w:val="000000" w:themeColor="text1"/>
          <w:sz w:val="24"/>
          <w:szCs w:val="24"/>
          <w:lang w:val="en-IN"/>
        </w:rPr>
        <w:t>OpenAPI</w:t>
      </w:r>
      <w:proofErr w:type="spellEnd"/>
      <w:r w:rsidRPr="00017EDD">
        <w:rPr>
          <w:rFonts w:ascii="Times New Roman" w:hAnsi="Times New Roman" w:cs="Times New Roman"/>
          <w:color w:val="000000" w:themeColor="text1"/>
          <w:sz w:val="24"/>
          <w:szCs w:val="24"/>
          <w:lang w:val="en-IN"/>
        </w:rPr>
        <w:t xml:space="preserve"> documentation – describes the REST APIs.</w:t>
      </w:r>
    </w:p>
    <w:p w14:paraId="3373111F" w14:textId="77777777" w:rsidR="00017EDD" w:rsidRPr="00017EDD" w:rsidRDefault="00017EDD" w:rsidP="00017EDD">
      <w:pPr>
        <w:pStyle w:val="Heading1"/>
        <w:numPr>
          <w:ilvl w:val="0"/>
          <w:numId w:val="13"/>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lastRenderedPageBreak/>
        <w:t>CHANGELOG.md – records changes in each project version.</w:t>
      </w:r>
    </w:p>
    <w:p w14:paraId="6064A6B4" w14:textId="77777777" w:rsidR="00017EDD" w:rsidRPr="00017EDD" w:rsidRDefault="00017EDD" w:rsidP="00017EDD">
      <w:pPr>
        <w:pStyle w:val="Heading1"/>
        <w:numPr>
          <w:ilvl w:val="0"/>
          <w:numId w:val="13"/>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Installation guide – provides detailed setup instructions.</w:t>
      </w:r>
    </w:p>
    <w:p w14:paraId="105C3C6F" w14:textId="77777777" w:rsidR="00017EDD" w:rsidRPr="00017EDD" w:rsidRDefault="00017EDD" w:rsidP="00017EDD">
      <w:pPr>
        <w:pStyle w:val="Heading1"/>
        <w:numPr>
          <w:ilvl w:val="0"/>
          <w:numId w:val="13"/>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Testing guide – explains how to run all tests.</w:t>
      </w:r>
    </w:p>
    <w:p w14:paraId="3D871729" w14:textId="77777777" w:rsidR="00017EDD" w:rsidRPr="00017EDD" w:rsidRDefault="00017EDD" w:rsidP="00017EDD">
      <w:pPr>
        <w:pStyle w:val="Heading1"/>
        <w:numPr>
          <w:ilvl w:val="0"/>
          <w:numId w:val="13"/>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Architecture diagram – explains communication between services.</w:t>
      </w:r>
    </w:p>
    <w:p w14:paraId="02905983" w14:textId="77777777" w:rsidR="00017EDD" w:rsidRPr="00017EDD" w:rsidRDefault="00017EDD" w:rsidP="00017EDD">
      <w:pPr>
        <w:pStyle w:val="Heading1"/>
        <w:numPr>
          <w:ilvl w:val="0"/>
          <w:numId w:val="13"/>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Database documentation – describes the baggage and tracking data structure.</w:t>
      </w:r>
    </w:p>
    <w:p w14:paraId="76C6B35B"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These improvements will make the project easier for new developers and administrators to understand.</w:t>
      </w:r>
    </w:p>
    <w:p w14:paraId="3FDB8FD0" w14:textId="64FD3E0D" w:rsidR="00017EDD" w:rsidRPr="00017EDD" w:rsidRDefault="00017EDD" w:rsidP="00017EDD">
      <w:pPr>
        <w:pStyle w:val="Heading1"/>
        <w:jc w:val="both"/>
        <w:rPr>
          <w:rFonts w:ascii="Times New Roman" w:hAnsi="Times New Roman" w:cs="Times New Roman"/>
          <w:color w:val="000000" w:themeColor="text1"/>
          <w:sz w:val="24"/>
          <w:szCs w:val="24"/>
          <w:lang w:val="en-IN"/>
        </w:rPr>
      </w:pPr>
    </w:p>
    <w:p w14:paraId="652902BD" w14:textId="77777777" w:rsidR="00017EDD" w:rsidRPr="006960B0" w:rsidRDefault="00017EDD" w:rsidP="00017EDD">
      <w:pPr>
        <w:pStyle w:val="Heading1"/>
        <w:jc w:val="both"/>
        <w:rPr>
          <w:rFonts w:ascii="Times New Roman" w:hAnsi="Times New Roman" w:cs="Times New Roman"/>
          <w:b/>
          <w:bCs/>
          <w:color w:val="000000" w:themeColor="text1"/>
          <w:sz w:val="28"/>
          <w:szCs w:val="28"/>
          <w:lang w:val="en-IN"/>
        </w:rPr>
      </w:pPr>
      <w:r w:rsidRPr="006960B0">
        <w:rPr>
          <w:rFonts w:ascii="Times New Roman" w:hAnsi="Times New Roman" w:cs="Times New Roman"/>
          <w:b/>
          <w:bCs/>
          <w:color w:val="000000" w:themeColor="text1"/>
          <w:sz w:val="28"/>
          <w:szCs w:val="28"/>
          <w:lang w:val="en-IN"/>
        </w:rPr>
        <w:t>7. Code Review Findings and Recommendations</w:t>
      </w:r>
    </w:p>
    <w:p w14:paraId="715B073D" w14:textId="77777777" w:rsidR="00017EDD" w:rsidRPr="006960B0" w:rsidRDefault="00017EDD" w:rsidP="00017EDD">
      <w:pPr>
        <w:pStyle w:val="Heading1"/>
        <w:jc w:val="both"/>
        <w:rPr>
          <w:rFonts w:ascii="Times New Roman" w:hAnsi="Times New Roman" w:cs="Times New Roman"/>
          <w:b/>
          <w:bCs/>
          <w:color w:val="000000" w:themeColor="text1"/>
          <w:sz w:val="28"/>
          <w:szCs w:val="28"/>
          <w:lang w:val="en-IN"/>
        </w:rPr>
      </w:pPr>
      <w:r w:rsidRPr="006960B0">
        <w:rPr>
          <w:rFonts w:ascii="Times New Roman" w:hAnsi="Times New Roman" w:cs="Times New Roman"/>
          <w:b/>
          <w:bCs/>
          <w:color w:val="000000" w:themeColor="text1"/>
          <w:sz w:val="28"/>
          <w:szCs w:val="28"/>
          <w:lang w:val="en-IN"/>
        </w:rPr>
        <w:t>7.1 Overall Findings</w:t>
      </w:r>
    </w:p>
    <w:p w14:paraId="4C31B5A8"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Intelligent Airport Baggage Tracking and Logistics Management System is organized using a modular service-based architecture.</w:t>
      </w:r>
    </w:p>
    <w:p w14:paraId="2A12C9AC"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repository structure is clear, and the separation of baggage tracking, AI prediction, notification, logistics API, and dashboard services improves maintainability.</w:t>
      </w:r>
    </w:p>
    <w:p w14:paraId="2DCF8495"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project follows good coding and version-control practices. Git branches and meaningful commit messages support collaboration between developers.</w:t>
      </w:r>
    </w:p>
    <w:p w14:paraId="0D1E0B58"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main areas requiring improvement are test coverage, error handling, documentation, and handling of failures in external notification services.</w:t>
      </w:r>
    </w:p>
    <w:p w14:paraId="54A5DFD2" w14:textId="77777777" w:rsidR="00017EDD" w:rsidRPr="006960B0" w:rsidRDefault="00017EDD" w:rsidP="00017EDD">
      <w:pPr>
        <w:pStyle w:val="Heading1"/>
        <w:jc w:val="both"/>
        <w:rPr>
          <w:rFonts w:ascii="Times New Roman" w:hAnsi="Times New Roman" w:cs="Times New Roman"/>
          <w:b/>
          <w:bCs/>
          <w:color w:val="000000" w:themeColor="text1"/>
          <w:sz w:val="28"/>
          <w:szCs w:val="28"/>
          <w:lang w:val="en-IN"/>
        </w:rPr>
      </w:pPr>
      <w:r w:rsidRPr="006960B0">
        <w:rPr>
          <w:rFonts w:ascii="Times New Roman" w:hAnsi="Times New Roman" w:cs="Times New Roman"/>
          <w:b/>
          <w:bCs/>
          <w:color w:val="000000" w:themeColor="text1"/>
          <w:sz w:val="28"/>
          <w:szCs w:val="28"/>
          <w:lang w:val="en-IN"/>
        </w:rPr>
        <w:t>7.2 Prioritized Recommendations</w:t>
      </w:r>
    </w:p>
    <w:tbl>
      <w:tblPr>
        <w:tblStyle w:val="TableGrid"/>
        <w:tblW w:w="9542" w:type="dxa"/>
        <w:tblLook w:val="04A0" w:firstRow="1" w:lastRow="0" w:firstColumn="1" w:lastColumn="0" w:noHBand="0" w:noVBand="1"/>
      </w:tblPr>
      <w:tblGrid>
        <w:gridCol w:w="1182"/>
        <w:gridCol w:w="5396"/>
        <w:gridCol w:w="2964"/>
      </w:tblGrid>
      <w:tr w:rsidR="00017EDD" w:rsidRPr="00017EDD" w14:paraId="49265998" w14:textId="77777777" w:rsidTr="00E81715">
        <w:trPr>
          <w:trHeight w:val="755"/>
        </w:trPr>
        <w:tc>
          <w:tcPr>
            <w:tcW w:w="0" w:type="auto"/>
            <w:hideMark/>
          </w:tcPr>
          <w:p w14:paraId="7A88659C" w14:textId="77777777" w:rsidR="00017EDD" w:rsidRPr="006960B0" w:rsidRDefault="00017EDD" w:rsidP="00017EDD">
            <w:pPr>
              <w:pStyle w:val="Heading1"/>
              <w:spacing w:line="278" w:lineRule="auto"/>
              <w:jc w:val="both"/>
              <w:rPr>
                <w:rFonts w:ascii="Times New Roman" w:hAnsi="Times New Roman" w:cs="Times New Roman"/>
                <w:b/>
                <w:bCs/>
                <w:color w:val="000000" w:themeColor="text1"/>
                <w:sz w:val="24"/>
                <w:szCs w:val="24"/>
                <w:lang w:val="en-IN"/>
              </w:rPr>
            </w:pPr>
            <w:r w:rsidRPr="006960B0">
              <w:rPr>
                <w:rFonts w:ascii="Times New Roman" w:hAnsi="Times New Roman" w:cs="Times New Roman"/>
                <w:b/>
                <w:bCs/>
                <w:color w:val="000000" w:themeColor="text1"/>
                <w:sz w:val="24"/>
                <w:szCs w:val="24"/>
                <w:lang w:val="en-IN"/>
              </w:rPr>
              <w:lastRenderedPageBreak/>
              <w:t>Priority</w:t>
            </w:r>
          </w:p>
        </w:tc>
        <w:tc>
          <w:tcPr>
            <w:tcW w:w="0" w:type="auto"/>
            <w:hideMark/>
          </w:tcPr>
          <w:p w14:paraId="5DAF0835" w14:textId="77777777" w:rsidR="00017EDD" w:rsidRPr="006960B0" w:rsidRDefault="00017EDD" w:rsidP="00017EDD">
            <w:pPr>
              <w:pStyle w:val="Heading1"/>
              <w:spacing w:line="278" w:lineRule="auto"/>
              <w:jc w:val="both"/>
              <w:rPr>
                <w:rFonts w:ascii="Times New Roman" w:hAnsi="Times New Roman" w:cs="Times New Roman"/>
                <w:b/>
                <w:bCs/>
                <w:color w:val="000000" w:themeColor="text1"/>
                <w:sz w:val="24"/>
                <w:szCs w:val="24"/>
                <w:lang w:val="en-IN"/>
              </w:rPr>
            </w:pPr>
            <w:r w:rsidRPr="006960B0">
              <w:rPr>
                <w:rFonts w:ascii="Times New Roman" w:hAnsi="Times New Roman" w:cs="Times New Roman"/>
                <w:b/>
                <w:bCs/>
                <w:color w:val="000000" w:themeColor="text1"/>
                <w:sz w:val="24"/>
                <w:szCs w:val="24"/>
                <w:lang w:val="en-IN"/>
              </w:rPr>
              <w:t>Recommendation</w:t>
            </w:r>
          </w:p>
        </w:tc>
        <w:tc>
          <w:tcPr>
            <w:tcW w:w="0" w:type="auto"/>
            <w:hideMark/>
          </w:tcPr>
          <w:p w14:paraId="1EDAC0E2" w14:textId="77777777" w:rsidR="00017EDD" w:rsidRPr="006960B0" w:rsidRDefault="00017EDD" w:rsidP="00017EDD">
            <w:pPr>
              <w:pStyle w:val="Heading1"/>
              <w:spacing w:line="278" w:lineRule="auto"/>
              <w:jc w:val="both"/>
              <w:rPr>
                <w:rFonts w:ascii="Times New Roman" w:hAnsi="Times New Roman" w:cs="Times New Roman"/>
                <w:b/>
                <w:bCs/>
                <w:color w:val="000000" w:themeColor="text1"/>
                <w:sz w:val="24"/>
                <w:szCs w:val="24"/>
                <w:lang w:val="en-IN"/>
              </w:rPr>
            </w:pPr>
            <w:r w:rsidRPr="006960B0">
              <w:rPr>
                <w:rFonts w:ascii="Times New Roman" w:hAnsi="Times New Roman" w:cs="Times New Roman"/>
                <w:b/>
                <w:bCs/>
                <w:color w:val="000000" w:themeColor="text1"/>
                <w:sz w:val="24"/>
                <w:szCs w:val="24"/>
                <w:lang w:val="en-IN"/>
              </w:rPr>
              <w:t>Category</w:t>
            </w:r>
          </w:p>
        </w:tc>
      </w:tr>
      <w:tr w:rsidR="00017EDD" w:rsidRPr="00017EDD" w14:paraId="65297902" w14:textId="77777777" w:rsidTr="00E81715">
        <w:trPr>
          <w:trHeight w:val="770"/>
        </w:trPr>
        <w:tc>
          <w:tcPr>
            <w:tcW w:w="0" w:type="auto"/>
            <w:hideMark/>
          </w:tcPr>
          <w:p w14:paraId="5F47FE99"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High</w:t>
            </w:r>
          </w:p>
        </w:tc>
        <w:tc>
          <w:tcPr>
            <w:tcW w:w="0" w:type="auto"/>
            <w:hideMark/>
          </w:tcPr>
          <w:p w14:paraId="67FF2060"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Improve notification retry and failure handling</w:t>
            </w:r>
          </w:p>
        </w:tc>
        <w:tc>
          <w:tcPr>
            <w:tcW w:w="0" w:type="auto"/>
            <w:hideMark/>
          </w:tcPr>
          <w:p w14:paraId="4189F930"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Testing</w:t>
            </w:r>
          </w:p>
        </w:tc>
      </w:tr>
      <w:tr w:rsidR="00017EDD" w:rsidRPr="00017EDD" w14:paraId="3B4115E0" w14:textId="77777777" w:rsidTr="00E81715">
        <w:trPr>
          <w:trHeight w:val="755"/>
        </w:trPr>
        <w:tc>
          <w:tcPr>
            <w:tcW w:w="0" w:type="auto"/>
            <w:hideMark/>
          </w:tcPr>
          <w:p w14:paraId="03142203"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High</w:t>
            </w:r>
          </w:p>
        </w:tc>
        <w:tc>
          <w:tcPr>
            <w:tcW w:w="0" w:type="auto"/>
            <w:hideMark/>
          </w:tcPr>
          <w:p w14:paraId="3669903A"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Increase automated test coverage</w:t>
            </w:r>
          </w:p>
        </w:tc>
        <w:tc>
          <w:tcPr>
            <w:tcW w:w="0" w:type="auto"/>
            <w:hideMark/>
          </w:tcPr>
          <w:p w14:paraId="0ACED153"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Testing</w:t>
            </w:r>
          </w:p>
        </w:tc>
      </w:tr>
      <w:tr w:rsidR="00017EDD" w:rsidRPr="00017EDD" w14:paraId="7ABE8CF7" w14:textId="77777777" w:rsidTr="00E81715">
        <w:trPr>
          <w:trHeight w:val="755"/>
        </w:trPr>
        <w:tc>
          <w:tcPr>
            <w:tcW w:w="0" w:type="auto"/>
            <w:hideMark/>
          </w:tcPr>
          <w:p w14:paraId="4AF0F91B"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High</w:t>
            </w:r>
          </w:p>
        </w:tc>
        <w:tc>
          <w:tcPr>
            <w:tcW w:w="0" w:type="auto"/>
            <w:hideMark/>
          </w:tcPr>
          <w:p w14:paraId="19916CA2"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Add end-to-end baggage tracking tests</w:t>
            </w:r>
          </w:p>
        </w:tc>
        <w:tc>
          <w:tcPr>
            <w:tcW w:w="0" w:type="auto"/>
            <w:hideMark/>
          </w:tcPr>
          <w:p w14:paraId="7B0144EF"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Reliability</w:t>
            </w:r>
          </w:p>
        </w:tc>
      </w:tr>
      <w:tr w:rsidR="00017EDD" w:rsidRPr="00017EDD" w14:paraId="79F3817D" w14:textId="77777777" w:rsidTr="00E81715">
        <w:trPr>
          <w:trHeight w:val="770"/>
        </w:trPr>
        <w:tc>
          <w:tcPr>
            <w:tcW w:w="0" w:type="auto"/>
            <w:hideMark/>
          </w:tcPr>
          <w:p w14:paraId="7B32E194"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Medium</w:t>
            </w:r>
          </w:p>
        </w:tc>
        <w:tc>
          <w:tcPr>
            <w:tcW w:w="0" w:type="auto"/>
            <w:hideMark/>
          </w:tcPr>
          <w:p w14:paraId="6A04E2B9"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Remove duplicated validation code</w:t>
            </w:r>
          </w:p>
        </w:tc>
        <w:tc>
          <w:tcPr>
            <w:tcW w:w="0" w:type="auto"/>
            <w:hideMark/>
          </w:tcPr>
          <w:p w14:paraId="587ACC11"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Code Quality</w:t>
            </w:r>
          </w:p>
        </w:tc>
      </w:tr>
      <w:tr w:rsidR="00017EDD" w:rsidRPr="00017EDD" w14:paraId="0BD1966D" w14:textId="77777777" w:rsidTr="00E81715">
        <w:trPr>
          <w:trHeight w:val="755"/>
        </w:trPr>
        <w:tc>
          <w:tcPr>
            <w:tcW w:w="0" w:type="auto"/>
            <w:hideMark/>
          </w:tcPr>
          <w:p w14:paraId="0DBB8609"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Medium</w:t>
            </w:r>
          </w:p>
        </w:tc>
        <w:tc>
          <w:tcPr>
            <w:tcW w:w="0" w:type="auto"/>
            <w:hideMark/>
          </w:tcPr>
          <w:p w14:paraId="6E11B0DA"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Add documentation and type hints</w:t>
            </w:r>
          </w:p>
        </w:tc>
        <w:tc>
          <w:tcPr>
            <w:tcW w:w="0" w:type="auto"/>
            <w:hideMark/>
          </w:tcPr>
          <w:p w14:paraId="37BA9421"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Code Quality</w:t>
            </w:r>
          </w:p>
        </w:tc>
      </w:tr>
      <w:tr w:rsidR="00017EDD" w:rsidRPr="00017EDD" w14:paraId="23132641" w14:textId="77777777" w:rsidTr="00E81715">
        <w:trPr>
          <w:trHeight w:val="755"/>
        </w:trPr>
        <w:tc>
          <w:tcPr>
            <w:tcW w:w="0" w:type="auto"/>
            <w:hideMark/>
          </w:tcPr>
          <w:p w14:paraId="02847E50"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Medium</w:t>
            </w:r>
          </w:p>
        </w:tc>
        <w:tc>
          <w:tcPr>
            <w:tcW w:w="0" w:type="auto"/>
            <w:hideMark/>
          </w:tcPr>
          <w:p w14:paraId="2FEE64B5"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 xml:space="preserve">Add </w:t>
            </w:r>
            <w:proofErr w:type="spellStart"/>
            <w:r w:rsidRPr="00017EDD">
              <w:rPr>
                <w:rFonts w:ascii="Times New Roman" w:hAnsi="Times New Roman" w:cs="Times New Roman"/>
                <w:color w:val="000000" w:themeColor="text1"/>
                <w:sz w:val="24"/>
                <w:szCs w:val="24"/>
                <w:lang w:val="en-IN"/>
              </w:rPr>
              <w:t>OpenAPI</w:t>
            </w:r>
            <w:proofErr w:type="spellEnd"/>
            <w:r w:rsidRPr="00017EDD">
              <w:rPr>
                <w:rFonts w:ascii="Times New Roman" w:hAnsi="Times New Roman" w:cs="Times New Roman"/>
                <w:color w:val="000000" w:themeColor="text1"/>
                <w:sz w:val="24"/>
                <w:szCs w:val="24"/>
                <w:lang w:val="en-IN"/>
              </w:rPr>
              <w:t xml:space="preserve"> API documentation</w:t>
            </w:r>
          </w:p>
        </w:tc>
        <w:tc>
          <w:tcPr>
            <w:tcW w:w="0" w:type="auto"/>
            <w:hideMark/>
          </w:tcPr>
          <w:p w14:paraId="679A3C96"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Documentation</w:t>
            </w:r>
          </w:p>
        </w:tc>
      </w:tr>
      <w:tr w:rsidR="00017EDD" w:rsidRPr="00017EDD" w14:paraId="2DB65D3F" w14:textId="77777777" w:rsidTr="00E81715">
        <w:trPr>
          <w:trHeight w:val="755"/>
        </w:trPr>
        <w:tc>
          <w:tcPr>
            <w:tcW w:w="0" w:type="auto"/>
            <w:hideMark/>
          </w:tcPr>
          <w:p w14:paraId="30AF4456"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Medium</w:t>
            </w:r>
          </w:p>
        </w:tc>
        <w:tc>
          <w:tcPr>
            <w:tcW w:w="0" w:type="auto"/>
            <w:hideMark/>
          </w:tcPr>
          <w:p w14:paraId="4EDD5DF9"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Document baggage tracking event formats</w:t>
            </w:r>
          </w:p>
        </w:tc>
        <w:tc>
          <w:tcPr>
            <w:tcW w:w="0" w:type="auto"/>
            <w:hideMark/>
          </w:tcPr>
          <w:p w14:paraId="1D6B0548"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Documentation</w:t>
            </w:r>
          </w:p>
        </w:tc>
      </w:tr>
      <w:tr w:rsidR="00017EDD" w:rsidRPr="00017EDD" w14:paraId="2D91BBE9" w14:textId="77777777" w:rsidTr="00E81715">
        <w:trPr>
          <w:trHeight w:val="770"/>
        </w:trPr>
        <w:tc>
          <w:tcPr>
            <w:tcW w:w="0" w:type="auto"/>
            <w:hideMark/>
          </w:tcPr>
          <w:p w14:paraId="4823F54E"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Low</w:t>
            </w:r>
          </w:p>
        </w:tc>
        <w:tc>
          <w:tcPr>
            <w:tcW w:w="0" w:type="auto"/>
            <w:hideMark/>
          </w:tcPr>
          <w:p w14:paraId="26868CC0"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Add automated changelog generation</w:t>
            </w:r>
          </w:p>
        </w:tc>
        <w:tc>
          <w:tcPr>
            <w:tcW w:w="0" w:type="auto"/>
            <w:hideMark/>
          </w:tcPr>
          <w:p w14:paraId="12D26C4F"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Repository Management</w:t>
            </w:r>
          </w:p>
        </w:tc>
      </w:tr>
      <w:tr w:rsidR="00017EDD" w:rsidRPr="00017EDD" w14:paraId="031FF2F6" w14:textId="77777777" w:rsidTr="00E81715">
        <w:trPr>
          <w:trHeight w:val="755"/>
        </w:trPr>
        <w:tc>
          <w:tcPr>
            <w:tcW w:w="0" w:type="auto"/>
            <w:hideMark/>
          </w:tcPr>
          <w:p w14:paraId="4AE2AFBD"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Low</w:t>
            </w:r>
          </w:p>
        </w:tc>
        <w:tc>
          <w:tcPr>
            <w:tcW w:w="0" w:type="auto"/>
            <w:hideMark/>
          </w:tcPr>
          <w:p w14:paraId="757CB42F"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Create common shared libraries</w:t>
            </w:r>
          </w:p>
        </w:tc>
        <w:tc>
          <w:tcPr>
            <w:tcW w:w="0" w:type="auto"/>
            <w:hideMark/>
          </w:tcPr>
          <w:p w14:paraId="4C1956B3" w14:textId="77777777" w:rsidR="00017EDD" w:rsidRPr="00017EDD" w:rsidRDefault="00017EDD" w:rsidP="00017EDD">
            <w:pPr>
              <w:pStyle w:val="Heading1"/>
              <w:spacing w:line="278" w:lineRule="auto"/>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Repository Organization</w:t>
            </w:r>
          </w:p>
        </w:tc>
      </w:tr>
    </w:tbl>
    <w:p w14:paraId="7BB88A5A" w14:textId="77777777" w:rsidR="00017EDD" w:rsidRPr="006960B0" w:rsidRDefault="00017EDD" w:rsidP="00017EDD">
      <w:pPr>
        <w:pStyle w:val="Heading1"/>
        <w:jc w:val="both"/>
        <w:rPr>
          <w:rFonts w:ascii="Times New Roman" w:hAnsi="Times New Roman" w:cs="Times New Roman"/>
          <w:b/>
          <w:bCs/>
          <w:color w:val="000000" w:themeColor="text1"/>
          <w:sz w:val="28"/>
          <w:szCs w:val="28"/>
          <w:lang w:val="en-IN"/>
        </w:rPr>
      </w:pPr>
      <w:r w:rsidRPr="006960B0">
        <w:rPr>
          <w:rFonts w:ascii="Times New Roman" w:hAnsi="Times New Roman" w:cs="Times New Roman"/>
          <w:b/>
          <w:bCs/>
          <w:color w:val="000000" w:themeColor="text1"/>
          <w:sz w:val="28"/>
          <w:szCs w:val="28"/>
          <w:lang w:val="en-IN"/>
        </w:rPr>
        <w:t>7.3 Future Enhancements</w:t>
      </w:r>
    </w:p>
    <w:p w14:paraId="71A0875F"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Future versions of the system can include:</w:t>
      </w:r>
    </w:p>
    <w:p w14:paraId="36762ED7" w14:textId="77777777" w:rsidR="00017EDD" w:rsidRPr="00017EDD" w:rsidRDefault="00017EDD" w:rsidP="00017EDD">
      <w:pPr>
        <w:pStyle w:val="Heading1"/>
        <w:numPr>
          <w:ilvl w:val="0"/>
          <w:numId w:val="14"/>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Real-time RFID-based baggage tracking.</w:t>
      </w:r>
    </w:p>
    <w:p w14:paraId="6EEFB429" w14:textId="77777777" w:rsidR="00017EDD" w:rsidRPr="00017EDD" w:rsidRDefault="00017EDD" w:rsidP="00017EDD">
      <w:pPr>
        <w:pStyle w:val="Heading1"/>
        <w:numPr>
          <w:ilvl w:val="0"/>
          <w:numId w:val="14"/>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AI-based baggage delay prediction.</w:t>
      </w:r>
    </w:p>
    <w:p w14:paraId="7CDF82B9" w14:textId="77777777" w:rsidR="00017EDD" w:rsidRPr="00017EDD" w:rsidRDefault="00017EDD" w:rsidP="00017EDD">
      <w:pPr>
        <w:pStyle w:val="Heading1"/>
        <w:numPr>
          <w:ilvl w:val="0"/>
          <w:numId w:val="14"/>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Automatic detection of lost baggage.</w:t>
      </w:r>
    </w:p>
    <w:p w14:paraId="25A700E6" w14:textId="77777777" w:rsidR="00017EDD" w:rsidRPr="00017EDD" w:rsidRDefault="00017EDD" w:rsidP="00017EDD">
      <w:pPr>
        <w:pStyle w:val="Heading1"/>
        <w:numPr>
          <w:ilvl w:val="0"/>
          <w:numId w:val="14"/>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Predictive conveyor maintenance.</w:t>
      </w:r>
    </w:p>
    <w:p w14:paraId="12DA3D9E" w14:textId="77777777" w:rsidR="00017EDD" w:rsidRPr="00017EDD" w:rsidRDefault="00017EDD" w:rsidP="00017EDD">
      <w:pPr>
        <w:pStyle w:val="Heading1"/>
        <w:numPr>
          <w:ilvl w:val="0"/>
          <w:numId w:val="14"/>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Passenger mobile application.</w:t>
      </w:r>
    </w:p>
    <w:p w14:paraId="597A8381" w14:textId="77777777" w:rsidR="00017EDD" w:rsidRPr="00017EDD" w:rsidRDefault="00017EDD" w:rsidP="00017EDD">
      <w:pPr>
        <w:pStyle w:val="Heading1"/>
        <w:numPr>
          <w:ilvl w:val="0"/>
          <w:numId w:val="14"/>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lastRenderedPageBreak/>
        <w:t>QR-code based baggage tracking.</w:t>
      </w:r>
    </w:p>
    <w:p w14:paraId="4C13D30A" w14:textId="77777777" w:rsidR="00017EDD" w:rsidRPr="00017EDD" w:rsidRDefault="00017EDD" w:rsidP="00017EDD">
      <w:pPr>
        <w:pStyle w:val="Heading1"/>
        <w:numPr>
          <w:ilvl w:val="0"/>
          <w:numId w:val="14"/>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Real-time airport logistics maps.</w:t>
      </w:r>
    </w:p>
    <w:p w14:paraId="2F94050B" w14:textId="77777777" w:rsidR="00017EDD" w:rsidRPr="00017EDD" w:rsidRDefault="00017EDD" w:rsidP="00017EDD">
      <w:pPr>
        <w:pStyle w:val="Heading1"/>
        <w:numPr>
          <w:ilvl w:val="0"/>
          <w:numId w:val="14"/>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Integration with airline flight-management systems.</w:t>
      </w:r>
    </w:p>
    <w:p w14:paraId="5C924BBD" w14:textId="77777777" w:rsidR="00017EDD" w:rsidRPr="00017EDD" w:rsidRDefault="00017EDD" w:rsidP="00017EDD">
      <w:pPr>
        <w:pStyle w:val="Heading1"/>
        <w:numPr>
          <w:ilvl w:val="0"/>
          <w:numId w:val="14"/>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Multi-airport support.</w:t>
      </w:r>
    </w:p>
    <w:p w14:paraId="73707C35" w14:textId="77777777" w:rsidR="00017EDD" w:rsidRPr="00017EDD" w:rsidRDefault="00017EDD" w:rsidP="00017EDD">
      <w:pPr>
        <w:pStyle w:val="Heading1"/>
        <w:numPr>
          <w:ilvl w:val="0"/>
          <w:numId w:val="14"/>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Cloud deployment.</w:t>
      </w:r>
    </w:p>
    <w:p w14:paraId="3D59E255" w14:textId="77777777" w:rsidR="00017EDD" w:rsidRPr="00017EDD" w:rsidRDefault="00017EDD" w:rsidP="00017EDD">
      <w:pPr>
        <w:pStyle w:val="Heading1"/>
        <w:numPr>
          <w:ilvl w:val="0"/>
          <w:numId w:val="14"/>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Advanced analytics and reporting.</w:t>
      </w:r>
    </w:p>
    <w:p w14:paraId="3C4CB211" w14:textId="77777777" w:rsidR="00017EDD" w:rsidRPr="00017EDD" w:rsidRDefault="00017EDD" w:rsidP="00017EDD">
      <w:pPr>
        <w:pStyle w:val="Heading1"/>
        <w:numPr>
          <w:ilvl w:val="0"/>
          <w:numId w:val="14"/>
        </w:numPr>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Automated baggage-routing optimization.</w:t>
      </w:r>
    </w:p>
    <w:p w14:paraId="65581230" w14:textId="1591572B" w:rsidR="00017EDD" w:rsidRPr="00017EDD" w:rsidRDefault="00017EDD" w:rsidP="00017EDD">
      <w:pPr>
        <w:pStyle w:val="Heading1"/>
        <w:jc w:val="both"/>
        <w:rPr>
          <w:rFonts w:ascii="Times New Roman" w:hAnsi="Times New Roman" w:cs="Times New Roman"/>
          <w:color w:val="000000" w:themeColor="text1"/>
          <w:sz w:val="24"/>
          <w:szCs w:val="24"/>
          <w:lang w:val="en-IN"/>
        </w:rPr>
      </w:pPr>
    </w:p>
    <w:p w14:paraId="7EBE975F" w14:textId="77777777" w:rsidR="00017EDD" w:rsidRPr="006960B0" w:rsidRDefault="00017EDD" w:rsidP="00017EDD">
      <w:pPr>
        <w:pStyle w:val="Heading1"/>
        <w:jc w:val="both"/>
        <w:rPr>
          <w:rFonts w:ascii="Times New Roman" w:hAnsi="Times New Roman" w:cs="Times New Roman"/>
          <w:b/>
          <w:bCs/>
          <w:color w:val="000000" w:themeColor="text1"/>
          <w:sz w:val="28"/>
          <w:szCs w:val="28"/>
          <w:lang w:val="en-IN"/>
        </w:rPr>
      </w:pPr>
      <w:r w:rsidRPr="006960B0">
        <w:rPr>
          <w:rFonts w:ascii="Times New Roman" w:hAnsi="Times New Roman" w:cs="Times New Roman"/>
          <w:b/>
          <w:bCs/>
          <w:color w:val="000000" w:themeColor="text1"/>
          <w:sz w:val="28"/>
          <w:szCs w:val="28"/>
          <w:lang w:val="en-IN"/>
        </w:rPr>
        <w:t>Conclusion</w:t>
      </w:r>
    </w:p>
    <w:p w14:paraId="70C212D7"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Intelligent Airport Baggage Tracking and Logistics Management System provides a structured solution for monitoring and managing baggage throughout the airport.</w:t>
      </w:r>
    </w:p>
    <w:p w14:paraId="6059C1B5"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system combines real-time tracking, AI-based prediction, notifications, logistics management, and a web dashboard to improve baggage visibility and reduce problems such as delays, misrouting, and lost baggage.</w:t>
      </w:r>
    </w:p>
    <w:p w14:paraId="6E69237A"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repository organization and service-based architecture make the system easier to maintain and allow multiple developers to work on different components simultaneously. Git provides version control, collaboration, and traceability, while Docker makes deployment and environment management easier.</w:t>
      </w:r>
    </w:p>
    <w:p w14:paraId="528300A5"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The main improvements required are better test coverage, stronger error handling, improved notification reliability, and more complete documentation.</w:t>
      </w:r>
    </w:p>
    <w:p w14:paraId="06BCA791" w14:textId="77777777" w:rsidR="00017EDD" w:rsidRPr="00017EDD" w:rsidRDefault="00017EDD" w:rsidP="00017EDD">
      <w:pPr>
        <w:pStyle w:val="Heading1"/>
        <w:jc w:val="both"/>
        <w:rPr>
          <w:rFonts w:ascii="Times New Roman" w:hAnsi="Times New Roman" w:cs="Times New Roman"/>
          <w:color w:val="000000" w:themeColor="text1"/>
          <w:sz w:val="24"/>
          <w:szCs w:val="24"/>
          <w:lang w:val="en-IN"/>
        </w:rPr>
      </w:pPr>
      <w:r w:rsidRPr="00017EDD">
        <w:rPr>
          <w:rFonts w:ascii="Times New Roman" w:hAnsi="Times New Roman" w:cs="Times New Roman"/>
          <w:color w:val="000000" w:themeColor="text1"/>
          <w:sz w:val="24"/>
          <w:szCs w:val="24"/>
          <w:lang w:val="en-IN"/>
        </w:rPr>
        <w:t>By addressing these areas and adding future capabilities such as predictive analytics, automated routing, RFID integration, and multi-airport support, the project can become a scalable and reliable airport baggage logistics management platform.</w:t>
      </w:r>
    </w:p>
    <w:p w14:paraId="5C3A4900" w14:textId="77777777" w:rsidR="00017EDD" w:rsidRPr="00017EDD" w:rsidRDefault="00017EDD" w:rsidP="008F037C">
      <w:pPr>
        <w:pStyle w:val="Heading1"/>
        <w:jc w:val="center"/>
        <w:rPr>
          <w:rFonts w:ascii="Times New Roman" w:hAnsi="Times New Roman" w:cs="Times New Roman"/>
          <w:b/>
          <w:bCs/>
          <w:color w:val="000000" w:themeColor="text1"/>
          <w:sz w:val="24"/>
          <w:szCs w:val="24"/>
        </w:rPr>
      </w:pPr>
    </w:p>
    <w:sectPr w:rsidR="00017EDD" w:rsidRPr="00017E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24A3"/>
    <w:multiLevelType w:val="multilevel"/>
    <w:tmpl w:val="9B12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E3638"/>
    <w:multiLevelType w:val="multilevel"/>
    <w:tmpl w:val="9C7A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F1EBE"/>
    <w:multiLevelType w:val="multilevel"/>
    <w:tmpl w:val="3DF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155AE"/>
    <w:multiLevelType w:val="multilevel"/>
    <w:tmpl w:val="784A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F0C24"/>
    <w:multiLevelType w:val="multilevel"/>
    <w:tmpl w:val="D2A8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1249EE"/>
    <w:multiLevelType w:val="multilevel"/>
    <w:tmpl w:val="025A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67D8E"/>
    <w:multiLevelType w:val="multilevel"/>
    <w:tmpl w:val="FD9A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AC72CF"/>
    <w:multiLevelType w:val="multilevel"/>
    <w:tmpl w:val="5BF4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1D5950"/>
    <w:multiLevelType w:val="multilevel"/>
    <w:tmpl w:val="158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3159CF"/>
    <w:multiLevelType w:val="multilevel"/>
    <w:tmpl w:val="57E4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734C52"/>
    <w:multiLevelType w:val="multilevel"/>
    <w:tmpl w:val="5ABC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A4802"/>
    <w:multiLevelType w:val="multilevel"/>
    <w:tmpl w:val="8C145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43300C"/>
    <w:multiLevelType w:val="hybridMultilevel"/>
    <w:tmpl w:val="019E41FA"/>
    <w:lvl w:ilvl="0" w:tplc="A85ED2D4">
      <w:start w:val="1"/>
      <w:numFmt w:val="bullet"/>
      <w:lvlText w:val="•"/>
      <w:lvlJc w:val="left"/>
      <w:pPr>
        <w:ind w:left="420" w:hanging="260"/>
      </w:pPr>
    </w:lvl>
    <w:lvl w:ilvl="1" w:tplc="CB96DEC2">
      <w:numFmt w:val="decimal"/>
      <w:lvlText w:val=""/>
      <w:lvlJc w:val="left"/>
    </w:lvl>
    <w:lvl w:ilvl="2" w:tplc="473E6CAE">
      <w:numFmt w:val="decimal"/>
      <w:lvlText w:val=""/>
      <w:lvlJc w:val="left"/>
    </w:lvl>
    <w:lvl w:ilvl="3" w:tplc="DF5EBAB6">
      <w:numFmt w:val="decimal"/>
      <w:lvlText w:val=""/>
      <w:lvlJc w:val="left"/>
    </w:lvl>
    <w:lvl w:ilvl="4" w:tplc="497A270E">
      <w:numFmt w:val="decimal"/>
      <w:lvlText w:val=""/>
      <w:lvlJc w:val="left"/>
    </w:lvl>
    <w:lvl w:ilvl="5" w:tplc="BE36AF3C">
      <w:numFmt w:val="decimal"/>
      <w:lvlText w:val=""/>
      <w:lvlJc w:val="left"/>
    </w:lvl>
    <w:lvl w:ilvl="6" w:tplc="054439C6">
      <w:numFmt w:val="decimal"/>
      <w:lvlText w:val=""/>
      <w:lvlJc w:val="left"/>
    </w:lvl>
    <w:lvl w:ilvl="7" w:tplc="F2ECEE98">
      <w:numFmt w:val="decimal"/>
      <w:lvlText w:val=""/>
      <w:lvlJc w:val="left"/>
    </w:lvl>
    <w:lvl w:ilvl="8" w:tplc="C0BEAEE0">
      <w:numFmt w:val="decimal"/>
      <w:lvlText w:val=""/>
      <w:lvlJc w:val="left"/>
    </w:lvl>
  </w:abstractNum>
  <w:abstractNum w:abstractNumId="13" w15:restartNumberingAfterBreak="0">
    <w:nsid w:val="78424E51"/>
    <w:multiLevelType w:val="multilevel"/>
    <w:tmpl w:val="8876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916662">
    <w:abstractNumId w:val="12"/>
    <w:lvlOverride w:ilvl="0">
      <w:startOverride w:val="1"/>
    </w:lvlOverride>
  </w:num>
  <w:num w:numId="2" w16cid:durableId="1063597942">
    <w:abstractNumId w:val="2"/>
  </w:num>
  <w:num w:numId="3" w16cid:durableId="738863018">
    <w:abstractNumId w:val="6"/>
  </w:num>
  <w:num w:numId="4" w16cid:durableId="900408717">
    <w:abstractNumId w:val="4"/>
  </w:num>
  <w:num w:numId="5" w16cid:durableId="1456632488">
    <w:abstractNumId w:val="9"/>
  </w:num>
  <w:num w:numId="6" w16cid:durableId="2125415599">
    <w:abstractNumId w:val="13"/>
  </w:num>
  <w:num w:numId="7" w16cid:durableId="1456829484">
    <w:abstractNumId w:val="3"/>
  </w:num>
  <w:num w:numId="8" w16cid:durableId="1433092989">
    <w:abstractNumId w:val="1"/>
  </w:num>
  <w:num w:numId="9" w16cid:durableId="794371483">
    <w:abstractNumId w:val="7"/>
  </w:num>
  <w:num w:numId="10" w16cid:durableId="1692686669">
    <w:abstractNumId w:val="8"/>
  </w:num>
  <w:num w:numId="11" w16cid:durableId="1810392186">
    <w:abstractNumId w:val="0"/>
  </w:num>
  <w:num w:numId="12" w16cid:durableId="801120174">
    <w:abstractNumId w:val="10"/>
  </w:num>
  <w:num w:numId="13" w16cid:durableId="632756933">
    <w:abstractNumId w:val="11"/>
  </w:num>
  <w:num w:numId="14" w16cid:durableId="15702610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37C"/>
    <w:rsid w:val="00017EDD"/>
    <w:rsid w:val="001E2E7A"/>
    <w:rsid w:val="002D677D"/>
    <w:rsid w:val="00444655"/>
    <w:rsid w:val="00450461"/>
    <w:rsid w:val="004700A2"/>
    <w:rsid w:val="004D054F"/>
    <w:rsid w:val="006960B0"/>
    <w:rsid w:val="00870F3E"/>
    <w:rsid w:val="008F037C"/>
    <w:rsid w:val="00902326"/>
    <w:rsid w:val="00946711"/>
    <w:rsid w:val="00B5587D"/>
    <w:rsid w:val="00CF6B94"/>
    <w:rsid w:val="00E013C8"/>
    <w:rsid w:val="00E81715"/>
    <w:rsid w:val="00FA6541"/>
    <w:rsid w:val="00FA7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059B"/>
  <w15:chartTrackingRefBased/>
  <w15:docId w15:val="{21792DF0-A011-41FE-8889-A6E3D0E7F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715"/>
  </w:style>
  <w:style w:type="paragraph" w:styleId="Heading1">
    <w:name w:val="heading 1"/>
    <w:basedOn w:val="Normal"/>
    <w:next w:val="Normal"/>
    <w:link w:val="Heading1Char"/>
    <w:uiPriority w:val="9"/>
    <w:qFormat/>
    <w:rsid w:val="008F03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03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03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3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3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3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03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03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3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3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37C"/>
    <w:rPr>
      <w:rFonts w:eastAsiaTheme="majorEastAsia" w:cstheme="majorBidi"/>
      <w:color w:val="272727" w:themeColor="text1" w:themeTint="D8"/>
    </w:rPr>
  </w:style>
  <w:style w:type="paragraph" w:styleId="Title">
    <w:name w:val="Title"/>
    <w:basedOn w:val="Normal"/>
    <w:next w:val="Normal"/>
    <w:link w:val="TitleChar"/>
    <w:uiPriority w:val="10"/>
    <w:qFormat/>
    <w:rsid w:val="008F0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37C"/>
    <w:pPr>
      <w:spacing w:before="160"/>
      <w:jc w:val="center"/>
    </w:pPr>
    <w:rPr>
      <w:i/>
      <w:iCs/>
      <w:color w:val="404040" w:themeColor="text1" w:themeTint="BF"/>
    </w:rPr>
  </w:style>
  <w:style w:type="character" w:customStyle="1" w:styleId="QuoteChar">
    <w:name w:val="Quote Char"/>
    <w:basedOn w:val="DefaultParagraphFont"/>
    <w:link w:val="Quote"/>
    <w:uiPriority w:val="29"/>
    <w:rsid w:val="008F037C"/>
    <w:rPr>
      <w:i/>
      <w:iCs/>
      <w:color w:val="404040" w:themeColor="text1" w:themeTint="BF"/>
    </w:rPr>
  </w:style>
  <w:style w:type="paragraph" w:styleId="ListParagraph">
    <w:name w:val="List Paragraph"/>
    <w:basedOn w:val="Normal"/>
    <w:qFormat/>
    <w:rsid w:val="008F037C"/>
    <w:pPr>
      <w:ind w:left="720"/>
      <w:contextualSpacing/>
    </w:pPr>
  </w:style>
  <w:style w:type="character" w:styleId="IntenseEmphasis">
    <w:name w:val="Intense Emphasis"/>
    <w:basedOn w:val="DefaultParagraphFont"/>
    <w:uiPriority w:val="21"/>
    <w:qFormat/>
    <w:rsid w:val="008F037C"/>
    <w:rPr>
      <w:i/>
      <w:iCs/>
      <w:color w:val="2F5496" w:themeColor="accent1" w:themeShade="BF"/>
    </w:rPr>
  </w:style>
  <w:style w:type="paragraph" w:styleId="IntenseQuote">
    <w:name w:val="Intense Quote"/>
    <w:basedOn w:val="Normal"/>
    <w:next w:val="Normal"/>
    <w:link w:val="IntenseQuoteChar"/>
    <w:uiPriority w:val="30"/>
    <w:qFormat/>
    <w:rsid w:val="008F03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37C"/>
    <w:rPr>
      <w:i/>
      <w:iCs/>
      <w:color w:val="2F5496" w:themeColor="accent1" w:themeShade="BF"/>
    </w:rPr>
  </w:style>
  <w:style w:type="character" w:styleId="IntenseReference">
    <w:name w:val="Intense Reference"/>
    <w:basedOn w:val="DefaultParagraphFont"/>
    <w:uiPriority w:val="32"/>
    <w:qFormat/>
    <w:rsid w:val="008F037C"/>
    <w:rPr>
      <w:b/>
      <w:bCs/>
      <w:smallCaps/>
      <w:color w:val="2F5496" w:themeColor="accent1" w:themeShade="BF"/>
      <w:spacing w:val="5"/>
    </w:rPr>
  </w:style>
  <w:style w:type="table" w:styleId="TableGrid">
    <w:name w:val="Table Grid"/>
    <w:basedOn w:val="TableNormal"/>
    <w:uiPriority w:val="39"/>
    <w:rsid w:val="008F0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2523</Words>
  <Characters>14386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raj</dc:creator>
  <cp:keywords/>
  <dc:description/>
  <cp:lastModifiedBy>vannetisunil19@gmail.com</cp:lastModifiedBy>
  <cp:revision>2</cp:revision>
  <dcterms:created xsi:type="dcterms:W3CDTF">2026-08-10T11:50:00Z</dcterms:created>
  <dcterms:modified xsi:type="dcterms:W3CDTF">2026-08-10T11:50:00Z</dcterms:modified>
</cp:coreProperties>
</file>