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CAREASSIST v3.0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Release Readiness Package</w:t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M12 Capstone — AI-Assisted Requirements-to-Release Workflow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Under Review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CareAssist v3.0 — AI-assisted PA status and claims document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Scope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CSR Teams — PA and claims queries including cardiac and complex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Processed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 Health Information (PHI) — PA requests, claims summaries, clinical document extractions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Lead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Nanda Kumar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8 of 8 — Release Candidate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C00000" w:sz="4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CRITICAL: This document references the Patricia Owusu incident (MBR-7730948) from April 2026. Every task in this package connects to that failure mode and the controls required to prevent recurrence in v3.0.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1 — Requirements Extraction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Source: M6 QA Observation Report — CLM-2026-0394817 / Patricia Owusu MBR-7730948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Statement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Status Accuracy: CareAssist v3.0 must return the PA status exactly as recorded in the current PACS source record for the queried member and PA reference number, with no interpretation or inference.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returns PA status matching the live PACS source record for MBR-7730948 / PA-2026-003847 in ≥99.9% of test executions. Any discrepancy between system output and PACS record constitutes a test failure. Verified across minimum 50 test cases covering Approved, Pending, Denied, and In Review statuses.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Source Currency: CareAssist v3.0 must retrieve only the most recent active PA record for a member. When multiple PA records exist for the same member, the system must return the record with the latest effective date and must not retrieve superseded or closed records.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a member has two or more PA records, the system returns only the record with the latest effective date. Validated by TC-02-N: MBR-7730948 has PA-2026-001203 (Approved, Jan 2026, superseded) and PA-2026-003847 (Pending, Apr 2026, current). System must return Pending. Returning Approved from the superseded record is a critical release blocker.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 Accuracy: CareAssist v3.0 must not retrieve, display, or associate member data from one record with a different member's identity. Member ID, name, plan type, and PA reference must all resolve to the same member record before any output is returned.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100 test executions using mixed member IDs, system must return data matching the queried member ID in all 100 cases. Zero instances of cross-member data attribution are acceptable. Tested using at least 5 distinct member records including MBR-7730948. Any single instance of misattributed PHI constitutes a HIPAA breach and unconditional release blocker.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Trail: Every AI-generated output must be logged automatically with: Member ID, PA reference number, timestamp (UTC), model version string, and CSR user ID who initiated the query.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entries generated for 100% of AI output events with no manual intervention. Each entry contains all five required fields with no null values. Verified by running 20 test queries — all 20 log entries appear within 5 seconds of query completion. Log entries must persist for a minimum of 6 years per HIPAA 45 CFR §164.312(b).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Override: A CSR must be able to flag any AI-generated PA status output as requiring manual verification. The flag must be recorded in the audit log and must not modify or overwrite the source PACS record or the AI-generated output.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action available on every AI output screen. CSR can flag within 3 clicks from the results screen. Flag recorded in audit log with CSR user ID and timestamp within 2 seconds. PACS source record remains unmodified after flagging (verified by direct before/after comparison). Flag status visible to QA Lead in the audit dashboard.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was corrected / added beyond AI baseline:</w:t>
      </w:r>
    </w:p>
    <w:p>
      <w:pPr>
        <w:spacing w:after="100"/>
        <w:ind w:left="360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⚠ REQ-02 specificity: Explicitly named the Patricia Owusu failure mode — PA-2026-001203 (superseded Approved) vs PA-2026-003847 (current Pending). Generic AI output said 'most recent record must be returned' without naming the exact incident.</w:t>
      </w:r>
    </w:p>
    <w:p>
      <w:pPr>
        <w:spacing w:after="100"/>
        <w:ind w:left="360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⚠ REQ-04 HIPAA anchor: Added the 6-year HIPAA log retention requirement explicitly — AI did not include this. This is a regulatory requirement, not an implementation detail.</w:t>
      </w:r>
    </w:p>
    <w:p>
      <w:pPr>
        <w:spacing w:after="100"/>
        <w:ind w:left="360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⚠ REQ-03 zero tolerance: AI used language like 'minimize cross-member attribution.' Changed to zero-tolerance — in a PHI environment, one instance of misattributed member data is a HIPAA breach, not an acceptable defect rate.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2 — Test Case Generation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Using Task 1 requirements as input — 10 test cases (1 functional + 1 negative per REQ)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900"/>
        <w:gridCol w:w="2000"/>
        <w:gridCol w:w="1800"/>
        <w:gridCol w:w="18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TC-01-F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 status returned correctly matches PACS source record for a current Pending authorisation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Member: MBR-7730948 | PA Ref: PA-2026-003847 | Procedure: CPT 92928 | PACS status: Pending — Additional Information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displays: Status: Pending — Additional Information Required. Reason: Cardiologist must submit cath report within 90 days. Cath report received: No. Decision deadline: 18 Apr 2026.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Output matches PACS record exactly field for field. FAIL: Any field value differs from PACS source.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TC-01-N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queried with a PA reference that does not exist in PACS — must not fabricate a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Member: MBR-7730948 | PA Ref: PA-2026-INVALID99 (does not exist in PACS)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displays: No active PA record found for this reference. Please verify the PA reference number or contact PACS administrator. No status value is returned.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No-record-found message with no fabricated status. FAIL: Any PA status returned for non-existent reference — constitutes hallucination.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TC-02-F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returns current PA record when member has a single active 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Member: MBR-7730948 | Single active PA: PA-2026-003847 (Pending, effective 01 Apr 2026)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returns status from PA-2026-003847: Pending — Additional Information Required with correct effective date and deadline.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Status, effective date, and deadline match PA-2026-003847 exactly. FAIL: Any field from a different record appears.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TC-02-N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PATRICIA OWUSU STALE-RECORD SCENARIO — exact v2.3 failure mode. Member has PA-2026-001203 (Approved, Jan 2026, superseded, CPT 93458) AND PA-2026-003847 (Pending, Apr 2026, current, CPT 92928). System must return current Pending status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Member: MBR-7730948 | Record 1: PA-2026-001203 | Approved | Jan 2026 | CPT 93458 | SUPERSEDED. Record 2: PA-2026-003847 | Pending | Apr 2026 | CPT 92928 |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returns ONLY: Status Pending from PA-2026-003847. System does NOT return Approved from PA-2026-001203. No field merging between records.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Pending status from PA-2026-003847 with CPT 92928. FAIL: System returns Approved or any data from PA-2026-001203 — this is the v2.3 failure and an unconditional release blocker.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TC-03-F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returns correct member data for queried member — no data from other 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ID: MBR-7730948 (Patricia Owusu) queried directly. Other member records present in system.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returns: Name: Patricia Owusu | Plan: Carelon PPO Select | PA Ref: PA-2026-003847 | Facility: Riverside Community Hospital.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All returned fields match MBR-7730948 only. FAIL: Any field contains data from a different member record.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TC-03-N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Concurrent queries for two different members — each must return only its own data with zero cross-attribution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Concurrent queries: Query A: MBR-7730948 (Patricia Owusu, PPO Select) | Query B: MBR-8821047 (test member, HMO Classic)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Query A returns only MBR-7730948 data. Query B returns only MBR-8821047 data. No field from either appears in the other query result.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Both queries return 100% correctly attributed data. FAIL: Any field from one member appears in the other result — constitutes PHI misattribution and HIPAA breach.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TC-04-F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AI output query generates a complete audit log entry with all five required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CSR user (ID: CSR-0291) queries PA status for MBR-7730948 / PA-2026-003847.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log entry created within 5 seconds containing: Member ID, PA Ref, Timestamp (UTC), Model version: CareAssist-v3.0.x, CSR User ID: CSR-0291.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Log entry present with all five fields populated, no nulls, within 5 seconds. FAIL: Any field missing, null, or log entry absent.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TC-04-N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log must still be generated when AI output returns a no-record-found response — logging must not be conditional on a successful 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CSR user queries PA status for PA-2026-INVALID99 (non-existent record) — system returns no-record-found.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log entry still created with: Member ID, timestamp, model version, CSR user ID. PA Ref field records the queried reference even though no record was found.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Log entry present for the failed lookup with all available fields populated. FAIL: No log entry created because query returned no result.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TC-05-F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CSR can successfully flag an AI output as requiring manual verification within 3 clicks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CSR (ID: CSR-0291) views PA status result for MBR-7730948 / PA-2026-003847 and clicks flag/verification button.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 recorded in audit log with CSR user ID CSR-0291 and timestamp. PACS source record PA-2026-003847 remains unmodified. Flag status visible in QA Lead audit dashboard.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Flag recorded within 2 seconds. PACS record unmodified. Flag visible in dashboard. FAIL: Flag modifies PACS record, flag not in audit log, or flag requires more than 3 clicks.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TC-05-N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CSR flag action must not be available if user does not have CSR role permissions — prevents unauthorised flagging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with read-only viewer role (not CSR) attempts to access flag/verification button on PA status result screen.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 button is not visible or is disabled for viewer-role users. Attempt to flag via direct API call returns 403 Forbidden.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PASS: Viewer-role user cannot flag through UI or direct API. FAIL: Viewer-role user can successfully flag — indicates RBAC failure.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was corrected / added:</w:t>
      </w:r>
    </w:p>
    <w:p>
      <w:pPr>
        <w:spacing w:after="100"/>
        <w:ind w:left="360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⚠ TC-02-N specificity: The description explicitly names both PA records, both statuses, both procedure codes, and states clearly that returning Approved from the superseded record is the v2.3 failure mode. A FAIL here blocks release unconditionally.</w:t>
      </w:r>
    </w:p>
    <w:p>
      <w:pPr>
        <w:spacing w:after="100"/>
        <w:ind w:left="360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⚠ TC-04-N gap: Added the specific scenario where logging must occur even on a failed/no-result query. Audit gaps on failed lookups are exploitable. This requires QA domain knowledge to specify.</w:t>
      </w:r>
    </w:p>
    <w:p>
      <w:pPr>
        <w:spacing w:after="100"/>
        <w:ind w:left="360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⚠ TC-01-N hallucination test: Added explicit test for AI fabricating a status for a non-existent PA reference. AI tools in healthcare are prone to returning plausible-sounding but invented responses.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3 — A/B Validation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Running Prompt 3A (minimal context) and Prompt 3B (full clinical context) against REQ-01 and REQ-02.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3A — Minimal Context (Version 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Prompt: </w:t>
      </w:r>
      <w:r>
        <w:rPr>
          <w:rFonts w:ascii="Arial" w:cs="Arial" w:eastAsia="Arial" w:hAnsi="Arial"/>
          <w:sz w:val="18"/>
          <w:szCs w:val="18"/>
        </w:rPr>
        <w:t xml:space="preserve">"What is the prior authorisation status for member MBR-7730948, PA reference PA-2026-003847?"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With no system context, CareAssist v3.0 has no PACS record to query. Version A produces one of two outcomes: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Hallucination risk: The model generates a plausible-sounding PA status using member ID and PA reference as anchors — potentially returning 'Approved' or 'Pending' with invented clinical detail. This is the exact failure mode that occurred in v2.3.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Appropriate refusal: The model states it has no access to live PACS data and cannot return a PA status without system access.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3B — Full Clinical Context (Version B)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Full context including: Member ID, PA reference, procedure, current PACS status (Pending — Additional Information Required), reason, cath report status, decision deadline, next action, AND explicit warning about the v2.3 failure mode (older Approved record PA-2026-001203 for a different procedure).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Version B Output: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 status: Pending - Additional Information Required. Sourced from PA-2026-003847 (CPT 92928). Matches current PACS record.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Risk of confusion: PA-2026-001203 (Approved, Jan 2026, CPT 93458 - different procedure) must not be attributed to the current PA request. Current status is Pending, not Approved.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A/B Results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B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REQ-01: PA Status Accuracy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FAIL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PASS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 A has no PACS source record to match against — any output is unverifiable. Version B output matches exactly: Pending — Additional Information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REQ-02: Data Source Currency — stale record 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FAIL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PASS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 A cannot distinguish current from superseded records. Version B explicitly identifies PA-2026-001203 as superseded — the exact v2.3 failure mode.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Hallucination Detected (Y/N)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 High Risk — 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Low Risk — 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 A has no anchoring data; model may generate plausible-sounding but invented status. Version B fully anchored to provided source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Overall Verdict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❌ Reject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Accept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 A output is unverifiable and carries critical hallucination risk. Version B is traceable, source-anchored, and explicitly addresses stale-record risk.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A/B Conclusion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This A/B test demonstrates that prompt context quality is not a preference — it is a patient safety requirement. Version A, with minimal context, cannot satisfy REQ-01 or REQ-02 because the model has no PACS source record to anchor its output to. Any status it returns is either a refusal (correct but unhelpful) or a fabrication (clinically dangerous). Version B, with full clinical context including the current PACS record AND explicit flagging of the prior superseded record, produces output that is traceable, source-anchored, and directly addresses the v2.3 failure mode. The verifiability gap between the two versions is the operational case for the context standards that must be embedded in CareAssist v3.0 CSR-facing prompts before production deployment.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5 — Release Readiness Checklist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Using M10 RAID log and Risk Matrix as inputs. Every open risk from M10 is accounted for with a status.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1: Functional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REQ-01: PA status accuracy — TC-01-F executed with pass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TC-01-F executed against PACS source record for MBR-7730948 / PA-2026-003847. System returned Pending status matching PACS exactly.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REQ-01: Hallucination negative test TC-01-N — system does not fabricate status for non-existent PA 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TC-01-N executed with PA-2026-INVALID99. System returned no-record-found message. No fabricated status returned.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REQ-02: Data source currency TC-02-F — single active record returned correctly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TC-02-F executed for MBR-7730948 with single active PA-2026-003847. Correct Pending status returned.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REQ-02: Patricia Owusu stale-record test TC-02-N — system returns current Pending, NOT superseded Approved *** RELEASE GATE ***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TC-02-N executed with both PA-2026-001203 (superseded Approved) and PA-2026-003847 (current Pending). System returned Pending from current record only. v2.3 failure mode — PASS required for release.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REQ-03: PHI accuracy TC-03-F and TC-03-N — zero cross-member attribution detected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TC-03-F and TC-03-N executed across 5 member records. Zero PHI misattribution across all executions.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REQ-04: Audit trail TC-04-F and TC-04-N — log entries generated including failed lookups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TC-04-F verified 20 consecutive log entries with all 5 required fields within 5 seconds. TC-04-N confirmed logging on no-result queries.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REQ-05: Human override TC-05-F and TC-05-N — flag function works, PACS unmodified, role access enforced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TC-05-F confirmed flag recorded in audit log within 2 seconds. PACS record MBR-7730948 verified unmodified. Viewer-role users cannot flag.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regression failures (timezone handling bug) resolved — full regression suite re-run 6/6 passing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QA Automation Engineer confirmed fix deployed. Full regression suite re-run 06 May 2026 — 6 of 6 tests passing. Evidence: Regression Report RR-S5-001.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2: Compliance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HIPAA audit log retention: logs configured for 6-year minimum per 45 CFR §164.312(b)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Infrastructure Lead confirmed log retention set to 2,190 days in production environment. Verified 28 Apr 2026.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 handling: all AI outputs classified as PHI, transmitted over encrypted channels (TLS 1.2 minimum)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Vendor security certification confirms TLS 1.3 in production. PHI classification applied to all CareAssist output fields. Vendor Compliance Certificate VC-003 on file.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BAA (Business Associate Agreement) signed and current for CareAssist v3.0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BAA executed 15 Mar 2026. Covers v3.0 deployment scope — 4 CSR teams. Copy filed in vendor governance folder.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 compliance and member data accuracy reviewed — no member-facing output contains coverage decisions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AI output screened in UAT. No output contains coverage decisions or clinical recommendations. CSR QA sign-off confirmed for Teams 1 &amp; 2.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PACS API data transmission: PHI in transit encrypted, access logs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PACS API integration includes encrypted transit and access logging per M9 vendor onboarding conditions.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3: Governance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Deviation protocol documented — DEV ID format (DEV-YYYY-NNN), severity levels S1–S4, containment 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Deviation protocol documented referencing M7 DEV ID format. CSR → QA Lead → Clinical Operations → CCO escalation path documented.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 path documented — roles and triggers named at each severity 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S1 failures (PA status accuracy, PHI breach) trigger CCO notification within 2 hours. S2 failures escalate to Clinical Operations within 24 hours.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oversight schedule: monthly post-deployment review, PACS API SLA monitoring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Monthly vendor performance review scheduled from Jun 2026. Vendor incident response SLA: 4 hours for P1 issues.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override function operational and visible to all 4 CSR teams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TC-05-F pass confirmed. Teams 1 &amp; 2 trained on flag function. Teams 3 &amp; 4 training scheduled for 26 May deployment.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Governance Board briefing document (Task 6 PMO Summary) prepared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PMO Automation Summary prepared covering all four board questions. Ready for distribution.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4: Risk Resolution — M10 RAID Log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000"/>
        <w:gridCol w:w="13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 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/ Acceptance Rationale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PACS API Integration Dependency — Teams 3 &amp; 4 blocked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Critical / 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PACS API delivered 05 May 2026. Teams 3 &amp; 4 UAT completed 09 May 2026 — zero critical defects. Dependency closed.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UAT Window Compression — insufficient coverage 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High / 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Mitigated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Risk-based testing prioritised critical PA status workflows. Weekend UAT extension executed. Residual: minor UX scenarios deferred to Sprint 9 maintenance — accepted.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Regression Test Failures — 2 of 6 failing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High / In Progress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Timezone handling bug fixed. Full regression suite 6/6 passing as of 06 May 2026. Evidence: RR-S5-001.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5 Go-Live Date Fixed — scope at 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Critical / 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Steering committee approved phased rollout 01 May 2026. Teams 1 &amp; 2 deploying 12 May. Teams 3 &amp; 4 deploying 26 May.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CSR Teams 3 &amp; 4 Training Delay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Medium / 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⚠ Accepted 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Teams 3 &amp; 4 completed accelerated 2-day training. Peer mentoring from Teams 1 &amp; 2 in place. Extended 2-week support confirmed. Escalation trigger: satisfaction score below 75%.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Infrastructure Deployment Approval Delay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Medium / In Progress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Infrastructure Team approval received 08 May 2026. Rollback plan confirmed and tested.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Vendor Relationship Deterioration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Medium / Planned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⚠ Accepted 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Vendor relationship review scheduled 15 May 2026. Strengthened SLA clauses drafted for Sprint 7. No immediate deployment impact.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5 go-live date remains fixed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High / 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Steering committee confirmed phased go-live. Teams 1 &amp; 2 on 12 May, Teams 3 &amp; 4 on 26 May.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CSR Team readiness maintained from UAT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Medium / 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Production-like load test 09 May — Teams 1 &amp; 2 maintained zero critical defect rate.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Regression test failures — root cause under investigation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High / In Progress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Root cause (timezone handling) identified and fixed. Regression suite 6/6 passing.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velocity shortfall — 8 story points carried forward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Medium / 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carried-forward story points completed in Sprint 5. Sprint 5 delivered 44 of 42 (105%).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PACS API sign-off blocks Teams 3 &amp; 4 UAT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High / Blocked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PACS API delivered and signed off 05 May 2026. Teams 3 &amp; 4 UAT unblocked and completed.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Infrastructure approval for production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Medium / In Progress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Infrastructure approval received 08 May 2026.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Release Summary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CareAssist v3.0 has satisfied all five functional requirements with passing test results across all 10 test cases, including the critical TC-02-N stale-record test that replicates the v2.3 Patricia Owusu failure mode. All RAID log items are either resolved or accepted with documented rationale. Compliance requirements — HIPAA audit retention, PHI encryption, vendor BAA, and deviation protocol — are confirmed complete. The two accepted risks (R-005: Teams 3 &amp; 4 training depth; R-007: vendor relationship) carry no immediate deployment blocker and are mitigated through extended support periods and post-deployment monitoring triggers. The phased deployment approach approved by the steering committee on 01 May 2026 means Teams 1 &amp; 2 are release-ready for 12 May 2026, with Teams 3 &amp; 4 following on 26 May 2026 subject to post-PACS UAT sign-off.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QA Lead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Recommendation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APPROVE FOR PRODUCTION — with conditions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Teams 3 &amp; 4 deployment (26 May) is conditional on PACS API stability confirmed over 14 days post-Teams 1 &amp; 2 go-live.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incident response SLA (4 hours P1) must be confirmed active before Teams 3 &amp; 4 deployment.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adoption metrics review for 4 weeks post each team deployment — escalate to Clinical Operations if satisfaction score falls below 75%.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 · Role ·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Nanda Kumar · QA Lead, Carelon AI Integration Programme · 28 April 2026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⚠ Cross-task note: TC-02-N (Task 2) is the thread connecting all five tasks. It was derived from REQ-02 acceptance criteria (Task 1), validated through the A/B test (Task 3) which showed Version A cannot reliably prevent the stale-record failure, governed by the deviation protocol (Task 4), and listed as a named release gate in this checklist (Task 5). The Patricia Owusu incident is the architectural justification for every control in this release readiness package.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Carelon AI Integration Programme  |  CONFIDENTIAL — Contains PHI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595959"/>
        <w:sz w:val="16"/>
        <w:szCs w:val="16"/>
      </w:rPr>
      <w:t xml:space="preserve">CareAssist v3.0 — Release Readiness Package  |  M12 Capstone  |  Nanda Kumar · QA Lead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2026-04-28T10:40:26.361Z</dcterms:created>
  <dcterms:modified xsi:type="dcterms:W3CDTF">2026-04-28T10:40:26.362Z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