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 software tem evoluído com a crescente adoção de plataformas Low-Code , que prometem agilizar a criação de aplicativos através de ferramentas de modelagem visual. Essa abordagem exige atenção a práticas como a documentação , que é importante para garantir o sucesso e a manutenção das aplicações. No entanto, a eficácia dessas ferramentas está intrinsecamente ligada à sua arquitetura , à capacidade de gerenciar o ciclo de vida , e à superação de desafios como escalabilidade, segurança e conformidade regulatória. Além disso, o cenário Low-Code está em constante transformação, incorporando inovações como a Inteligência Artificial (IA) e a Hiperautomação.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deste artigo é resumir os conceitos e as aplicações da arquitetura, componentes, gestão do ciclo de vida, desafios éticos e de segurança, escalabilidade, e as tendências de inovação no desenvolvimento em plataformas Low-Code, conforme abordado nas Unidades 3 e 4.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metodologia empregada é a análise e síntese dos conteúdos apresentados nas unidades didáticas. Os tópicos foram revisados, abrangendo a arquitetura geral de ambientes Low-Code , componentes e módulos , permissões de acesso , publicação e implantação , documentação , escalabilidade e otimização de desempenho , e desafios éticos e de segurança.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</w:t>
      </w:r>
      <w:r w:rsidDel="00000000" w:rsidR="00000000" w:rsidRPr="00000000">
        <w:rPr>
          <w:sz w:val="24"/>
          <w:szCs w:val="24"/>
          <w:rtl w:val="0"/>
        </w:rPr>
        <w:t xml:space="preserve">Unidades 3 e 4 revelaram que a eficácia das plataformas Low-Code, como o Power Apps, depende da integração de práticas técnicas e de governança: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ind w:firstLine="280"/>
        <w:jc w:val="both"/>
        <w:rPr>
          <w:color w:val="000000"/>
        </w:rPr>
      </w:pPr>
      <w:bookmarkStart w:colFirst="0" w:colLast="0" w:name="_n311v9kue9un" w:id="0"/>
      <w:bookmarkEnd w:id="0"/>
      <w:r w:rsidDel="00000000" w:rsidR="00000000" w:rsidRPr="00000000">
        <w:rPr>
          <w:color w:val="000000"/>
          <w:rtl w:val="0"/>
        </w:rPr>
        <w:t xml:space="preserve">I. Arquitetura e Componentes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ferramentas Low-Code utilizam um ambiente de desenvolvimento visual ("arrastar e soltar"). A Gestão do Ciclo de Vida da Aplicação (ALM) é gerenciada por ambientes isolados: Padrão, Sandbox e Produção.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Conectores são essenciais para integrar sistemas e dados (APIs) , existindo as opções prontas para uso e personalizadas (criadas a partir de Postman ou OpenAPI). Tabelas Virtuais permitem o trabalho com dados de fontes externas (como SharePoint) dentro do Dataverse, permitindo operações CRUD sem duplicar os dados.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ind w:firstLine="280"/>
        <w:jc w:val="both"/>
        <w:rPr>
          <w:color w:val="000000"/>
        </w:rPr>
      </w:pPr>
      <w:bookmarkStart w:colFirst="0" w:colLast="0" w:name="_h1vp2ben9o3p" w:id="1"/>
      <w:bookmarkEnd w:id="1"/>
      <w:r w:rsidDel="00000000" w:rsidR="00000000" w:rsidRPr="00000000">
        <w:rPr>
          <w:color w:val="000000"/>
          <w:rtl w:val="0"/>
        </w:rPr>
        <w:t xml:space="preserve">II. Documentação, Escalabilidade e Desempenho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documentação é importante para evitar retrabalhos, facilitar a manutenção e cumprir regulamentações. Em Low-Code, é necessário focar na especificação de requisitos, descrição de fluxos e decisões de negócio.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Escalabilidade é a capacidade de suportar o aumento de usuários e volume de dados. Requer arquitetura flexível, gerenciamento eficiente de recursos (caching e load balancing) , e modularização da aplicação para escalar partes específicas e distintas. A otimização de desempenho pode envolver a criação de índices no banco de dados.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ind w:firstLine="280"/>
        <w:jc w:val="both"/>
        <w:rPr>
          <w:color w:val="000000"/>
        </w:rPr>
      </w:pPr>
      <w:bookmarkStart w:colFirst="0" w:colLast="0" w:name="_wnarpcwxitlt" w:id="2"/>
      <w:bookmarkEnd w:id="2"/>
      <w:r w:rsidDel="00000000" w:rsidR="00000000" w:rsidRPr="00000000">
        <w:rPr>
          <w:color w:val="000000"/>
          <w:rtl w:val="0"/>
        </w:rPr>
        <w:t xml:space="preserve">III. Segurança e Desafios Éticos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aplicações Low-Code estão sujeitas a ataques como Injeção de Código e Cross-Site Scripting (XSS).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segurança deve ser incorporada desde o início. Medidas incluem Criptografia, Controle de Acesso Baseado em Papel (RBAC) e Auditoria de acesso e alterações.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É indispensável a adesão a regulamentações como a LGPD. Isso exige o gerenciamento eficaz do Consentimento dos Usuários e a capacidade de documentar esse consentimento.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ind w:firstLine="280"/>
        <w:jc w:val="both"/>
        <w:rPr>
          <w:color w:val="000000"/>
        </w:rPr>
      </w:pPr>
      <w:bookmarkStart w:colFirst="0" w:colLast="0" w:name="_km96j03keur0" w:id="3"/>
      <w:bookmarkEnd w:id="3"/>
      <w:r w:rsidDel="00000000" w:rsidR="00000000" w:rsidRPr="00000000">
        <w:rPr>
          <w:color w:val="000000"/>
          <w:rtl w:val="0"/>
        </w:rPr>
        <w:t xml:space="preserve">IV. Tendências e Inovação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plataformas Low-Code Application Platforms (LCAP) alcançaram o Platô de Produtividade no Hype Cycle for Cloud Platform Services 2022 do Gartner.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As tendências incluem a integração de Inteligência Artificial (IA) para automatizar tarefas (geração de código) e depuração inteligente , e a Hiperautomação (integrando RPA e fluxos de trabalho).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Unidades 3 e 4 destacam: as plataformas Low-Code são cruciais para a agilidade e inovação nas empresas. No entanto, para aproveitar ao máximo e garantir a longevidade dos projetos, os desenvolvedores precisam equilibrar a velocidade com uma governança eficiente. Isso envolve: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Arquitetura: Garantir modularidade e integração robusta via APIs ou conectores.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Segurança: Implementar RBAC, criptografia e assegurar a [[conformidade legal dos dados.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Documentação: Manter requisitos e decisões detalhados.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2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integração de IA e hiperautomação, o Low-Code continuará a revolucionar o desenvolvimento de software.</w:t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center"/>
      <w:rPr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ARQUITETURA, COMPONENTES E DESAFIOS EM PLATAFORMAS LOW-CODE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 </w:t>
    </w:r>
  </w:p>
  <w:p w:rsidR="00000000" w:rsidDel="00000000" w:rsidP="00000000" w:rsidRDefault="00000000" w:rsidRPr="00000000" w14:paraId="00000023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lineRule="auto"/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Fernanda Namie Kurotaki Kanomata</w:t>
    </w:r>
  </w:p>
  <w:p w:rsidR="00000000" w:rsidDel="00000000" w:rsidP="00000000" w:rsidRDefault="00000000" w:rsidRPr="00000000" w14:paraId="00000024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Unic</w:t>
    </w:r>
  </w:p>
  <w:p w:rsidR="00000000" w:rsidDel="00000000" w:rsidP="00000000" w:rsidRDefault="00000000" w:rsidRPr="00000000" w14:paraId="00000025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Palavras-chave: Low-Code; Power Apps; Segurança; Escalabilidade; Automação</w:t>
    </w:r>
  </w:p>
  <w:p w:rsidR="00000000" w:rsidDel="00000000" w:rsidP="00000000" w:rsidRDefault="00000000" w:rsidRPr="00000000" w14:paraId="00000026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 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