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CE8" w:rsidRDefault="00866CE8" w:rsidP="00866C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REST</w:t>
      </w:r>
      <w:r>
        <w:rPr>
          <w:rFonts w:ascii="Times New Roman" w:hAnsi="Times New Roman" w:cs="Times New Roman"/>
          <w:sz w:val="24"/>
        </w:rPr>
        <w:t xml:space="preserve"> adalah (Representational State Transfer) arsitektur dari sebuah software. </w:t>
      </w:r>
    </w:p>
    <w:p w:rsidR="00866CE8" w:rsidRDefault="00866CE8" w:rsidP="00866C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RESTful API</w:t>
      </w:r>
      <w:r>
        <w:rPr>
          <w:rFonts w:ascii="Times New Roman" w:hAnsi="Times New Roman" w:cs="Times New Roman"/>
          <w:sz w:val="24"/>
        </w:rPr>
        <w:t xml:space="preserve"> adalah salah satu model implementasi dari Web Service. RESTful sendiri merupakan protocol/aturan untuk melakukan REST.</w:t>
      </w:r>
    </w:p>
    <w:p w:rsidR="00866CE8" w:rsidRDefault="00866CE8" w:rsidP="00866C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Web Service</w:t>
      </w:r>
      <w:r>
        <w:rPr>
          <w:rFonts w:ascii="Times New Roman" w:hAnsi="Times New Roman" w:cs="Times New Roman"/>
          <w:sz w:val="24"/>
        </w:rPr>
        <w:t xml:space="preserve"> adalah suatu standar yang digunakan melakukan pertukaran data antar aplikasi atau system. </w:t>
      </w:r>
    </w:p>
    <w:p w:rsidR="00866CE8" w:rsidRDefault="00866CE8" w:rsidP="00866C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API</w:t>
      </w:r>
      <w:r>
        <w:rPr>
          <w:rFonts w:ascii="Times New Roman" w:hAnsi="Times New Roman" w:cs="Times New Roman"/>
          <w:sz w:val="24"/>
        </w:rPr>
        <w:t xml:space="preserve"> adalah </w:t>
      </w:r>
      <w:r>
        <w:rPr>
          <w:rFonts w:ascii="Times New Roman" w:hAnsi="Times New Roman" w:cs="Times New Roman"/>
          <w:b/>
          <w:sz w:val="24"/>
        </w:rPr>
        <w:t xml:space="preserve">Application Programming Interface </w:t>
      </w:r>
      <w:r>
        <w:rPr>
          <w:rFonts w:ascii="Times New Roman" w:hAnsi="Times New Roman" w:cs="Times New Roman"/>
          <w:sz w:val="24"/>
        </w:rPr>
        <w:t xml:space="preserve">yang berguna untuk mengintegrasikan 2 bagian dalam aplikasi atau antara 2 aplikasi yang berbeda. </w:t>
      </w:r>
    </w:p>
    <w:p w:rsidR="00FC3C7A" w:rsidRPr="00FF3727" w:rsidRDefault="00866CE8" w:rsidP="00866C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Microservices</w:t>
      </w:r>
      <w:r>
        <w:rPr>
          <w:rFonts w:ascii="Times New Roman" w:hAnsi="Times New Roman" w:cs="Times New Roman"/>
          <w:sz w:val="24"/>
        </w:rPr>
        <w:t xml:space="preserve"> adalah pendekatan pengembangan layanan aplikasi besar dengan yang dibangun dengan serangkaian modul layanan. Tiap modul mendukung tujuan bisnis spesifik untuk berkomun</w:t>
      </w:r>
      <w:r w:rsidR="00FF3727">
        <w:rPr>
          <w:rFonts w:ascii="Times New Roman" w:hAnsi="Times New Roman" w:cs="Times New Roman"/>
          <w:sz w:val="24"/>
        </w:rPr>
        <w:t>ikasi dengan layanan yang lain.</w:t>
      </w:r>
      <w:bookmarkStart w:id="0" w:name="_GoBack"/>
      <w:bookmarkEnd w:id="0"/>
    </w:p>
    <w:sectPr w:rsidR="00FC3C7A" w:rsidRPr="00FF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157B8"/>
    <w:multiLevelType w:val="hybridMultilevel"/>
    <w:tmpl w:val="DD1863E8"/>
    <w:lvl w:ilvl="0" w:tplc="CDA49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5450C"/>
    <w:multiLevelType w:val="hybridMultilevel"/>
    <w:tmpl w:val="4EC67AAC"/>
    <w:lvl w:ilvl="0" w:tplc="CDA49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22F3A"/>
    <w:multiLevelType w:val="hybridMultilevel"/>
    <w:tmpl w:val="DEA4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C0492"/>
    <w:multiLevelType w:val="hybridMultilevel"/>
    <w:tmpl w:val="178C985A"/>
    <w:lvl w:ilvl="0" w:tplc="CDA49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B6"/>
    <w:rsid w:val="00246CB6"/>
    <w:rsid w:val="003A0C27"/>
    <w:rsid w:val="003F0429"/>
    <w:rsid w:val="00866CE8"/>
    <w:rsid w:val="00F57DC5"/>
    <w:rsid w:val="00FC3C7A"/>
    <w:rsid w:val="00F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278F"/>
  <w15:chartTrackingRefBased/>
  <w15:docId w15:val="{B5259A30-51F4-4E69-A174-FF6AF40B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2020-01-25T14:50:00Z</dcterms:created>
  <dcterms:modified xsi:type="dcterms:W3CDTF">2020-01-26T09:53:00Z</dcterms:modified>
</cp:coreProperties>
</file>