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Installing Q-Radar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download qradar installation file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https://www.ibm.com/community/qradar/ce/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 the downloaded file is a ova file which can be loaded to oracle vm</w:t>
      </w:r>
    </w:p>
    <w:p>
      <w:pPr>
        <w:pStyle w:val="Normal"/>
        <w:bidi w:val="0"/>
        <w:jc w:val="left"/>
        <w:rPr/>
      </w:pPr>
      <w:r>
        <w:rPr/>
        <w:t>more detail for installation is available in following link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https://www.ibm.com/community/qradar/wp-content/uploads/sites/5/2020/11/b_qradar_community_edition_7.3.3GA_v1.0.pdf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access the qradar console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https://192.168.0.117/console/logon.jsp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9030" cy="25349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 the qradar menus are available to access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8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LibreOffice/7.3.6.2$Linux_X86_64 LibreOffice_project/30$Build-2</Application>
  <AppVersion>15.0000</AppVersion>
  <Pages>1</Pages>
  <Words>47</Words>
  <Characters>409</Characters>
  <CharactersWithSpaces>447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2022-10-29T19:42:16Z</dcterms:created>
  <dc:creator/>
  <dc:description/>
  <dc:language>en-IN</dc:language>
  <cp:lastModifiedBy/>
  <dcterms:modified xsi:type="dcterms:W3CDTF">2022-11-13T00:14:58Z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