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center"/>
        <w:rPr/>
      </w:pPr>
      <w:r>
        <w:rPr/>
        <w:t>Cyber Threat Intelligence (CTI)</w:t>
      </w:r>
    </w:p>
    <w:p>
      <w:pPr>
        <w:pStyle w:val="Normal"/>
        <w:bidi w:val="0"/>
        <w:jc w:val="left"/>
        <w:rPr/>
      </w:pPr>
      <w:r>
        <w:rPr/>
      </w:r>
    </w:p>
    <w:p>
      <w:pPr>
        <w:pStyle w:val="Normal"/>
        <w:bidi w:val="0"/>
        <w:jc w:val="left"/>
        <w:rPr/>
      </w:pPr>
      <w:r>
        <w:rPr/>
      </w:r>
    </w:p>
    <w:p>
      <w:pPr>
        <w:pStyle w:val="Normal"/>
        <w:bidi w:val="0"/>
        <w:jc w:val="left"/>
        <w:rPr/>
      </w:pPr>
      <w:r>
        <w:rPr/>
      </w:r>
    </w:p>
    <w:p>
      <w:pPr>
        <w:pStyle w:val="Heading3"/>
        <w:bidi w:val="0"/>
        <w:spacing w:before="140" w:after="120"/>
        <w:jc w:val="left"/>
        <w:rPr>
          <w:rFonts w:ascii="Arial;sans-serif" w:hAnsi="Arial;sans-serif"/>
          <w:b/>
          <w:b/>
          <w:i w:val="false"/>
          <w:i w:val="false"/>
          <w:caps w:val="false"/>
          <w:smallCaps w:val="false"/>
          <w:sz w:val="30"/>
        </w:rPr>
      </w:pPr>
      <w:r>
        <w:rPr>
          <w:rFonts w:ascii="Arial;sans-serif" w:hAnsi="Arial;sans-serif"/>
          <w:b/>
          <w:i w:val="false"/>
          <w:caps w:val="false"/>
          <w:smallCaps w:val="false"/>
          <w:sz w:val="30"/>
        </w:rPr>
        <w:t>What is threat intelligence?</w:t>
      </w:r>
    </w:p>
    <w:p>
      <w:pPr>
        <w:pStyle w:val="TextBody"/>
        <w:bidi w:val="0"/>
        <w:spacing w:before="75" w:after="75"/>
        <w:ind w:left="0" w:right="0" w:hanging="0"/>
        <w:jc w:val="left"/>
        <w:rPr>
          <w:color w:val="666666"/>
          <w:sz w:val="27"/>
        </w:rPr>
      </w:pPr>
      <w:r>
        <w:rPr>
          <w:color w:val="666666"/>
          <w:sz w:val="27"/>
        </w:rPr>
        <w:t>Threat intelligence, also known as cyber threat intelligence (CTI), is information gathered from a range of sources about current or potential attacks against an organization. The information is analyzed, refined and organized and then used to minimize and mitigate cybersecurity risks.</w:t>
      </w:r>
    </w:p>
    <w:p>
      <w:pPr>
        <w:pStyle w:val="TextBody"/>
        <w:bidi w:val="0"/>
        <w:ind w:left="0" w:right="0" w:hanging="0"/>
        <w:jc w:val="left"/>
        <w:rPr/>
      </w:pPr>
      <w:r>
        <w:rPr>
          <w:color w:val="666666"/>
          <w:sz w:val="27"/>
        </w:rPr>
        <w:t>The main purpose of threat intelligence is to show organizations the various risks they face from external threats, such as </w:t>
      </w:r>
      <w:hyperlink r:id="rId2">
        <w:r>
          <w:rPr>
            <w:rStyle w:val="InternetLink"/>
            <w:color w:val="007CAD"/>
            <w:sz w:val="27"/>
            <w:u w:val="single"/>
          </w:rPr>
          <w:t>zero-day</w:t>
        </w:r>
      </w:hyperlink>
      <w:r>
        <w:rPr>
          <w:color w:val="666666"/>
          <w:sz w:val="27"/>
        </w:rPr>
        <w:t> threats and advanced persistent threats (</w:t>
      </w:r>
      <w:hyperlink r:id="rId3">
        <w:r>
          <w:rPr>
            <w:rStyle w:val="InternetLink"/>
            <w:color w:val="007CAD"/>
            <w:sz w:val="27"/>
            <w:u w:val="single"/>
          </w:rPr>
          <w:t>APTs</w:t>
        </w:r>
      </w:hyperlink>
      <w:r>
        <w:rPr>
          <w:color w:val="666666"/>
          <w:sz w:val="27"/>
        </w:rPr>
        <w:t>). Threat intelligence includes in-depth information and context about specific threats, such as who is attacking, their capabilities and motivation, and the indicators of compromise (</w:t>
      </w:r>
      <w:hyperlink r:id="rId4">
        <w:r>
          <w:rPr>
            <w:rStyle w:val="InternetLink"/>
            <w:color w:val="007CAD"/>
            <w:sz w:val="27"/>
            <w:u w:val="single"/>
          </w:rPr>
          <w:t>IOCs</w:t>
        </w:r>
      </w:hyperlink>
      <w:r>
        <w:rPr>
          <w:color w:val="666666"/>
          <w:sz w:val="27"/>
        </w:rPr>
        <w:t>). With this information, organizations can make informed decisions about how to defend against the most damaging attacks.</w:t>
      </w:r>
    </w:p>
    <w:p>
      <w:pPr>
        <w:pStyle w:val="Normal"/>
        <w:bidi w:val="0"/>
        <w:jc w:val="left"/>
        <w:rPr/>
      </w:pPr>
      <w:r>
        <w:rPr/>
      </w:r>
    </w:p>
    <w:p>
      <w:pPr>
        <w:pStyle w:val="Heading3"/>
        <w:bidi w:val="0"/>
        <w:spacing w:before="0" w:after="0"/>
        <w:ind w:left="0" w:right="0" w:hanging="0"/>
        <w:jc w:val="left"/>
        <w:rPr>
          <w:rFonts w:ascii="Arial;sans-serif" w:hAnsi="Arial;sans-serif"/>
          <w:b/>
          <w:b/>
          <w:i w:val="false"/>
          <w:i w:val="false"/>
          <w:caps w:val="false"/>
          <w:smallCaps w:val="false"/>
          <w:sz w:val="30"/>
        </w:rPr>
      </w:pPr>
      <w:r>
        <w:rPr>
          <w:rFonts w:ascii="Arial;sans-serif" w:hAnsi="Arial;sans-serif"/>
          <w:b/>
          <w:i w:val="false"/>
          <w:caps w:val="false"/>
          <w:smallCaps w:val="false"/>
          <w:sz w:val="30"/>
        </w:rPr>
        <w:t>Why is threat intelligence important?</w:t>
      </w:r>
    </w:p>
    <w:p>
      <w:pPr>
        <w:pStyle w:val="TextBody"/>
        <w:bidi w:val="0"/>
        <w:spacing w:before="75" w:after="75"/>
        <w:ind w:left="0" w:right="0" w:hanging="0"/>
        <w:jc w:val="left"/>
        <w:rPr/>
      </w:pPr>
      <w:r>
        <w:rPr>
          <w:color w:val="666666"/>
          <w:sz w:val="27"/>
        </w:rPr>
        <w:t>In a military, business or security context, intelligence is information that provides an organization with decision support and possibly a strategic advantage. Threat intelligence is a part of a bigger </w:t>
      </w:r>
      <w:hyperlink r:id="rId5">
        <w:r>
          <w:rPr>
            <w:rStyle w:val="InternetLink"/>
            <w:color w:val="007CAD"/>
            <w:sz w:val="27"/>
            <w:u w:val="single"/>
          </w:rPr>
          <w:t>security intelligence</w:t>
        </w:r>
      </w:hyperlink>
      <w:r>
        <w:rPr>
          <w:color w:val="666666"/>
          <w:sz w:val="27"/>
        </w:rPr>
        <w:t> strategy. It includes information related to protecting an organization from external and inside threats, as well as the processes, policies and tools used to gather and analyze that information.</w:t>
      </w:r>
    </w:p>
    <w:p>
      <w:pPr>
        <w:pStyle w:val="TextBody"/>
        <w:bidi w:val="0"/>
        <w:ind w:left="0" w:right="0" w:hanging="0"/>
        <w:jc w:val="left"/>
        <w:rPr>
          <w:color w:val="666666"/>
          <w:sz w:val="27"/>
        </w:rPr>
      </w:pPr>
      <w:r>
        <w:rPr>
          <w:color w:val="666666"/>
          <w:sz w:val="27"/>
        </w:rPr>
        <w:t>Threat intelligence provides better insight into the threat landscape and threat actors, along with their latest tactics, techniques and procedures. It enables organizations to be proactive in configuring its security controls to detect and prevent advanced attacks and zero-day threats. Many of these adjustments can be automated so security stays aligned with the latest intelligence in real time.</w:t>
      </w:r>
    </w:p>
    <w:p>
      <w:pPr>
        <w:pStyle w:val="TextBody"/>
        <w:bidi w:val="0"/>
        <w:ind w:left="0" w:right="0" w:hanging="0"/>
        <w:jc w:val="left"/>
        <w:rPr>
          <w:color w:val="666666"/>
          <w:sz w:val="27"/>
        </w:rPr>
      </w:pPr>
      <w:r>
        <w:rPr>
          <w:b/>
          <w:bCs/>
          <w:color w:val="666666"/>
          <w:sz w:val="27"/>
        </w:rPr>
        <w:t>Example of Threat Intelligence:</w:t>
      </w:r>
    </w:p>
    <w:p>
      <w:pPr>
        <w:pStyle w:val="TextBody"/>
        <w:bidi w:val="0"/>
        <w:ind w:left="0" w:right="0" w:hanging="0"/>
        <w:jc w:val="left"/>
        <w:rPr>
          <w:color w:val="666666"/>
          <w:sz w:val="27"/>
        </w:rPr>
      </w:pPr>
      <w:r>
        <w:rPr>
          <w:color w:val="666666"/>
          <w:sz w:val="27"/>
        </w:rPr>
        <w:t>before threat intelligence. The identification and sharing of new malware takes many months to be delived to end points</w:t>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235200"/>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6"/>
                    <a:stretch>
                      <a:fillRect/>
                    </a:stretch>
                  </pic:blipFill>
                  <pic:spPr bwMode="auto">
                    <a:xfrm>
                      <a:off x="0" y="0"/>
                      <a:ext cx="6120130" cy="2235200"/>
                    </a:xfrm>
                    <a:prstGeom prst="rect">
                      <a:avLst/>
                    </a:prstGeom>
                  </pic:spPr>
                </pic:pic>
              </a:graphicData>
            </a:graphic>
          </wp:anchor>
        </w:drawing>
      </w:r>
    </w:p>
    <w:p>
      <w:pPr>
        <w:pStyle w:val="TextBody"/>
        <w:bidi w:val="0"/>
        <w:ind w:left="0" w:right="0" w:hanging="0"/>
        <w:jc w:val="left"/>
        <w:rPr>
          <w:color w:val="666666"/>
          <w:sz w:val="27"/>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27370" cy="192659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7"/>
                    <a:stretch>
                      <a:fillRect/>
                    </a:stretch>
                  </pic:blipFill>
                  <pic:spPr bwMode="auto">
                    <a:xfrm>
                      <a:off x="0" y="0"/>
                      <a:ext cx="5627370" cy="1926590"/>
                    </a:xfrm>
                    <a:prstGeom prst="rect">
                      <a:avLst/>
                    </a:prstGeom>
                  </pic:spPr>
                </pic:pic>
              </a:graphicData>
            </a:graphic>
          </wp:anchor>
        </w:drawing>
      </w:r>
    </w:p>
    <w:p>
      <w:pPr>
        <w:pStyle w:val="TextBody"/>
        <w:bidi w:val="0"/>
        <w:ind w:left="0" w:right="0" w:hanging="0"/>
        <w:jc w:val="left"/>
        <w:rPr>
          <w:color w:val="666666"/>
          <w:sz w:val="27"/>
        </w:rPr>
      </w:pPr>
      <w:r>
        <w:rPr>
          <w:rFonts w:eastAsia="Noto Serif CJK SC" w:cs="Lohit Devanagari" w:ascii="Arial;sans-serif" w:hAnsi="Arial;sans-serif"/>
          <w:b/>
          <w:bCs/>
          <w:i w:val="false"/>
          <w:caps w:val="false"/>
          <w:smallCaps w:val="false"/>
          <w:color w:val="666666"/>
          <w:sz w:val="30"/>
          <w:szCs w:val="28"/>
        </w:rPr>
        <w:t>with the collected IOC for the threat, it became easier to share information of the malware and the end points can detect new threat using the IOC and take actions</w:t>
      </w:r>
    </w:p>
    <w:p>
      <w:pPr>
        <w:pStyle w:val="TextBody"/>
        <w:bidi w:val="0"/>
        <w:ind w:left="0" w:right="0" w:hanging="0"/>
        <w:jc w:val="left"/>
        <w:rPr>
          <w:color w:val="666666"/>
          <w:sz w:val="27"/>
        </w:rPr>
      </w:pPr>
      <w:r>
        <w:rPr>
          <w:rFonts w:eastAsia="Noto Serif CJK SC" w:cs="Lohit Devanagari" w:ascii="Arial;sans-serif" w:hAnsi="Arial;sans-serif"/>
          <w:b/>
          <w:bCs/>
          <w:i w:val="false"/>
          <w:caps w:val="false"/>
          <w:smallCaps w:val="false"/>
          <w:sz w:val="30"/>
          <w:szCs w:val="28"/>
        </w:rPr>
      </w:r>
    </w:p>
    <w:p>
      <w:pPr>
        <w:pStyle w:val="TextBody"/>
        <w:bidi w:val="0"/>
        <w:ind w:left="0" w:right="0" w:hanging="0"/>
        <w:jc w:val="left"/>
        <w:rPr>
          <w:color w:val="666666"/>
          <w:sz w:val="27"/>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816860"/>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8"/>
                    <a:stretch>
                      <a:fillRect/>
                    </a:stretch>
                  </pic:blipFill>
                  <pic:spPr bwMode="auto">
                    <a:xfrm>
                      <a:off x="0" y="0"/>
                      <a:ext cx="6120130" cy="2816860"/>
                    </a:xfrm>
                    <a:prstGeom prst="rect">
                      <a:avLst/>
                    </a:prstGeom>
                  </pic:spPr>
                </pic:pic>
              </a:graphicData>
            </a:graphic>
          </wp:anchor>
        </w:drawing>
      </w:r>
      <w:r>
        <w:rPr>
          <w:rFonts w:eastAsia="Noto Serif CJK SC" w:cs="Lohit Devanagari" w:ascii="Arial;sans-serif" w:hAnsi="Arial;sans-serif"/>
          <w:b/>
          <w:bCs/>
          <w:i w:val="false"/>
          <w:caps w:val="false"/>
          <w:smallCaps w:val="false"/>
          <w:color w:val="666666"/>
          <w:sz w:val="30"/>
          <w:szCs w:val="28"/>
        </w:rPr>
        <w:t xml:space="preserve"> </w:t>
      </w:r>
    </w:p>
    <w:p>
      <w:pPr>
        <w:pStyle w:val="TextBody"/>
        <w:bidi w:val="0"/>
        <w:ind w:left="0" w:right="0" w:hanging="0"/>
        <w:jc w:val="left"/>
        <w:rPr>
          <w:color w:val="666666"/>
          <w:sz w:val="27"/>
        </w:rPr>
      </w:pPr>
      <w:r>
        <w:rPr>
          <w:rFonts w:eastAsia="Noto Serif CJK SC" w:cs="Lohit Devanagari" w:ascii="Arial;sans-serif" w:hAnsi="Arial;sans-serif"/>
          <w:b/>
          <w:bCs/>
          <w:i w:val="false"/>
          <w:caps w:val="false"/>
          <w:smallCaps w:val="false"/>
          <w:sz w:val="30"/>
          <w:szCs w:val="28"/>
        </w:rPr>
      </w:r>
    </w:p>
    <w:p>
      <w:pPr>
        <w:pStyle w:val="TextBody"/>
        <w:bidi w:val="0"/>
        <w:ind w:left="0" w:right="0" w:hanging="0"/>
        <w:jc w:val="left"/>
        <w:rPr>
          <w:color w:val="666666"/>
          <w:sz w:val="27"/>
        </w:rPr>
      </w:pPr>
      <w:r>
        <w:rPr>
          <w:rFonts w:eastAsia="Noto Serif CJK SC" w:cs="Lohit Devanagari" w:ascii="Arial;sans-serif" w:hAnsi="Arial;sans-serif"/>
          <w:b/>
          <w:bCs/>
          <w:i w:val="false"/>
          <w:caps w:val="false"/>
          <w:smallCaps w:val="false"/>
          <w:color w:val="666666"/>
          <w:sz w:val="30"/>
          <w:szCs w:val="28"/>
        </w:rPr>
        <w:t>with the sharing of threat intelligence it is easy to identify zero day threat.</w:t>
      </w:r>
    </w:p>
    <w:p>
      <w:pPr>
        <w:pStyle w:val="TextBody"/>
        <w:bidi w:val="0"/>
        <w:ind w:left="0" w:right="0" w:hanging="0"/>
        <w:jc w:val="left"/>
        <w:rPr>
          <w:color w:val="666666"/>
          <w:sz w:val="27"/>
        </w:rPr>
      </w:pPr>
      <w:r>
        <w:rPr>
          <w:rFonts w:eastAsia="Noto Serif CJK SC" w:cs="Lohit Devanagari" w:ascii="Arial;sans-serif" w:hAnsi="Arial;sans-serif"/>
          <w:b/>
          <w:bCs/>
          <w:i w:val="false"/>
          <w:caps w:val="false"/>
          <w:smallCaps w:val="false"/>
          <w:sz w:val="30"/>
          <w:szCs w:val="28"/>
        </w:rPr>
      </w:r>
    </w:p>
    <w:p>
      <w:pPr>
        <w:pStyle w:val="TextBody"/>
        <w:bidi w:val="0"/>
        <w:ind w:left="0" w:right="0" w:hanging="0"/>
        <w:jc w:val="left"/>
        <w:rPr>
          <w:color w:val="666666"/>
          <w:sz w:val="27"/>
        </w:rPr>
      </w:pPr>
      <w:r>
        <w:rPr>
          <w:rFonts w:eastAsia="Noto Serif CJK SC" w:cs="Lohit Devanagari" w:ascii="Arial;sans-serif" w:hAnsi="Arial;sans-serif"/>
          <w:b/>
          <w:bCs/>
          <w:i w:val="false"/>
          <w:caps w:val="false"/>
          <w:smallCaps w:val="false"/>
          <w:color w:val="666666"/>
          <w:sz w:val="30"/>
          <w:szCs w:val="28"/>
        </w:rPr>
        <w:t>How CTI helps defender and community?</w:t>
      </w:r>
    </w:p>
    <w:p>
      <w:pPr>
        <w:pStyle w:val="TextBody"/>
        <w:bidi w:val="0"/>
        <w:ind w:left="0" w:right="0" w:hanging="0"/>
        <w:jc w:val="left"/>
        <w:rPr>
          <w:color w:val="666666"/>
          <w:sz w:val="27"/>
        </w:rPr>
      </w:pPr>
      <w:r>
        <w:rPr>
          <w:color w:val="666666"/>
          <w:sz w:val="27"/>
        </w:rPr>
        <w:t>CTI provide information related to attack  by spcific or group of APT, defender can check if such technique can be detected or not and take required actions to handle it.</w:t>
      </w:r>
    </w:p>
    <w:p>
      <w:pPr>
        <w:pStyle w:val="TextBody"/>
        <w:bidi w:val="0"/>
        <w:ind w:left="0" w:right="0" w:hanging="0"/>
        <w:jc w:val="left"/>
        <w:rPr>
          <w:color w:val="666666"/>
          <w:sz w:val="27"/>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40982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6120130" cy="2409825"/>
                    </a:xfrm>
                    <a:prstGeom prst="rect">
                      <a:avLst/>
                    </a:prstGeom>
                  </pic:spPr>
                </pic:pic>
              </a:graphicData>
            </a:graphic>
          </wp:anchor>
        </w:drawing>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color w:val="666666"/>
          <w:sz w:val="27"/>
        </w:rPr>
        <w:t>When the CTI do the analysis and share the information in common way, i.e mapping it to ATT&amp;CK, then it becomes easy for CTI consumer.</w:t>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7368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0"/>
                    <a:stretch>
                      <a:fillRect/>
                    </a:stretch>
                  </pic:blipFill>
                  <pic:spPr bwMode="auto">
                    <a:xfrm>
                      <a:off x="0" y="0"/>
                      <a:ext cx="6120130" cy="2736850"/>
                    </a:xfrm>
                    <a:prstGeom prst="rect">
                      <a:avLst/>
                    </a:prstGeom>
                  </pic:spPr>
                </pic:pic>
              </a:graphicData>
            </a:graphic>
          </wp:anchor>
        </w:drawing>
      </w:r>
    </w:p>
    <w:p>
      <w:pPr>
        <w:pStyle w:val="TextBody"/>
        <w:bidi w:val="0"/>
        <w:ind w:left="0" w:right="0" w:hanging="0"/>
        <w:jc w:val="left"/>
        <w:rPr>
          <w:color w:val="666666"/>
          <w:sz w:val="27"/>
        </w:rPr>
      </w:pPr>
      <w:r>
        <w:rPr>
          <w:rFonts w:eastAsia="Noto Serif CJK SC" w:cs="Lohit Devanagari" w:ascii="Arial;sans-serif" w:hAnsi="Arial;sans-serif"/>
          <w:b/>
          <w:bCs/>
          <w:i w:val="false"/>
          <w:caps w:val="false"/>
          <w:smallCaps w:val="false"/>
          <w:color w:val="666666"/>
          <w:sz w:val="30"/>
          <w:szCs w:val="28"/>
        </w:rPr>
        <w:t>ATT&amp;CK Mapping Process:</w:t>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916045" cy="263271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1"/>
                    <a:stretch>
                      <a:fillRect/>
                    </a:stretch>
                  </pic:blipFill>
                  <pic:spPr bwMode="auto">
                    <a:xfrm>
                      <a:off x="0" y="0"/>
                      <a:ext cx="3916045" cy="2632710"/>
                    </a:xfrm>
                    <a:prstGeom prst="rect">
                      <a:avLst/>
                    </a:prstGeom>
                  </pic:spPr>
                </pic:pic>
              </a:graphicData>
            </a:graphic>
          </wp:anchor>
        </w:drawing>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b/>
          <w:bCs/>
          <w:color w:val="666666"/>
          <w:sz w:val="27"/>
        </w:rPr>
        <w:t>1) Finding and researching the behaviour:</w:t>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color w:val="666666"/>
          <w:sz w:val="27"/>
        </w:rPr>
        <w:t>Step 1: Finding behaviour:</w:t>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24155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2"/>
                    <a:stretch>
                      <a:fillRect/>
                    </a:stretch>
                  </pic:blipFill>
                  <pic:spPr bwMode="auto">
                    <a:xfrm>
                      <a:off x="0" y="0"/>
                      <a:ext cx="6120130" cy="2241550"/>
                    </a:xfrm>
                    <a:prstGeom prst="rect">
                      <a:avLst/>
                    </a:prstGeom>
                  </pic:spPr>
                </pic:pic>
              </a:graphicData>
            </a:graphic>
          </wp:anchor>
        </w:drawing>
      </w:r>
      <w:r>
        <w:rPr>
          <w:color w:val="666666"/>
          <w:sz w:val="27"/>
        </w:rPr>
        <w:t>sample behaviour: highlighted are some adversary behaviour</w:t>
      </w:r>
    </w:p>
    <w:p>
      <w:pPr>
        <w:pStyle w:val="TextBody"/>
        <w:bidi w:val="0"/>
        <w:ind w:left="0" w:right="0" w:hanging="0"/>
        <w:jc w:val="left"/>
        <w:rPr>
          <w:color w:val="666666"/>
          <w:sz w:val="27"/>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94754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3"/>
                    <a:stretch>
                      <a:fillRect/>
                    </a:stretch>
                  </pic:blipFill>
                  <pic:spPr bwMode="auto">
                    <a:xfrm>
                      <a:off x="0" y="0"/>
                      <a:ext cx="6120130" cy="1947545"/>
                    </a:xfrm>
                    <a:prstGeom prst="rect">
                      <a:avLst/>
                    </a:prstGeom>
                  </pic:spPr>
                </pic:pic>
              </a:graphicData>
            </a:graphic>
          </wp:anchor>
        </w:drawing>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color w:val="666666"/>
          <w:sz w:val="27"/>
        </w:rPr>
        <w:t>Step2: research the behaviour</w:t>
      </w:r>
    </w:p>
    <w:p>
      <w:pPr>
        <w:pStyle w:val="TextBody"/>
        <w:bidi w:val="0"/>
        <w:ind w:left="0" w:right="0" w:hanging="0"/>
        <w:jc w:val="left"/>
        <w:rPr>
          <w:color w:val="666666"/>
          <w:sz w:val="27"/>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93675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4"/>
                    <a:stretch>
                      <a:fillRect/>
                    </a:stretch>
                  </pic:blipFill>
                  <pic:spPr bwMode="auto">
                    <a:xfrm>
                      <a:off x="0" y="0"/>
                      <a:ext cx="6120130" cy="1936750"/>
                    </a:xfrm>
                    <a:prstGeom prst="rect">
                      <a:avLst/>
                    </a:prstGeom>
                  </pic:spPr>
                </pic:pic>
              </a:graphicData>
            </a:graphic>
          </wp:anchor>
        </w:drawing>
      </w:r>
    </w:p>
    <w:p>
      <w:pPr>
        <w:pStyle w:val="TextBody"/>
        <w:bidi w:val="0"/>
        <w:ind w:left="0" w:right="0" w:hanging="0"/>
        <w:jc w:val="left"/>
        <w:rPr>
          <w:color w:val="666666"/>
          <w:sz w:val="27"/>
        </w:rPr>
      </w:pPr>
      <w:r>
        <w:rPr>
          <w:color w:val="666666"/>
          <w:sz w:val="27"/>
        </w:rPr>
        <w:t>get more detail about the adversary behaviour</w:t>
      </w:r>
    </w:p>
    <w:p>
      <w:pPr>
        <w:pStyle w:val="TextBody"/>
        <w:bidi w:val="0"/>
        <w:ind w:left="0" w:right="0" w:hanging="0"/>
        <w:jc w:val="left"/>
        <w:rPr>
          <w:color w:val="666666"/>
          <w:sz w:val="27"/>
        </w:rPr>
      </w:pPr>
      <w:r>
        <w:rPr>
          <w:color w:val="666666"/>
          <w:sz w:val="27"/>
        </w:rPr>
        <w:t>e.g:</w:t>
      </w:r>
    </w:p>
    <w:p>
      <w:pPr>
        <w:pStyle w:val="TextBody"/>
        <w:bidi w:val="0"/>
        <w:ind w:left="0" w:right="0" w:hanging="0"/>
        <w:jc w:val="left"/>
        <w:rPr>
          <w:color w:val="666666"/>
          <w:sz w:val="27"/>
        </w:rPr>
      </w:pPr>
      <w:r>
        <w:rPr>
          <w:color w:val="666666"/>
          <w:sz w:val="27"/>
        </w:rPr>
        <w:t>search for more detail about SOCKS5 , what is the default service on port 1913 etc...</w:t>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b/>
          <w:bCs/>
          <w:color w:val="666666"/>
          <w:sz w:val="27"/>
        </w:rPr>
        <w:t>2) Translting behaviour in to tactics:</w:t>
      </w:r>
    </w:p>
    <w:p>
      <w:pPr>
        <w:pStyle w:val="TextBody"/>
        <w:bidi w:val="0"/>
        <w:ind w:left="0" w:right="0" w:hanging="0"/>
        <w:jc w:val="left"/>
        <w:rPr>
          <w:color w:val="666666"/>
          <w:sz w:val="27"/>
        </w:rPr>
      </w:pPr>
      <w:r>
        <w:rPr>
          <w:color w:val="666666"/>
          <w:sz w:val="27"/>
        </w:rPr>
        <w:t>There are 14 Tactics in ATT&amp;CK framework</w:t>
      </w:r>
    </w:p>
    <w:p>
      <w:pPr>
        <w:pStyle w:val="TextBody"/>
        <w:bidi w:val="0"/>
        <w:ind w:left="0" w:right="0" w:hanging="0"/>
        <w:jc w:val="left"/>
        <w:rPr>
          <w:color w:val="666666"/>
          <w:sz w:val="27"/>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17678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5"/>
                    <a:stretch>
                      <a:fillRect/>
                    </a:stretch>
                  </pic:blipFill>
                  <pic:spPr bwMode="auto">
                    <a:xfrm>
                      <a:off x="0" y="0"/>
                      <a:ext cx="6120130" cy="2176780"/>
                    </a:xfrm>
                    <a:prstGeom prst="rect">
                      <a:avLst/>
                    </a:prstGeom>
                  </pic:spPr>
                </pic:pic>
              </a:graphicData>
            </a:graphic>
          </wp:anchor>
        </w:drawing>
      </w:r>
    </w:p>
    <w:p>
      <w:pPr>
        <w:pStyle w:val="TextBody"/>
        <w:bidi w:val="0"/>
        <w:ind w:left="0" w:right="0" w:hanging="0"/>
        <w:jc w:val="left"/>
        <w:rPr>
          <w:color w:val="666666"/>
          <w:sz w:val="27"/>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358515"/>
            <wp:effectExtent l="0" t="0" r="0" b="0"/>
            <wp:wrapSquare wrapText="larges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6"/>
                    <a:stretch>
                      <a:fillRect/>
                    </a:stretch>
                  </pic:blipFill>
                  <pic:spPr bwMode="auto">
                    <a:xfrm>
                      <a:off x="0" y="0"/>
                      <a:ext cx="6120130" cy="3358515"/>
                    </a:xfrm>
                    <a:prstGeom prst="rect">
                      <a:avLst/>
                    </a:prstGeom>
                  </pic:spPr>
                </pic:pic>
              </a:graphicData>
            </a:graphic>
          </wp:anchor>
        </w:drawing>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45300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7"/>
                    <a:stretch>
                      <a:fillRect/>
                    </a:stretch>
                  </pic:blipFill>
                  <pic:spPr bwMode="auto">
                    <a:xfrm>
                      <a:off x="0" y="0"/>
                      <a:ext cx="6120130" cy="2453005"/>
                    </a:xfrm>
                    <a:prstGeom prst="rect">
                      <a:avLst/>
                    </a:prstGeom>
                  </pic:spPr>
                </pic:pic>
              </a:graphicData>
            </a:graphic>
          </wp:anchor>
        </w:drawing>
      </w:r>
    </w:p>
    <w:p>
      <w:pPr>
        <w:pStyle w:val="TextBody"/>
        <w:bidi w:val="0"/>
        <w:ind w:left="0" w:right="0" w:hanging="0"/>
        <w:jc w:val="left"/>
        <w:rPr>
          <w:color w:val="666666"/>
          <w:sz w:val="27"/>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2074545"/>
            <wp:effectExtent l="0" t="0" r="0" b="0"/>
            <wp:wrapSquare wrapText="largest"/>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18"/>
                    <a:stretch>
                      <a:fillRect/>
                    </a:stretch>
                  </pic:blipFill>
                  <pic:spPr bwMode="auto">
                    <a:xfrm>
                      <a:off x="0" y="0"/>
                      <a:ext cx="6120130" cy="2074545"/>
                    </a:xfrm>
                    <a:prstGeom prst="rect">
                      <a:avLst/>
                    </a:prstGeom>
                  </pic:spPr>
                </pic:pic>
              </a:graphicData>
            </a:graphic>
          </wp:anchor>
        </w:drawing>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2083435"/>
            <wp:effectExtent l="0" t="0" r="0" b="0"/>
            <wp:wrapSquare wrapText="largest"/>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19"/>
                    <a:stretch>
                      <a:fillRect/>
                    </a:stretch>
                  </pic:blipFill>
                  <pic:spPr bwMode="auto">
                    <a:xfrm>
                      <a:off x="0" y="0"/>
                      <a:ext cx="6120130" cy="2083435"/>
                    </a:xfrm>
                    <a:prstGeom prst="rect">
                      <a:avLst/>
                    </a:prstGeom>
                  </pic:spPr>
                </pic:pic>
              </a:graphicData>
            </a:graphic>
          </wp:anchor>
        </w:drawing>
      </w:r>
    </w:p>
    <w:p>
      <w:pPr>
        <w:pStyle w:val="TextBody"/>
        <w:bidi w:val="0"/>
        <w:ind w:left="0" w:right="0" w:hanging="0"/>
        <w:jc w:val="left"/>
        <w:rPr>
          <w:color w:val="666666"/>
          <w:sz w:val="27"/>
        </w:rPr>
      </w:pPr>
      <w:r>
        <w:rPr>
          <w:b/>
          <w:bCs/>
          <w:color w:val="666666"/>
          <w:sz w:val="27"/>
        </w:rPr>
        <w:t>based onthese 14 tactics, the differnt adversaries behaviour can be mapped to one of the tactics</w:t>
      </w:r>
    </w:p>
    <w:p>
      <w:pPr>
        <w:pStyle w:val="TextBody"/>
        <w:bidi w:val="0"/>
        <w:ind w:left="0" w:right="0" w:hanging="0"/>
        <w:jc w:val="left"/>
        <w:rPr>
          <w:color w:val="666666"/>
          <w:sz w:val="27"/>
        </w:rPr>
      </w:pPr>
      <w:r>
        <w:rPr>
          <w:b/>
          <w:bCs/>
          <w:color w:val="666666"/>
          <w:sz w:val="27"/>
        </w:rPr>
        <w:t>e.g:</w:t>
      </w:r>
    </w:p>
    <w:p>
      <w:pPr>
        <w:pStyle w:val="TextBody"/>
        <w:bidi w:val="0"/>
        <w:ind w:left="0" w:right="0" w:hanging="0"/>
        <w:jc w:val="left"/>
        <w:rPr>
          <w:color w:val="666666"/>
          <w:sz w:val="27"/>
        </w:rPr>
      </w:pPr>
      <w:r>
        <w:rPr>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917065"/>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20"/>
                    <a:stretch>
                      <a:fillRect/>
                    </a:stretch>
                  </pic:blipFill>
                  <pic:spPr bwMode="auto">
                    <a:xfrm>
                      <a:off x="0" y="0"/>
                      <a:ext cx="6120130" cy="1917065"/>
                    </a:xfrm>
                    <a:prstGeom prst="rect">
                      <a:avLst/>
                    </a:prstGeom>
                  </pic:spPr>
                </pic:pic>
              </a:graphicData>
            </a:graphic>
          </wp:anchor>
        </w:drawing>
      </w:r>
    </w:p>
    <w:p>
      <w:pPr>
        <w:pStyle w:val="TextBody"/>
        <w:bidi w:val="0"/>
        <w:ind w:left="0" w:right="0" w:hanging="0"/>
        <w:jc w:val="left"/>
        <w:rPr>
          <w:color w:val="666666"/>
          <w:sz w:val="27"/>
        </w:rPr>
      </w:pPr>
      <w:r>
        <w:rPr>
          <w:b/>
          <w:bCs/>
          <w:color w:val="666666"/>
          <w:sz w:val="27"/>
        </w:rPr>
        <w:t>3) Identify technique and sub techniques:</w:t>
      </w:r>
    </w:p>
    <w:p>
      <w:pPr>
        <w:pStyle w:val="TextBody"/>
        <w:bidi w:val="0"/>
        <w:ind w:left="0" w:right="0" w:hanging="0"/>
        <w:jc w:val="left"/>
        <w:rPr>
          <w:color w:val="666666"/>
          <w:sz w:val="27"/>
        </w:rPr>
      </w:pPr>
      <w:r>
        <w:rPr>
          <w:b/>
          <w:bCs/>
        </w:rPr>
      </w:r>
    </w:p>
    <w:p>
      <w:pPr>
        <w:pStyle w:val="TextBody"/>
        <w:bidi w:val="0"/>
        <w:ind w:left="0" w:right="0" w:hanging="0"/>
        <w:jc w:val="left"/>
        <w:rPr>
          <w:color w:val="666666"/>
          <w:sz w:val="27"/>
        </w:rPr>
      </w:pPr>
      <w:r>
        <w:rPr>
          <w:b/>
          <w:bCs/>
        </w:rPr>
      </w:r>
    </w:p>
    <w:p>
      <w:pPr>
        <w:pStyle w:val="TextBody"/>
        <w:bidi w:val="0"/>
        <w:ind w:left="0" w:right="0" w:hanging="0"/>
        <w:jc w:val="left"/>
        <w:rPr>
          <w:color w:val="666666"/>
          <w:sz w:val="27"/>
        </w:rPr>
      </w:pPr>
      <w:r>
        <w:rPr>
          <w:b/>
          <w:bC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2411095"/>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embed="rId21"/>
                    <a:stretch>
                      <a:fillRect/>
                    </a:stretch>
                  </pic:blipFill>
                  <pic:spPr bwMode="auto">
                    <a:xfrm>
                      <a:off x="0" y="0"/>
                      <a:ext cx="6120130" cy="2411095"/>
                    </a:xfrm>
                    <a:prstGeom prst="rect">
                      <a:avLst/>
                    </a:prstGeom>
                  </pic:spPr>
                </pic:pic>
              </a:graphicData>
            </a:graphic>
          </wp:anchor>
        </w:drawing>
      </w:r>
    </w:p>
    <w:p>
      <w:pPr>
        <w:pStyle w:val="TextBody"/>
        <w:bidi w:val="0"/>
        <w:ind w:left="0" w:right="0" w:hanging="0"/>
        <w:jc w:val="left"/>
        <w:rPr>
          <w:color w:val="666666"/>
          <w:sz w:val="27"/>
        </w:rPr>
      </w:pPr>
      <w:r>
        <w:rPr>
          <w:b/>
          <w:bCs/>
          <w:u w:val="doubl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1612900"/>
            <wp:effectExtent l="0" t="0" r="0" b="0"/>
            <wp:wrapSquare wrapText="largest"/>
            <wp:docPr id="1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 descr=""/>
                    <pic:cNvPicPr>
                      <a:picLocks noChangeAspect="1" noChangeArrowheads="1"/>
                    </pic:cNvPicPr>
                  </pic:nvPicPr>
                  <pic:blipFill>
                    <a:blip r:embed="rId22"/>
                    <a:stretch>
                      <a:fillRect/>
                    </a:stretch>
                  </pic:blipFill>
                  <pic:spPr bwMode="auto">
                    <a:xfrm>
                      <a:off x="0" y="0"/>
                      <a:ext cx="6120130" cy="1612900"/>
                    </a:xfrm>
                    <a:prstGeom prst="rect">
                      <a:avLst/>
                    </a:prstGeom>
                  </pic:spPr>
                </pic:pic>
              </a:graphicData>
            </a:graphic>
          </wp:anchor>
        </w:drawing>
      </w:r>
    </w:p>
    <w:p>
      <w:pPr>
        <w:pStyle w:val="TextBody"/>
        <w:bidi w:val="0"/>
        <w:ind w:left="0" w:right="0" w:hanging="0"/>
        <w:jc w:val="left"/>
        <w:rPr>
          <w:color w:val="666666"/>
          <w:sz w:val="27"/>
        </w:rPr>
      </w:pPr>
      <w:r>
        <w:rPr>
          <w:b/>
          <w:bCs/>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1616710"/>
            <wp:effectExtent l="0" t="0" r="0" b="0"/>
            <wp:wrapSquare wrapText="largest"/>
            <wp:docPr id="1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 descr=""/>
                    <pic:cNvPicPr>
                      <a:picLocks noChangeAspect="1" noChangeArrowheads="1"/>
                    </pic:cNvPicPr>
                  </pic:nvPicPr>
                  <pic:blipFill>
                    <a:blip r:embed="rId23"/>
                    <a:stretch>
                      <a:fillRect/>
                    </a:stretch>
                  </pic:blipFill>
                  <pic:spPr bwMode="auto">
                    <a:xfrm>
                      <a:off x="0" y="0"/>
                      <a:ext cx="6120130" cy="1616710"/>
                    </a:xfrm>
                    <a:prstGeom prst="rect">
                      <a:avLst/>
                    </a:prstGeom>
                  </pic:spPr>
                </pic:pic>
              </a:graphicData>
            </a:graphic>
          </wp:anchor>
        </w:drawing>
      </w:r>
    </w:p>
    <w:p>
      <w:pPr>
        <w:pStyle w:val="TextBody"/>
        <w:bidi w:val="0"/>
        <w:ind w:left="0" w:right="0" w:hanging="0"/>
        <w:jc w:val="left"/>
        <w:rPr>
          <w:color w:val="666666"/>
          <w:sz w:val="27"/>
        </w:rPr>
      </w:pPr>
      <w:r>
        <w:rPr>
          <w:b/>
          <w:bCs/>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595755"/>
            <wp:effectExtent l="0" t="0" r="0" b="0"/>
            <wp:wrapSquare wrapText="largest"/>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4"/>
                    <a:stretch>
                      <a:fillRect/>
                    </a:stretch>
                  </pic:blipFill>
                  <pic:spPr bwMode="auto">
                    <a:xfrm>
                      <a:off x="0" y="0"/>
                      <a:ext cx="6120130" cy="1595755"/>
                    </a:xfrm>
                    <a:prstGeom prst="rect">
                      <a:avLst/>
                    </a:prstGeom>
                  </pic:spPr>
                </pic:pic>
              </a:graphicData>
            </a:graphic>
          </wp:anchor>
        </w:drawing>
      </w:r>
    </w:p>
    <w:p>
      <w:pPr>
        <w:pStyle w:val="TextBody"/>
        <w:bidi w:val="0"/>
        <w:ind w:left="0" w:right="0" w:hanging="0"/>
        <w:jc w:val="left"/>
        <w:rPr>
          <w:color w:val="666666"/>
          <w:sz w:val="27"/>
        </w:rPr>
      </w:pPr>
      <w:r>
        <w:rPr>
          <w:b/>
          <w:bCs/>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559560"/>
            <wp:effectExtent l="0" t="0" r="0" b="0"/>
            <wp:wrapSquare wrapText="largest"/>
            <wp:docPr id="2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 descr=""/>
                    <pic:cNvPicPr>
                      <a:picLocks noChangeAspect="1" noChangeArrowheads="1"/>
                    </pic:cNvPicPr>
                  </pic:nvPicPr>
                  <pic:blipFill>
                    <a:blip r:embed="rId25"/>
                    <a:stretch>
                      <a:fillRect/>
                    </a:stretch>
                  </pic:blipFill>
                  <pic:spPr bwMode="auto">
                    <a:xfrm>
                      <a:off x="0" y="0"/>
                      <a:ext cx="6120130" cy="1559560"/>
                    </a:xfrm>
                    <a:prstGeom prst="rect">
                      <a:avLst/>
                    </a:prstGeom>
                  </pic:spPr>
                </pic:pic>
              </a:graphicData>
            </a:graphic>
          </wp:anchor>
        </w:drawing>
      </w:r>
    </w:p>
    <w:p>
      <w:pPr>
        <w:pStyle w:val="TextBody"/>
        <w:bidi w:val="0"/>
        <w:ind w:left="0" w:right="0" w:hanging="0"/>
        <w:jc w:val="left"/>
        <w:rPr>
          <w:color w:val="666666"/>
          <w:sz w:val="27"/>
        </w:rPr>
      </w:pPr>
      <w:r>
        <w:rPr>
          <w:b/>
          <w:bCs/>
          <w:color w:val="666666"/>
          <w:sz w:val="27"/>
        </w:rPr>
        <w:t>4) compare result with other analysts</w:t>
      </w:r>
    </w:p>
    <w:p>
      <w:pPr>
        <w:pStyle w:val="TextBody"/>
        <w:bidi w:val="0"/>
        <w:ind w:left="0" w:right="0" w:hanging="0"/>
        <w:jc w:val="left"/>
        <w:rPr>
          <w:color w:val="666666"/>
          <w:sz w:val="27"/>
        </w:rPr>
      </w:pPr>
      <w:r>
        <w:rPr>
          <w:b/>
          <w:bCs/>
          <w:color w:val="666666"/>
          <w:sz w:val="27"/>
        </w:rPr>
        <w:t>based on the experience difference analyst may have identified different techniques for the behaviour.</w:t>
      </w:r>
    </w:p>
    <w:p>
      <w:pPr>
        <w:pStyle w:val="TextBody"/>
        <w:bidi w:val="0"/>
        <w:ind w:left="0" w:right="0" w:hanging="0"/>
        <w:jc w:val="left"/>
        <w:rPr>
          <w:color w:val="666666"/>
          <w:sz w:val="27"/>
        </w:rPr>
      </w:pPr>
      <w:r>
        <w:rPr>
          <w:b/>
          <w:bCs/>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1685925"/>
            <wp:effectExtent l="0" t="0" r="0" b="0"/>
            <wp:wrapSquare wrapText="largest"/>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 descr=""/>
                    <pic:cNvPicPr>
                      <a:picLocks noChangeAspect="1" noChangeArrowheads="1"/>
                    </pic:cNvPicPr>
                  </pic:nvPicPr>
                  <pic:blipFill>
                    <a:blip r:embed="rId26"/>
                    <a:stretch>
                      <a:fillRect/>
                    </a:stretch>
                  </pic:blipFill>
                  <pic:spPr bwMode="auto">
                    <a:xfrm>
                      <a:off x="0" y="0"/>
                      <a:ext cx="6120130" cy="1685925"/>
                    </a:xfrm>
                    <a:prstGeom prst="rect">
                      <a:avLst/>
                    </a:prstGeom>
                  </pic:spPr>
                </pic:pic>
              </a:graphicData>
            </a:graphic>
          </wp:anchor>
        </w:drawing>
      </w:r>
    </w:p>
    <w:p>
      <w:pPr>
        <w:pStyle w:val="TextBody"/>
        <w:bidi w:val="0"/>
        <w:ind w:left="0" w:right="0" w:hanging="0"/>
        <w:jc w:val="left"/>
        <w:rPr>
          <w:color w:val="666666"/>
          <w:sz w:val="27"/>
        </w:rPr>
      </w:pPr>
      <w:r>
        <w:rPr>
          <w:b/>
          <w:bCs/>
          <w:color w:val="666666"/>
          <w:sz w:val="27"/>
        </w:rPr>
        <w:t>Storing ATT&amp;CK mapped data:</w:t>
      </w:r>
    </w:p>
    <w:p>
      <w:pPr>
        <w:pStyle w:val="TextBody"/>
        <w:bidi w:val="0"/>
        <w:ind w:left="0" w:right="0" w:hanging="0"/>
        <w:jc w:val="left"/>
        <w:rPr>
          <w:color w:val="666666"/>
          <w:sz w:val="27"/>
        </w:rPr>
      </w:pPr>
      <w:r>
        <w:rPr>
          <w:b/>
          <w:bCs/>
        </w:rPr>
      </w:r>
    </w:p>
    <w:p>
      <w:pPr>
        <w:pStyle w:val="TextBody"/>
        <w:bidi w:val="0"/>
        <w:ind w:left="0" w:right="0" w:hanging="0"/>
        <w:jc w:val="left"/>
        <w:rPr>
          <w:color w:val="666666"/>
          <w:sz w:val="27"/>
        </w:rPr>
      </w:pPr>
      <w:r>
        <w:rPr>
          <w:b/>
          <w:bCs/>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2502535"/>
            <wp:effectExtent l="0" t="0" r="0" b="0"/>
            <wp:wrapSquare wrapText="largest"/>
            <wp:docPr id="2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 descr=""/>
                    <pic:cNvPicPr>
                      <a:picLocks noChangeAspect="1" noChangeArrowheads="1"/>
                    </pic:cNvPicPr>
                  </pic:nvPicPr>
                  <pic:blipFill>
                    <a:blip r:embed="rId27"/>
                    <a:stretch>
                      <a:fillRect/>
                    </a:stretch>
                  </pic:blipFill>
                  <pic:spPr bwMode="auto">
                    <a:xfrm>
                      <a:off x="0" y="0"/>
                      <a:ext cx="6120130" cy="2502535"/>
                    </a:xfrm>
                    <a:prstGeom prst="rect">
                      <a:avLst/>
                    </a:prstGeom>
                  </pic:spPr>
                </pic:pic>
              </a:graphicData>
            </a:graphic>
          </wp:anchor>
        </w:drawing>
      </w:r>
    </w:p>
    <w:p>
      <w:pPr>
        <w:pStyle w:val="TextBody"/>
        <w:bidi w:val="0"/>
        <w:ind w:left="0" w:right="0" w:hanging="0"/>
        <w:jc w:val="left"/>
        <w:rPr>
          <w:color w:val="666666"/>
          <w:sz w:val="27"/>
        </w:rPr>
      </w:pPr>
      <w:r>
        <w:rPr>
          <w:rFonts w:ascii="Roboto;apple-system;BlinkMacSystemFont;.SFNSText-Regular;San Francisco;Segoe UI;Ubuntu;Helvetica Neue;Helvetica;Arial;sans-serif" w:hAnsi="Roboto;apple-system;BlinkMacSystemFont;.SFNSText-Regular;San Francisco;Segoe UI;Ubuntu;Helvetica Neue;Helvetica;Arial;sans-serif"/>
          <w:b w:val="false"/>
          <w:bCs/>
          <w:i w:val="false"/>
          <w:caps w:val="false"/>
          <w:smallCaps w:val="false"/>
          <w:color w:val="666666"/>
          <w:spacing w:val="0"/>
          <w:sz w:val="27"/>
        </w:rPr>
        <w:t>MISP is short for Malware Information Sharing Platform. It helps with sharing threat data which can be used by defenders and malware researchers.</w:t>
      </w:r>
    </w:p>
    <w:p>
      <w:pPr>
        <w:pStyle w:val="TextBody"/>
        <w:bidi w:val="0"/>
        <w:ind w:left="0" w:right="0" w:hanging="0"/>
        <w:jc w:val="left"/>
        <w:rPr>
          <w:color w:val="666666"/>
          <w:sz w:val="27"/>
        </w:rPr>
      </w:pPr>
      <w:r>
        <w:rPr>
          <w:rFonts w:ascii="Roboto;apple-system;BlinkMacSystemFont;.SFNSText-Regular;San Francisco;Segoe UI;Ubuntu;Helvetica Neue;Helvetica;Arial;sans-serif" w:hAnsi="Roboto;apple-system;BlinkMacSystemFont;.SFNSText-Regular;San Francisco;Segoe UI;Ubuntu;Helvetica Neue;Helvetica;Arial;sans-serif"/>
          <w:b w:val="false"/>
          <w:bCs/>
          <w:i w:val="false"/>
          <w:caps w:val="false"/>
          <w:smallCaps w:val="false"/>
          <w:color w:val="333333"/>
          <w:spacing w:val="0"/>
          <w:sz w:val="21"/>
        </w:rPr>
      </w:r>
    </w:p>
    <w:p>
      <w:pPr>
        <w:pStyle w:val="TextBody"/>
        <w:bidi w:val="0"/>
        <w:ind w:left="0" w:right="0" w:hanging="0"/>
        <w:jc w:val="left"/>
        <w:rPr>
          <w:color w:val="666666"/>
          <w:sz w:val="27"/>
        </w:rPr>
      </w:pPr>
      <w:r>
        <w:rPr>
          <w:b/>
          <w:bCs/>
        </w:rPr>
      </w:r>
    </w:p>
    <w:p>
      <w:pPr>
        <w:pStyle w:val="TextBody"/>
        <w:bidi w:val="0"/>
        <w:ind w:left="0" w:right="0" w:hanging="0"/>
        <w:jc w:val="left"/>
        <w:rPr>
          <w:color w:val="666666"/>
          <w:sz w:val="27"/>
        </w:rPr>
      </w:pPr>
      <w:r>
        <w:rPr>
          <w:b/>
          <w:bCs/>
          <w:color w:val="666666"/>
          <w:sz w:val="27"/>
        </w:rPr>
        <w:t>Some known Threat intelligence websites:</w:t>
      </w:r>
    </w:p>
    <w:p>
      <w:pPr>
        <w:pStyle w:val="TextBody"/>
        <w:bidi w:val="0"/>
        <w:ind w:left="0" w:right="0" w:hanging="0"/>
        <w:jc w:val="left"/>
        <w:rPr>
          <w:color w:val="666666"/>
          <w:sz w:val="27"/>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306445"/>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8"/>
                    <a:stretch>
                      <a:fillRect/>
                    </a:stretch>
                  </pic:blipFill>
                  <pic:spPr bwMode="auto">
                    <a:xfrm>
                      <a:off x="0" y="0"/>
                      <a:ext cx="6120130" cy="3306445"/>
                    </a:xfrm>
                    <a:prstGeom prst="rect">
                      <a:avLst/>
                    </a:prstGeom>
                  </pic:spPr>
                </pic:pic>
              </a:graphicData>
            </a:graphic>
          </wp:anchor>
        </w:drawing>
      </w:r>
    </w:p>
    <w:p>
      <w:pPr>
        <w:pStyle w:val="TextBody"/>
        <w:bidi w:val="0"/>
        <w:ind w:left="0" w:right="0" w:hanging="0"/>
        <w:jc w:val="left"/>
        <w:rPr>
          <w:color w:val="666666"/>
          <w:sz w:val="27"/>
        </w:rPr>
      </w:pPr>
      <w:r>
        <w:rPr>
          <w:color w:val="666666"/>
          <w:sz w:val="27"/>
        </w:rPr>
        <w:t>Threat intelligence Exchange:</w:t>
      </w:r>
    </w:p>
    <w:p>
      <w:pPr>
        <w:pStyle w:val="TextBody"/>
        <w:bidi w:val="0"/>
        <w:ind w:left="0" w:right="0" w:hanging="0"/>
        <w:jc w:val="left"/>
        <w:rPr>
          <w:color w:val="666666"/>
          <w:sz w:val="27"/>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118360"/>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9"/>
                    <a:stretch>
                      <a:fillRect/>
                    </a:stretch>
                  </pic:blipFill>
                  <pic:spPr bwMode="auto">
                    <a:xfrm>
                      <a:off x="0" y="0"/>
                      <a:ext cx="6120130" cy="2118360"/>
                    </a:xfrm>
                    <a:prstGeom prst="rect">
                      <a:avLst/>
                    </a:prstGeom>
                  </pic:spPr>
                </pic:pic>
              </a:graphicData>
            </a:graphic>
          </wp:anchor>
        </w:drawing>
      </w:r>
    </w:p>
    <w:p>
      <w:pPr>
        <w:pStyle w:val="TextBody"/>
        <w:bidi w:val="0"/>
        <w:ind w:left="0" w:right="0" w:hanging="0"/>
        <w:jc w:val="left"/>
        <w:rPr>
          <w:color w:val="666666"/>
          <w:sz w:val="27"/>
        </w:rPr>
      </w:pPr>
      <w:r>
        <w:rPr>
          <w:color w:val="666666"/>
          <w:sz w:val="27"/>
        </w:rPr>
        <w:t>STIX format:</w:t>
      </w:r>
    </w:p>
    <w:p>
      <w:pPr>
        <w:pStyle w:val="TextBody"/>
        <w:bidi w:val="0"/>
        <w:ind w:left="0" w:right="0" w:hanging="0"/>
        <w:jc w:val="left"/>
        <w:rPr>
          <w:color w:val="666666"/>
          <w:sz w:val="27"/>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314575"/>
            <wp:effectExtent l="0" t="0" r="0" b="0"/>
            <wp:wrapSquare wrapText="largest"/>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30"/>
                    <a:stretch>
                      <a:fillRect/>
                    </a:stretch>
                  </pic:blipFill>
                  <pic:spPr bwMode="auto">
                    <a:xfrm>
                      <a:off x="0" y="0"/>
                      <a:ext cx="6120130" cy="2314575"/>
                    </a:xfrm>
                    <a:prstGeom prst="rect">
                      <a:avLst/>
                    </a:prstGeom>
                  </pic:spPr>
                </pic:pic>
              </a:graphicData>
            </a:graphic>
          </wp:anchor>
        </w:drawing>
      </w:r>
    </w:p>
    <w:p>
      <w:pPr>
        <w:pStyle w:val="TextBody"/>
        <w:bidi w:val="0"/>
        <w:ind w:left="0" w:right="0" w:hanging="0"/>
        <w:jc w:val="left"/>
        <w:rPr>
          <w:color w:val="666666"/>
          <w:sz w:val="27"/>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696085"/>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31"/>
                    <a:stretch>
                      <a:fillRect/>
                    </a:stretch>
                  </pic:blipFill>
                  <pic:spPr bwMode="auto">
                    <a:xfrm>
                      <a:off x="0" y="0"/>
                      <a:ext cx="6120130" cy="1696085"/>
                    </a:xfrm>
                    <a:prstGeom prst="rect">
                      <a:avLst/>
                    </a:prstGeom>
                  </pic:spPr>
                </pic:pic>
              </a:graphicData>
            </a:graphic>
          </wp:anchor>
        </w:drawing>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TextBody"/>
        <w:bidi w:val="0"/>
        <w:ind w:left="0" w:right="0" w:hanging="0"/>
        <w:jc w:val="left"/>
        <w:rPr>
          <w:color w:val="666666"/>
          <w:sz w:val="27"/>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swiss"/>
    <w:pitch w:val="variable"/>
  </w:font>
  <w:font w:name="Arial">
    <w:altName w:val="sans-serif"/>
    <w:charset w:val="01"/>
    <w:family w:val="roman"/>
    <w:pitch w:val="variable"/>
  </w:font>
  <w:font w:name="Roboto">
    <w:altName w:val="apple-system"/>
    <w:charset w:val="01"/>
    <w:family w:val="auto"/>
    <w:pitch w:val="default"/>
  </w:font>
</w:fonts>
</file>

<file path=word/settings.xml><?xml version="1.0" encoding="utf-8"?>
<w:settings xmlns:w="http://schemas.openxmlformats.org/wordprocessingml/2006/main">
  <w:zoom w:percent="160"/>
  <w:defaultTabStop w:val="4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Heading"/>
    <w:next w:val="TextBody"/>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techtarget.com/searchsecurity/definition/zero-day-vulnerability" TargetMode="External"/><Relationship Id="rId3" Type="http://schemas.openxmlformats.org/officeDocument/2006/relationships/hyperlink" Target="https://www.techtarget.com/searchsecurity/definition/advanced-persistent-threat-APT" TargetMode="External"/><Relationship Id="rId4" Type="http://schemas.openxmlformats.org/officeDocument/2006/relationships/hyperlink" Target="https://www.techtarget.com/searchsecurity/definition/Indicators-of-Compromise-IOC" TargetMode="External"/><Relationship Id="rId5" Type="http://schemas.openxmlformats.org/officeDocument/2006/relationships/hyperlink" Target="https://www.techtarget.com/whatis/definition/security-intelligence-SI"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222</TotalTime>
  <Application>LibreOffice/7.3.5.2$Linux_X86_64 LibreOffice_project/30$Build-2</Application>
  <AppVersion>15.0000</AppVersion>
  <Pages>14</Pages>
  <Words>511</Words>
  <Characters>2866</Characters>
  <CharactersWithSpaces>3345</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2022-08-20T22:27:39Z</dcterms:created>
  <dc:creator/>
  <dc:description/>
  <dc:language>en-IN</dc:language>
  <cp:lastModifiedBy/>
  <dcterms:modified xsi:type="dcterms:W3CDTF">2022-08-21T02:10:25Z</dcterms:modified>
  <cp:revision>43</cp:revision>
  <dc:subject/>
  <dc:title/>
</cp:coreProperties>
</file>