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8765"/>
          <w:sz w:val="36"/>
        </w:rPr>
        <w:t>LoanTrack</w:t>
      </w:r>
    </w:p>
    <w:p>
      <w:pPr>
        <w:pStyle w:val="Title"/>
        <w:jc w:val="center"/>
      </w:pPr>
      <w:r>
        <w:t>Indian Lending Systems Gap Assessment</w:t>
      </w:r>
    </w:p>
    <w:p>
      <w:pPr>
        <w:jc w:val="center"/>
      </w:pPr>
      <w:r>
        <w:rPr>
          <w:color w:val="49635A"/>
          <w:sz w:val="24"/>
        </w:rPr>
        <w:t>Real-world lending system usage, LoanTrack strengths, NBFC readiness gaps, gold loan gaps, market comparison and priority roadmap</w:t>
      </w:r>
    </w:p>
    <w:p>
      <w:pPr>
        <w:jc w:val="center"/>
      </w:pPr>
      <w:r>
        <w:rPr>
          <w:color w:val="49635A"/>
          <w:sz w:val="20"/>
        </w:rPr>
        <w:t>Prepared for: Prabu Krishna</w:t>
        <w:br/>
        <w:t>Date: 01 June 2026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D7C9"/>
          <w:left w:val="single" w:sz="6" w:space="0" w:color="B8D7C9"/>
          <w:bottom w:val="single" w:sz="6" w:space="0" w:color="B8D7C9"/>
          <w:right w:val="single" w:sz="6" w:space="0" w:color="B8D7C9"/>
          <w:insideH w:val="single" w:sz="6" w:space="0" w:color="B8D7C9"/>
          <w:insideV w:val="single" w:sz="6" w:space="0" w:color="B8D7C9"/>
        </w:tblBorders>
      </w:tblPr>
      <w:tblGrid>
        <w:gridCol w:w="10368"/>
      </w:tblGrid>
      <w:tr>
        <w:tc>
          <w:tcPr>
            <w:tcW w:type="dxa" w:w="10368"/>
            <w:shd w:fill="E6F6EF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F3F33"/>
                <w:sz w:val="21"/>
              </w:rPr>
              <w:t>Overall conclusion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LoanTrack is already strong as a lending management and field collection platform for small and mid-size Indian lenders. To become NBFC-ready, the next growth should focus on a proper Loan Origination System, underwriting, product/rule factory, digital lending disclosures, repayment mandates, grievance management, regulatory reporting and deeper gold collateral control.</w:t>
            </w:r>
          </w:p>
        </w:tc>
      </w:tr>
    </w:tbl>
    <w:p/>
    <w:p>
      <w:r>
        <w:rPr>
          <w:b/>
          <w:color w:val="0F3F33"/>
        </w:rPr>
        <w:t xml:space="preserve">Source basis: </w:t>
      </w:r>
      <w:r>
        <w:t>This document is based on the uploaded LoanTrack product overview, marketing page and source-code module structure, combined with public market and regulatory references listed at the end of the document.</w:t>
      </w:r>
    </w:p>
    <w:p>
      <w:r>
        <w:rPr>
          <w:b/>
          <w:color w:val="0F3F33"/>
        </w:rPr>
        <w:t xml:space="preserve">Important note: </w:t>
      </w:r>
      <w:r>
        <w:t>This is a product and business analysis document, not legal or compliance advice. NBFC compliance requirements should be validated with a qualified compliance/legal advisor before production release.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  <w:spacing w:after="20"/>
      </w:pPr>
      <w:r>
        <w:t>1. Executive summary</w:t>
      </w:r>
    </w:p>
    <w:p>
      <w:pPr>
        <w:pStyle w:val="ListBullet"/>
        <w:spacing w:after="20"/>
      </w:pPr>
      <w:r>
        <w:t>2. How Indian financial institutions use lending systems in real life</w:t>
      </w:r>
    </w:p>
    <w:p>
      <w:pPr>
        <w:pStyle w:val="ListBullet"/>
        <w:spacing w:after="20"/>
      </w:pPr>
      <w:r>
        <w:t>3. What LoanTrack already does well</w:t>
      </w:r>
    </w:p>
    <w:p>
      <w:pPr>
        <w:pStyle w:val="ListBullet"/>
        <w:spacing w:after="20"/>
      </w:pPr>
      <w:r>
        <w:t>4. Biggest missing features for NBFC readiness</w:t>
      </w:r>
    </w:p>
    <w:p>
      <w:pPr>
        <w:pStyle w:val="ListBullet"/>
        <w:spacing w:after="20"/>
      </w:pPr>
      <w:r>
        <w:t>5. Missing gold loan features</w:t>
      </w:r>
    </w:p>
    <w:p>
      <w:pPr>
        <w:pStyle w:val="ListBullet"/>
        <w:spacing w:after="20"/>
      </w:pPr>
      <w:r>
        <w:t>6. Market comparison: what others have beyond LoanTrack</w:t>
      </w:r>
    </w:p>
    <w:p>
      <w:pPr>
        <w:pStyle w:val="ListBullet"/>
        <w:spacing w:after="20"/>
      </w:pPr>
      <w:r>
        <w:t>7. Priority roadmap for LoanTrack</w:t>
      </w:r>
    </w:p>
    <w:p>
      <w:pPr>
        <w:pStyle w:val="ListBullet"/>
        <w:spacing w:after="20"/>
      </w:pPr>
      <w:r>
        <w:t>8. Recommended next product decisions</w:t>
      </w:r>
    </w:p>
    <w:p>
      <w:pPr>
        <w:pStyle w:val="ListBullet"/>
        <w:spacing w:after="20"/>
      </w:pPr>
      <w:r>
        <w:t>9.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LoanTrack current product level: </w:t>
      </w:r>
      <w:r>
        <w:t>Good for small finance firms, local moneylenders, microfinance operators, auto finance firms, chit fund operators and basic gold loan operations. The product already has a practical lending operations base: customer records, loan setup, collections, mobile app, GPS proof, approvals, accounting, reports, borrower portal, credit bureau integration and NPA classification. [LT1] [LT2]</w:t>
      </w:r>
    </w:p>
    <w:p>
      <w:r>
        <w:rPr>
          <w:b/>
        </w:rPr>
        <w:t xml:space="preserve">Main product gap: </w:t>
      </w:r>
      <w:r>
        <w:t>LoanTrack currently looks stronger as an LMS and collections platform than as a full NBFC-grade LOS. The next stage should add origination, underwriting, sanction, disbursement controls, repayment mandates, compliance disclosures, service requests and enterprise collection strategy.</w:t>
      </w:r>
    </w:p>
    <w:p>
      <w:r>
        <w:rPr>
          <w:b/>
        </w:rPr>
        <w:t xml:space="preserve">Main gold loan gap: </w:t>
      </w:r>
      <w:r>
        <w:t>The gold loan module has the correct starting idea - weight, purity, valuation, storage, photos and LTV checks - but real gold loan operations need ornament-level pledge records, packet/barcode control, vault movement, valuation audit, LTV monitoring, renewal/repledge, part release, auction and collateral release workflows. [LT2] [RBI-GOLD]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320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Current LoanTrack maturity</w:t>
            </w:r>
          </w:p>
        </w:tc>
        <w:tc>
          <w:tcPr>
            <w:tcW w:type="dxa" w:w="4320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Recommended target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Customer and KYC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Good base: profile, PAN, Aadhaar, guarantor, documents, Aadhaar OTP and video KYC queue.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Add CKYC, DigiLocker, Account Aggregator, AML/PEP/sanctions and customer dedupe.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Loan management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Strong LMS base: loan calculator, schedules, restructuring, renewal, pre-closure, foreclosure, statements and receipts.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Add full LOS before loan booking: application, underwriting, sanction, disbursement and repayment mandate.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Collections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Strong field collection base with routes, GPS, QR proof, cash handover and duplicate prevention.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Add telecalling, PTP, bucket strategy, legal, settlement, write-off, repossession and recovery analytics.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Gold loan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Initial coverage: weight, purity, valuation, storage, photos and LTV.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Add ornament-level valuation, packet/vault control, renewal, top-up, part release, auction and pledged collateral release SLA.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NBFC readiness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Some compliance base: NPA classification, provisioning calculator, audit trail and role-based access.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Add KFS/APR/charges disclosure, grievance workflow, regulatory reports, EOD, GL integration and compliance audit packs.</w:t>
            </w:r>
          </w:p>
        </w:tc>
      </w:tr>
    </w:tbl>
    <w:p>
      <w:r>
        <w:br w:type="page"/>
      </w:r>
    </w:p>
    <w:p>
      <w:pPr>
        <w:pStyle w:val="Heading1"/>
      </w:pPr>
      <w:r>
        <w:t>2. How Indian financial institutions use lending systems in real life</w:t>
      </w:r>
    </w:p>
    <w:p>
      <w:r>
        <w:t>In real lending businesses, the software is normally not one single screen. It is a chain of connected systems that move a borrower from lead to closure. A small lender may use one combined system, while larger NBFCs split the process into CRM, LOS, LMS, collections, accounting, compliance and customer service layers.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44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672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Real-world use</w:t>
            </w:r>
          </w:p>
        </w:tc>
        <w:tc>
          <w:tcPr>
            <w:tcW w:type="dxa" w:w="2232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Common users</w:t>
            </w:r>
          </w:p>
        </w:tc>
        <w:tc>
          <w:tcPr>
            <w:tcW w:type="dxa" w:w="4032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What LoanTrack should support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CRM / lead management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Capture leads from branches, agents, DSA partners, website, WhatsApp, campaigns and referrals.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Sales team, branch team, DSA, affiliate partner.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Lead pipeline, source tracking, follow-ups, conversion funnel and duplicate lead check.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LOS - Loan Origination System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Convert lead into application, perform KYC, collect documents, run bureau checks, underwrite, approve and sanction.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Sales, credit officer, verifier, branch manager, credit head.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Application workflow, document checklist, credit policy, approval matrix, sanction letter and KFS.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LMS - Loan Management System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Book the loan account, create repayment schedule, manage charges, disbursement, repayments, closure and restructuring.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Operations, branch admin, accounts, customer service.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 LoanTrack is strongest here; add product factory and deeper repayment mandate integration.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Collections system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Allocate delinquent cases, follow up by SMS/WhatsApp/call/field visit, record PTP, settle, recover or write off.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Collection manager, telecaller, field agent, legal team.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Bucket-wise strategies, case allocation, PTP, legal, settlement, repossession and recovery analytics.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Accounting and GL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Post disbursement, interest, principal, penalties, fees, waivers and bank reconciliation.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Accounts, finance, auditor.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Current accounting base is good; improve GL mapping, EOD, voucher audit and regulatory report extracts.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Compliance and audit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Ensure KYC, digital lending, NPA, provisioning, grievance, audit logs, reporting and data protection.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Compliance officer, risk, auditor, management.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Add compliance dashboard, KFS repository, borrower consent, complaint ageing and audit packs.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Customer service portal/app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Customer downloads statements, pays dues, raises requests, gets NOC, checks closure amount and updates details.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Borrower, support team.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Enhance borrower portal with service requests, NOC, foreclosure, part-payment, mandate and document centre.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Integrations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Connect with bureau, CKYC, DigiLocker, Account Aggregator, payment gateway, UPI AutoPay, eNACH, SMS, WhatsApp and bank statement systems.</w:t>
            </w:r>
          </w:p>
        </w:tc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Product, tech, operations, compliance.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Create integration layer with audit logs, consent, retry handling and provider configuration.</w:t>
            </w:r>
          </w:p>
        </w:tc>
      </w:tr>
    </w:tbl>
    <w:p>
      <w:pPr>
        <w:pStyle w:val="Heading2"/>
      </w:pPr>
      <w:r>
        <w:t>Typical real-world lending flow</w:t>
      </w:r>
    </w:p>
    <w:p>
      <w:pPr>
        <w:pStyle w:val="ListNumber"/>
        <w:spacing w:after="20"/>
      </w:pPr>
      <w:r>
        <w:t>Lead created from branch, field agent, DSA, website, WhatsApp or referral.</w:t>
      </w:r>
    </w:p>
    <w:p>
      <w:pPr>
        <w:pStyle w:val="ListNumber"/>
        <w:spacing w:after="20"/>
      </w:pPr>
      <w:r>
        <w:t>Eligibility check and product selection based on loan type, amount, geography, customer type and policy rules.</w:t>
      </w:r>
    </w:p>
    <w:p>
      <w:pPr>
        <w:pStyle w:val="ListNumber"/>
        <w:spacing w:after="20"/>
      </w:pPr>
      <w:r>
        <w:t>KYC, documents, photos, bank account, borrower consent and bureau checks are completed.</w:t>
      </w:r>
    </w:p>
    <w:p>
      <w:pPr>
        <w:pStyle w:val="ListNumber"/>
        <w:spacing w:after="20"/>
      </w:pPr>
      <w:r>
        <w:t>Underwriting reviews income, obligations, collateral, bureau, bank statement, DPD and risk notes.</w:t>
      </w:r>
    </w:p>
    <w:p>
      <w:pPr>
        <w:pStyle w:val="ListNumber"/>
        <w:spacing w:after="20"/>
      </w:pPr>
      <w:r>
        <w:t>Approval matrix routes the file to the right authority based on product, loan amount and exception level.</w:t>
      </w:r>
    </w:p>
    <w:p>
      <w:pPr>
        <w:pStyle w:val="ListNumber"/>
        <w:spacing w:after="20"/>
      </w:pPr>
      <w:r>
        <w:t>Sanction letter, Key Fact Statement, repayment schedule and agreement are generated and accepted.</w:t>
      </w:r>
    </w:p>
    <w:p>
      <w:pPr>
        <w:pStyle w:val="ListNumber"/>
        <w:spacing w:after="20"/>
      </w:pPr>
      <w:r>
        <w:t>Disbursement happens only to the verified borrower bank account, with proper accounting entries.</w:t>
      </w:r>
    </w:p>
    <w:p>
      <w:pPr>
        <w:pStyle w:val="ListNumber"/>
        <w:spacing w:after="20"/>
      </w:pPr>
      <w:r>
        <w:t>The loan moves into servicing: repayments, charges, statements, customer requests and closure.</w:t>
      </w:r>
    </w:p>
    <w:p>
      <w:pPr>
        <w:pStyle w:val="ListNumber"/>
        <w:spacing w:after="20"/>
      </w:pPr>
      <w:r>
        <w:t>If overdue, the account enters collection buckets, PTP, field visits, legal, settlement or write-off workflow.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D7C9"/>
          <w:left w:val="single" w:sz="6" w:space="0" w:color="B8D7C9"/>
          <w:bottom w:val="single" w:sz="6" w:space="0" w:color="B8D7C9"/>
          <w:right w:val="single" w:sz="6" w:space="0" w:color="B8D7C9"/>
          <w:insideH w:val="single" w:sz="6" w:space="0" w:color="B8D7C9"/>
          <w:insideV w:val="single" w:sz="6" w:space="0" w:color="B8D7C9"/>
        </w:tblBorders>
      </w:tblPr>
      <w:tblGrid>
        <w:gridCol w:w="10368"/>
      </w:tblGrid>
      <w:tr>
        <w:tc>
          <w:tcPr>
            <w:tcW w:type="dxa" w:w="10368"/>
            <w:shd w:fill="FFF1CF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0F3F33"/>
                <w:sz w:val="21"/>
              </w:rPr>
              <w:t>Regulatory implication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For digital lending, the regulated entity remains responsible for borrower-facing obligations such as grievance handling, appropriate fund-flow controls, disclosures and NPA recognition. LoanTrack should therefore avoid acting only as an operational tracker and should build compliance controls into each workflow. [RBI-DL] [RBI-DL-2025]</w:t>
            </w:r>
          </w:p>
        </w:tc>
      </w:tr>
    </w:tbl>
    <w:p/>
    <w:p>
      <w:r>
        <w:br w:type="page"/>
      </w:r>
    </w:p>
    <w:p>
      <w:pPr>
        <w:pStyle w:val="Heading1"/>
      </w:pPr>
      <w:r>
        <w:t>3. What LoanTrack already does well</w:t>
      </w:r>
    </w:p>
    <w:p>
      <w:r>
        <w:t>LoanTrack is already well-positioned as a practical lending operations system. The uploaded Product Overview states that it supports microfinance/moneylending, auto finance and chit fund operators, and the marketing page also positions the platform for gold loans. [LT1] [LT2]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88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Strength area</w:t>
            </w:r>
          </w:p>
        </w:tc>
        <w:tc>
          <w:tcPr>
            <w:tcW w:type="dxa" w:w="5472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What LoanTrack already covers</w:t>
            </w:r>
          </w:p>
        </w:tc>
        <w:tc>
          <w:tcPr>
            <w:tcW w:type="dxa" w:w="3168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Business value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Multi-product lending base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Microfinance, auto finance, chit funds and gold loan positioning.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Useful for small and mid-size Indian lenders who run multiple product lines.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Customer and KYC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Customer profile, PAN, Aadhaar, address, documents, photos, guarantors, security cheques, Aadhaar OTP and video KYC queue.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Creates a better customer master and reduces paper dependency.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Loan setup and servicing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Flexible interest types, daily/weekly/bi-weekly/monthly schedules, loan calculator, unique loan codes, repayment schedule, restructuring, renewal, pre-closure, foreclosure, statements and receipts.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Strong LMS foundation for operational lending.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Collections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Daily collection list, route/date/overdue filters, oldest dues first, cash/UPI/cheque/bank transfer, GPS stamp, location verification, cash handover, UPI QR and duplicate payment prevention.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Very useful for field-heavy lenders and local finance firms.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Approval controls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Admin approval for customers, edits, loan changes, collection corrections, cash handovers, branch requests and module access.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Improves control and accountability.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Accounting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Standard ledger plus premium accounting with chart of accounts, journal entries, P&amp;L, balance sheet, trial balance, cash flow, bank reconciliation, budgets, tax, vendors and period lock.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Good for lenders who do not want a separate basic accounting system.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Reports and dashboards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Daily collection, overdue, agent performance, trend, payment mode, route performance, CSV/PDF exports and business KPIs.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Supports daily operational decisions.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Mobile app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Agent/admin mobile app with dashboard, customers, loans, collections, penalties, reports, approvals, routes, GPS, QR, PDF and offline storage.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Important for collection agents and branch operations.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Borrower portal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Borrowers can view loans, schedules, history, proof approvals, QR code generation and notifications.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Creates customer transparency and reduces manual follow-up.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Credit bureau and NPA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CRIF/CIBIL support, customer rating, written-off/suit-filed accounts and automatic NPA classification with provisioning calculator.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Good foundation for risk visibility.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Security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Tenant isolation, role-based access, encrypted sensitive data, audit trail, duplicate payment protection and payment signature checks.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Strong base for trust and audit readiness.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Language and customization</w:t>
            </w:r>
          </w:p>
        </w:tc>
        <w:tc>
          <w:tcPr>
            <w:tcW w:type="dxa" w:w="54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Six Indian languages and configurable company, loan code, penalty, notification and module settings.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Better fit for local Indian lending teams.</w:t>
            </w:r>
          </w:p>
        </w:tc>
      </w:tr>
    </w:tbl>
    <w:p>
      <w:pPr>
        <w:pStyle w:val="Heading2"/>
      </w:pPr>
      <w:r>
        <w:t>Current product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Best-fit customer today</w:t>
            </w:r>
          </w:p>
        </w:tc>
        <w:tc>
          <w:tcPr>
            <w:tcW w:type="dxa" w:w="7560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Why it fits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Small finance company / moneylender</w:t>
            </w:r>
          </w:p>
        </w:tc>
        <w:tc>
          <w:tcPr>
            <w:tcW w:type="dxa" w:w="75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LoanTrack already covers customer records, loan setup, collection schedules, receipts and field collections.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Microfinance-style collection team</w:t>
            </w:r>
          </w:p>
        </w:tc>
        <w:tc>
          <w:tcPr>
            <w:tcW w:type="dxa" w:w="75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Daily route view, agent app, GPS proof and cash handover fit practical field operations.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Local auto finance firm</w:t>
            </w:r>
          </w:p>
        </w:tc>
        <w:tc>
          <w:tcPr>
            <w:tcW w:type="dxa" w:w="75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Vehicle details, RC, insurance and loan linkage are already covered.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Chit fund operator</w:t>
            </w:r>
          </w:p>
        </w:tc>
        <w:tc>
          <w:tcPr>
            <w:tcW w:type="dxa" w:w="75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Group creation, auctions, dividends, member payments and statement download are already covered.</w:t>
            </w:r>
          </w:p>
        </w:tc>
      </w:tr>
      <w:t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Early-stage gold loan operator</w:t>
            </w:r>
          </w:p>
        </w:tc>
        <w:tc>
          <w:tcPr>
            <w:tcW w:type="dxa" w:w="75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The concept of gold valuation, photos, storage and LTV exists, but deeper vault and pledge control are needed before serious scale.</w:t>
            </w:r>
          </w:p>
        </w:tc>
      </w:tr>
    </w:tbl>
    <w:p>
      <w:pPr>
        <w:pStyle w:val="Heading1"/>
      </w:pPr>
      <w:r>
        <w:t>4. Biggest missing features for NBFC readiness</w:t>
      </w:r>
    </w:p>
    <w:p>
      <w:r>
        <w:t>The biggest gap is not basic loan tracking. The biggest gap is the regulated lending journey before and around the loan: origination, underwriting, sanction, digital disclosures, mandates, disbursement controls, customer servicing, grievance and regulatory reporting.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92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20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Missing capability</w:t>
            </w:r>
          </w:p>
        </w:tc>
        <w:tc>
          <w:tcPr>
            <w:tcW w:type="dxa" w:w="3600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Why NBFCs need it</w:t>
            </w:r>
          </w:p>
        </w:tc>
        <w:tc>
          <w:tcPr>
            <w:tcW w:type="dxa" w:w="3672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Recommended LoanTrack feature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Full loan application workflow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NBFCs normally manage application statuses before creating a live loan account.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Create application stages: Draft, Submitted, KYC Pending, Verification Pending, Credit Review, Approved, Rejected, Sanctioned, Disbursed.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Product factory / rule engine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Different products need different fees, interest rules, tenure, charges, LTV, repayment modes and eligibility.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Configurable product catalog with interest, charges, repayment, document, approval and accounting rules.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Document checklist engine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Each loan product has different mandatory documents and verification steps.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Product-wise checklist, upload status, verifier remarks, expiry and rework workflow.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Credit policy and eligibility rules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Credit decisions need consistent rules for score, DPD, FOIR, income, age, location, exposure and exceptions.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Rule-based eligibility and exception engine with manual override and approval notes.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Underwriting workbench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Credit officers need a single decision screen.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360-degree applicant view: KYC, income, bureau, bank statements, obligations, collateral, risk notes and recommendation.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Approval matrix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Approval authority depends on product, amount, risk and branch hierarchy.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Configurable maker-checker and amount-based approval matrix.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KFS, APR and charge disclosure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Digital lending requires transparent charge and contingent-charge disclosure; KFS should be generated and stored.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Auto-generate KFS, APR sheet, sanction letter, agreement and repayment schedule, with borrower acknowledgement.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Bank account verification and disbursement control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Disbursement should go only to the verified borrower account and be auditable.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Penny-drop/name match, disbursement status, UTR capture, failed disbursement retry and GL entry.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Repayment mandate setup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NBFCs often collect EMIs through eNACH, UPI AutoPay or standing instructions.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Mandate registration, status tracking, presentation, bounce, retry and mandate failure charge handling.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Grievance redressal workflow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Borrower complaints and escalations are a regulated obligation.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Complaint ticketing, SLA ageing, nodal officer assignment, closure notes and ombudsman escalation log.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CKYC, DigiLocker and Account Aggregator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These reduce document friction and improve data quality.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Integration layer with consent capture, provider logs and retry queue.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AML, PEP, sanctions and dedupe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Financial institutions need fraud and compliance checks before disbursement.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Screening workflow with matched results, override reason and audit trail.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Advanced collection strategy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NBFCs manage overdue accounts by bucket, risk, product and channel.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PTP, telecalling, scripts, field allocation, legal, settlement, write-off and recovery waterfall.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Write-off, waiver and settlement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Regulated lenders need controlled handling of financial concessions and losses.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Settlement proposal, approval, waiver reason, write-off accounting, recovery after write-off.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Regulatory and audit reports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NBFCs need periodic evidence for internal and external audits.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NPA, provisioning, disbursement, collection, complaints, waiver, write-off, audit logs and exception reports.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P2</w:t>
            </w:r>
          </w:p>
        </w:tc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Co-lending and DSA partner modules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Larger NBFCs often source through partners and co-lend with banks.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Partner onboarding, lead sharing, assignment, split accounting, reconciliation and partner reporting.</w:t>
            </w:r>
          </w:p>
        </w:tc>
      </w:tr>
    </w:tbl>
    <w:p>
      <w:r>
        <w:br w:type="page"/>
      </w:r>
    </w:p>
    <w:p>
      <w:pPr>
        <w:pStyle w:val="Heading1"/>
      </w:pPr>
      <w:r>
        <w:t>5. Missing gold loan features</w:t>
      </w:r>
    </w:p>
    <w:p>
      <w:r>
        <w:t>Gold loan is operationally different from normal unsecured or vehicle-backed lending because the pledged collateral is a physical asset. The software must control valuation, packetization, custody, vault movement, LTV, release, auction and loss/delay handling. RBI gold/silver collateral directions also emphasize valuation based on published prices and borrower compensation for delay in pledged collateral release attributable to the lender. [RBI-GOLD]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92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664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Gold loan feature gap</w:t>
            </w:r>
          </w:p>
        </w:tc>
        <w:tc>
          <w:tcPr>
            <w:tcW w:type="dxa" w:w="3384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Real-world need</w:t>
            </w:r>
          </w:p>
        </w:tc>
        <w:tc>
          <w:tcPr>
            <w:tcW w:type="dxa" w:w="3816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Suggested LoanTrack implementation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Ornament-level pledge details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Each item must be identifiable and valued separately.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Capture item type, gross weight, stone deduction, net weight, purity, rate, value, photo and remarks.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 rate and purity engine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LTV and valuation depend on daily rate and purity.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Branch/product-wise rate table with IBJA/SEBI benchmark reference, purity adjustment and maker-checker rate approval.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Assayer / valuer workflow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Valuation must be attributable and auditable.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Capture valuer, test method, valuation time, branch, device/manual entry and override reason.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Packet number and QR/barcode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Physical gold packets need digital traceability.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Generate pledge packet ID, QR/barcode label, pouch number, seal number and scan history.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Vault inventory management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 custody requires secure branch/vault tracking.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Branch vault, central vault, bin location, dual custody, inward/outward movement and stock audit.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LTV monitoring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 price changes and accrued interest can breach LTV limits.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Daily LTV recalculation, margin alerts, customer notice and renewal/top-up eligibility.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P0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Collateral release workflow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 release must be controlled after full repayment/settlement.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Closure verification, dues clearance, release authorization, customer acknowledgement, release photo and SLA tracking.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Renewal, top-up and repledge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 loan customers commonly renew or increase loan amount.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Eligibility check, fresh valuation, previous dues adjustment, new KFS/sanction, disbursement and pledge continuation.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Part release of ornaments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Some market players allow partial release after partial repayment.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Release selected ornaments only if remaining collateral maintains required LTV and approvals.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Auction workflow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Defaulted gold loans may need auction after notices.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Notice generation, customer communication, auction date, reserve price, bidder record, sale proceeds, surplus refund and shortfall recovery.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P1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Insurance and loss/discrepancy handling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Collateral loss, damage or mismatch must be tracked.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Insurance policy, insured value, claim status, audit discrepancy log and compensation workflow.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P2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Doorstep gold loan operations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Digital gold lenders support doorstep appraisal and pickup.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Appointment, field valuer app, GPS, photos, sealed transit packet, transit insurance and branch receipt scan.</w:t>
            </w:r>
          </w:p>
        </w:tc>
      </w:tr>
    </w:tbl>
    <w:p>
      <w:pPr>
        <w:pStyle w:val="Heading2"/>
      </w:pPr>
      <w:r>
        <w:t>Recommended gold loan data model additions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8136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Key fields to add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Gold pledge</w:t>
            </w:r>
          </w:p>
        </w:tc>
        <w:tc>
          <w:tcPr>
            <w:tcW w:type="dxa" w:w="81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Pledge ID, customer ID, loan application ID, branch, scheme, valuation date, total gold value, sanctioned amount, LTV, status.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Ornament</w:t>
            </w:r>
          </w:p>
        </w:tc>
        <w:tc>
          <w:tcPr>
            <w:tcW w:type="dxa" w:w="81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Item type, description, gross weight, net weight, purity, stone deduction, rate, value, photo, remarks.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Gold packet</w:t>
            </w:r>
          </w:p>
        </w:tc>
        <w:tc>
          <w:tcPr>
            <w:tcW w:type="dxa" w:w="81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Packet number, pouch number, seal number, QR/barcode, vault location, movement status, release status.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Valuation</w:t>
            </w:r>
          </w:p>
        </w:tc>
        <w:tc>
          <w:tcPr>
            <w:tcW w:type="dxa" w:w="81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Valuer, rate source, purity test, valuation result, override reason, maker/checker approval.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Vault movement</w:t>
            </w:r>
          </w:p>
        </w:tc>
        <w:tc>
          <w:tcPr>
            <w:tcW w:type="dxa" w:w="81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From location, to location, custodian 1, custodian 2, scan timestamp, reason, status.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Gold release</w:t>
            </w:r>
          </w:p>
        </w:tc>
        <w:tc>
          <w:tcPr>
            <w:tcW w:type="dxa" w:w="81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Closure amount, paid amount, release approval, customer ID proof, acknowledgement, release photo, SLA status.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Auction</w:t>
            </w:r>
          </w:p>
        </w:tc>
        <w:tc>
          <w:tcPr>
            <w:tcW w:type="dxa" w:w="81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Notice date, auction date, reserve price, sale price, buyer, surplus refund, shortfall, legal status.</w:t>
            </w:r>
          </w:p>
        </w:tc>
      </w:tr>
    </w:tbl>
    <w:p>
      <w:r>
        <w:br w:type="page"/>
      </w:r>
    </w:p>
    <w:p>
      <w:pPr>
        <w:pStyle w:val="Heading1"/>
      </w:pPr>
      <w:r>
        <w:t>6. Market comparison: what others have beyond LoanTrack</w:t>
      </w:r>
    </w:p>
    <w:p>
      <w:r>
        <w:t>The market comparison below separates enterprise lending platforms from customer-facing lender apps. Enterprise platforms show what LoanTrack needs for NBFC readiness. Customer-facing apps show what borrowers increasingly expect from digital loan servicing.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88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Market player / product</w:t>
            </w:r>
          </w:p>
        </w:tc>
        <w:tc>
          <w:tcPr>
            <w:tcW w:type="dxa" w:w="3528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Observed market capability</w:t>
            </w:r>
          </w:p>
        </w:tc>
        <w:tc>
          <w:tcPr>
            <w:tcW w:type="dxa" w:w="2592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What is beyond current LoanTrack</w:t>
            </w:r>
          </w:p>
        </w:tc>
        <w:tc>
          <w:tcPr>
            <w:tcW w:type="dxa" w:w="2664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LoanTrack product implication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FinnOne Neo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Loan origination, loan servicing, collections, digital onboarding, credit scoring, workflow automation, advanced analytics, rule-based and AI-driven approvals, APIs and eKYC/document upload support. [VENDOR-FINNONE]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More complete enterprise LOS + LMS + collections stack with automated decisioning.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Build LOS, product/rule engine, API layer and underwriting workflow.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FinnOne Neo Collections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Collection strategies, automation, APIs, 360-degree customer exposure, omnichannel follow-ups by WhatsApp, SMS, email and call, telecaller and field collection support. [VENDOR-FINNONE-COL]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More mature bucket-wise collection strategy and recovery operations.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Add PTP, telecalling, case prioritization, scripts, legal queues and collection strategy engine.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Nelito FinCraft LMS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Product rule engine, collateral setup, recovery appropriation policy, NPA/SMA analysis, write-off/waive-off, settlement, credit monitoring and regulatory reporting. [VENDOR-NELITO]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More configurable product rules and regulatory credit operations.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Add product factory, recovery appropriation, settlement/write-off, credit monitoring and regulatory reports.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Pennant Lending Factory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LOS, loan management and collections for banks, credit unions and NBFCs, with containerized architecture, platform/database agnostic approach, micro-EOD and 200+ APIs. [VENDOR-PENNANT]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Enterprise architecture and integration depth.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Plan modular architecture, EOD jobs, APIs and configurable workflows early.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Muthoot iMuthoot app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Customer app supports applying for multiple loans, managing and repaying gold/personal/business/home/LAP loans, gold loan renewal/top-up and bill payments. [APP-MUTHOOT]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More advanced customer self-service and cross-product loan servicing.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Upgrade borrower portal into a customer app with apply, repay, top-up, renew, offers and documents.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Manappuram OGL / eService portal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Online gold loan disbursement for eligible customers, payments by debit card/net banking/QR/UPI, statement view, pawn ticket download and OGL registration form download. [APP-MANAPPURAM]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Gold loan customer servicing is deeper: repledge, payment, statement and pawn ticket.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Add gold loan customer portal features: pawn ticket, statement, payment, repledge and settlement.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Rupeek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Online/doorstep gold loan, part release/full release, high loan amount, secure storage, insurance and app/portal repayment options. [APP-RUPEEK]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Doorstep model and partial release are differentiators.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Add appointment, doorstep valuation, secure pickup, transit insurance and partial release.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Bajaj Finserv customer portal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Customer can track loan details, download statement/interest certificate/NOC, manage loan payments and foreclose loans online. [APP-BAJAJ]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Strong borrower service request and document self-service.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Add NOC, statement centre, foreclosure flow, service requests and document download.</w:t>
            </w:r>
          </w:p>
        </w:tc>
      </w:tr>
    </w:tbl>
    <w:p>
      <w:pPr>
        <w:pStyle w:val="Heading2"/>
      </w:pPr>
      <w:r>
        <w:t>Practical insight from the comparison</w:t>
      </w:r>
    </w:p>
    <w:p>
      <w:pPr>
        <w:pStyle w:val="ListBullet"/>
        <w:spacing w:after="20"/>
      </w:pPr>
      <w:r>
        <w:t>LoanTrack already competes well on practical field collections for local lenders.</w:t>
      </w:r>
    </w:p>
    <w:p>
      <w:pPr>
        <w:pStyle w:val="ListBullet"/>
        <w:spacing w:after="20"/>
      </w:pPr>
      <w:r>
        <w:t>Enterprise platforms are ahead in LOS, rule engines, product factories, EOD, APIs, regulatory reporting and collection strategy.</w:t>
      </w:r>
    </w:p>
    <w:p>
      <w:pPr>
        <w:pStyle w:val="ListBullet"/>
        <w:spacing w:after="20"/>
      </w:pPr>
      <w:r>
        <w:t>Gold loan specialists are ahead in pledge documents, repledge/top-up, part release, customer self-service and vault/collateral control.</w:t>
      </w:r>
    </w:p>
    <w:p>
      <w:pPr>
        <w:pStyle w:val="ListBullet"/>
        <w:spacing w:after="20"/>
      </w:pPr>
      <w:r>
        <w:t>Customer apps are increasingly expected to support statement download, NOC, online foreclosure, repayment, top-up, service requests and personalized offers.</w:t>
      </w:r>
    </w:p>
    <w:p>
      <w:r>
        <w:br w:type="page"/>
      </w:r>
    </w:p>
    <w:p>
      <w:pPr>
        <w:pStyle w:val="Heading1"/>
      </w:pPr>
      <w:r>
        <w:t>7. Priority roadmap for LoanTrack</w:t>
      </w:r>
    </w:p>
    <w:p>
      <w:r>
        <w:t>The roadmap below is sequenced to move LoanTrack from a strong LMS/collection product into an NBFC-ready and gold-loan-capable lending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1296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Timeline</w:t>
            </w:r>
          </w:p>
        </w:tc>
        <w:tc>
          <w:tcPr>
            <w:tcW w:type="dxa" w:w="2448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Roadmap theme</w:t>
            </w:r>
          </w:p>
        </w:tc>
        <w:tc>
          <w:tcPr>
            <w:tcW w:type="dxa" w:w="5760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Key features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Phase 0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2-4 weeks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Foundation and data design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Product catalog; application entity; document checklist model; approval matrix model; audit event taxonomy; gold pledge/ornament/packet/vault data model; permission review.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Phase 1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6-10 weeks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NBFC-ready origination MVP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Loan application workflow; KYC/document verification; bureau trigger; underwriting screen; credit policy rules; sanction letter; KFS/APR; agreement generation; disbursement status; bank account verification.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Phase 2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6-8 weeks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Repayment and customer servicing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eNACH/UPI AutoPay mandate; mandate presentation and bounce; borrower service requests; statement/NOC download; foreclosure request; part-payment; complaint/grievance workflow.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Phase 3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6-8 weeks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Advanced collections and compliance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Bucket allocation; telecalling; PTP; field visit; legal queue; settlement; waiver; write-off; recovery after write-off; NPA/provisioning dashboard; regulatory/audit report pack.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Phase 4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8-12 weeks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 loan depth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Ornament valuation; gold rate engine; valuer workflow; packet QR/barcode; vault movement; LTV monitoring; renewal/top-up/repledge; part release; collateral release; auction.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Phase 5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Later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Enterprise and partner scale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DSA portal; co-lending; open APIs; partner reconciliation; CKYC/DigiLocker/Account Aggregator; EOD/micro-EOD; AI risk scoring; portfolio analytics.</w:t>
            </w:r>
          </w:p>
        </w:tc>
      </w:tr>
    </w:tbl>
    <w:p>
      <w:r>
        <w:br w:type="page"/>
      </w:r>
    </w:p>
    <w:p>
      <w:pPr>
        <w:pStyle w:val="Heading2"/>
      </w:pPr>
      <w:r>
        <w:t>P0 backlog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792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3168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6624"/>
            <w:shd w:fill="0F3F3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Why first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Loan application workflow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Creates the missing LOS layer before loan booking.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Product factory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Prevents hard-coded loan rules and supports NBFC/gold/auto/microfinance variations.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Document checklist and verification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Mandatory for real onboarding, underwriting and audit.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Approval matrix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Enables branch/credit hierarchy and controlled exceptions.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KFS/APR/sanction document generation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Critical for borrower transparency and digital lending readiness.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Bank verification and disbursement control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Reduces wrong-account disbursement and improves audit trail.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Mandate module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Supports scalable EMI collection beyond manual collection.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Gold pledge and packet model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Required before building serious gold loan operations.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Grievance workflow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7FB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Required for regulated customer protection and audit.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Settlement/write-off/legal collection workflow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Required for full overdue lifecycle and NBFC operations.</w:t>
            </w:r>
          </w:p>
        </w:tc>
      </w:tr>
    </w:tbl>
    <w:p>
      <w:pPr>
        <w:pStyle w:val="Heading1"/>
      </w:pPr>
      <w:r>
        <w:t>8. Recommended next product decisions</w:t>
      </w:r>
    </w:p>
    <w:p>
      <w:pPr>
        <w:pStyle w:val="Heading3"/>
      </w:pPr>
      <w:r>
        <w:t>Decide the target customer segment first</w:t>
      </w:r>
    </w:p>
    <w:p>
      <w:r>
        <w:t>Choose whether the next release targets small lenders, NBFCs, gold loan companies or all of them. A product built for everyone may become too broad without enough depth.</w:t>
      </w:r>
    </w:p>
    <w:p>
      <w:pPr>
        <w:pStyle w:val="Heading3"/>
      </w:pPr>
      <w:r>
        <w:t>Do not build gold loan as only extra collateral fields</w:t>
      </w:r>
    </w:p>
    <w:p>
      <w:r>
        <w:t>Gold loan needs pledge, ornament, valuation, packet, vault, LTV, renewal, release and auction workflows. It should be treated as a separate product vertical.</w:t>
      </w:r>
    </w:p>
    <w:p>
      <w:pPr>
        <w:pStyle w:val="Heading3"/>
      </w:pPr>
      <w:r>
        <w:t>Move from loan tracking to loan origination</w:t>
      </w:r>
    </w:p>
    <w:p>
      <w:r>
        <w:t>The next big maturity jump is to add application, underwriting, approval and sanction before loan account creation.</w:t>
      </w:r>
    </w:p>
    <w:p>
      <w:pPr>
        <w:pStyle w:val="Heading3"/>
      </w:pPr>
      <w:r>
        <w:t>Create a product factory early</w:t>
      </w:r>
    </w:p>
    <w:p>
      <w:r>
        <w:t>Hard-coded interest, fee, penalty and approval logic will slow the product later. Configurable product rules will make LoanTrack more scalable.</w:t>
      </w:r>
    </w:p>
    <w:p>
      <w:pPr>
        <w:pStyle w:val="Heading3"/>
      </w:pPr>
      <w:r>
        <w:t>Turn borrower portal into a servicing app</w:t>
      </w:r>
    </w:p>
    <w:p>
      <w:r>
        <w:t>Borrowers should be able to pay, download documents, raise service requests, foreclose, request NOC and manage gold loan renewal/top-up.</w:t>
      </w:r>
    </w:p>
    <w:p>
      <w:r>
        <w:br w:type="page"/>
      </w:r>
    </w:p>
    <w:p>
      <w:pPr>
        <w:pStyle w:val="Heading1"/>
      </w:pPr>
      <w:r>
        <w:t>9. References</w:t>
      </w:r>
    </w:p>
    <w:p>
      <w:r>
        <w:t>Internal LoanTrack sources</w:t>
      </w:r>
    </w:p>
    <w:p>
      <w:pPr>
        <w:pStyle w:val="Reference"/>
      </w:pPr>
      <w:r>
        <w:rPr>
          <w:b/>
        </w:rPr>
        <w:t xml:space="preserve">[LT1] </w:t>
      </w:r>
      <w:r>
        <w:t xml:space="preserve">LoanTrack Complete Product Overview - uploaded by user. </w:t>
      </w:r>
      <w:r>
        <w:rPr>
          <w:color w:val="246BFE"/>
          <w:u w:val="single"/>
        </w:rPr>
        <w:t>PRODUCT_OVERVIEW.md</w:t>
      </w:r>
    </w:p>
    <w:p>
      <w:pPr>
        <w:pStyle w:val="Reference"/>
      </w:pPr>
      <w:r>
        <w:rPr>
          <w:b/>
        </w:rPr>
        <w:t xml:space="preserve">[LT2] </w:t>
      </w:r>
      <w:r>
        <w:t xml:space="preserve">LoanTrack marketing page - uploaded by user. </w:t>
      </w:r>
      <w:r>
        <w:rPr>
          <w:color w:val="246BFE"/>
          <w:u w:val="single"/>
        </w:rPr>
        <w:t>loantrack_marketing_page_en.html</w:t>
      </w:r>
    </w:p>
    <w:p>
      <w:r>
        <w:t>Public regulatory and market references</w:t>
      </w:r>
    </w:p>
    <w:p>
      <w:pPr>
        <w:pStyle w:val="Reference"/>
      </w:pPr>
      <w:r>
        <w:rPr>
          <w:b/>
        </w:rPr>
        <w:t xml:space="preserve">[RBI-DL] </w:t>
      </w:r>
      <w:r>
        <w:t xml:space="preserve">RBI Guidelines on Digital Lending FAQ. </w:t>
      </w:r>
      <w:r>
        <w:rPr>
          <w:color w:val="246BFE"/>
          <w:u w:val="single"/>
        </w:rPr>
        <w:t>https://www.rbi.org.in/commonman/english/scripts/FAQs.aspx?Id=3413</w:t>
      </w:r>
    </w:p>
    <w:p>
      <w:pPr>
        <w:pStyle w:val="Reference"/>
      </w:pPr>
      <w:r>
        <w:rPr>
          <w:b/>
        </w:rPr>
        <w:t xml:space="preserve">[RBI-DL-2025] </w:t>
      </w:r>
      <w:r>
        <w:t xml:space="preserve">RBI Digital Lending Directions, 2025 - official notification page. </w:t>
      </w:r>
      <w:r>
        <w:rPr>
          <w:color w:val="246BFE"/>
          <w:u w:val="single"/>
        </w:rPr>
        <w:t>https://www.rbi.org.in/scripts/NotificationUser.aspx?Id=12848&amp;Mode=0</w:t>
      </w:r>
    </w:p>
    <w:p>
      <w:pPr>
        <w:pStyle w:val="Reference"/>
      </w:pPr>
      <w:r>
        <w:rPr>
          <w:b/>
        </w:rPr>
        <w:t xml:space="preserve">[RBI-KYC] </w:t>
      </w:r>
      <w:r>
        <w:t xml:space="preserve">RBI FAQs on Master Direction on KYC, updated June 2025. </w:t>
      </w:r>
      <w:r>
        <w:rPr>
          <w:color w:val="246BFE"/>
          <w:u w:val="single"/>
        </w:rPr>
        <w:t>https://www.rbi.org.in/commonman/english/Scripts/FAQs.aspx?Id=3782</w:t>
      </w:r>
    </w:p>
    <w:p>
      <w:pPr>
        <w:pStyle w:val="Reference"/>
      </w:pPr>
      <w:r>
        <w:rPr>
          <w:b/>
        </w:rPr>
        <w:t xml:space="preserve">[RBI-GOLD] </w:t>
      </w:r>
      <w:r>
        <w:t xml:space="preserve">RBI Lending Against Gold and Silver Collateral Directions, 2025 - official notification page. </w:t>
      </w:r>
      <w:r>
        <w:rPr>
          <w:color w:val="246BFE"/>
          <w:u w:val="single"/>
        </w:rPr>
        <w:t>https://rbi.org.in/scripts/NotificationUser.aspx?Id=12859&amp;Mode=0</w:t>
      </w:r>
    </w:p>
    <w:p>
      <w:pPr>
        <w:pStyle w:val="Reference"/>
      </w:pPr>
      <w:r>
        <w:rPr>
          <w:b/>
        </w:rPr>
        <w:t xml:space="preserve">[VENDOR-FINNONE] </w:t>
      </w:r>
      <w:r>
        <w:t xml:space="preserve">FinnOne Neo digital lending platform overview. </w:t>
      </w:r>
      <w:r>
        <w:rPr>
          <w:color w:val="246BFE"/>
          <w:u w:val="single"/>
        </w:rPr>
        <w:t>https://www.nucleussoftware.com/finnone-neo/</w:t>
      </w:r>
    </w:p>
    <w:p>
      <w:pPr>
        <w:pStyle w:val="Reference"/>
      </w:pPr>
      <w:r>
        <w:rPr>
          <w:b/>
        </w:rPr>
        <w:t xml:space="preserve">[VENDOR-FINNONE-COL] </w:t>
      </w:r>
      <w:r>
        <w:t xml:space="preserve">FinnOne Neo Collections overview. </w:t>
      </w:r>
      <w:r>
        <w:rPr>
          <w:color w:val="246BFE"/>
          <w:u w:val="single"/>
        </w:rPr>
        <w:t>https://www.nucleussoftware.com/finnone-neo/collections/</w:t>
      </w:r>
    </w:p>
    <w:p>
      <w:pPr>
        <w:pStyle w:val="Reference"/>
      </w:pPr>
      <w:r>
        <w:rPr>
          <w:b/>
        </w:rPr>
        <w:t xml:space="preserve">[VENDOR-NELITO] </w:t>
      </w:r>
      <w:r>
        <w:t xml:space="preserve">Nelito FinCraft Loan Management Solution. </w:t>
      </w:r>
      <w:r>
        <w:rPr>
          <w:color w:val="246BFE"/>
          <w:u w:val="single"/>
        </w:rPr>
        <w:t>https://www.nelito.com/lending-solutions/loan-management-solution.html</w:t>
      </w:r>
    </w:p>
    <w:p>
      <w:pPr>
        <w:pStyle w:val="Reference"/>
      </w:pPr>
      <w:r>
        <w:rPr>
          <w:b/>
        </w:rPr>
        <w:t xml:space="preserve">[VENDOR-PENNANT] </w:t>
      </w:r>
      <w:r>
        <w:t xml:space="preserve">Pennant Lending Factory LOS brochure. </w:t>
      </w:r>
      <w:r>
        <w:rPr>
          <w:color w:val="246BFE"/>
          <w:u w:val="single"/>
        </w:rPr>
        <w:t>https://www.pennanttech.com/wp-content/uploads/2026/03/Features-Brochure-LOS.pdf</w:t>
      </w:r>
    </w:p>
    <w:p>
      <w:pPr>
        <w:pStyle w:val="Reference"/>
      </w:pPr>
      <w:r>
        <w:rPr>
          <w:b/>
        </w:rPr>
        <w:t xml:space="preserve">[APP-MUTHOOT] </w:t>
      </w:r>
      <w:r>
        <w:t xml:space="preserve">iMuthoot - Muthoot Finance Loans app listing. </w:t>
      </w:r>
      <w:r>
        <w:rPr>
          <w:color w:val="246BFE"/>
          <w:u w:val="single"/>
        </w:rPr>
        <w:t>https://play.google.com/store/apps/details?gl=AE&amp;hl=en_IN&amp;id=com.muthootfinance.imuthoot</w:t>
      </w:r>
    </w:p>
    <w:p>
      <w:pPr>
        <w:pStyle w:val="Reference"/>
      </w:pPr>
      <w:r>
        <w:rPr>
          <w:b/>
        </w:rPr>
        <w:t xml:space="preserve">[APP-MANAPPURAM] </w:t>
      </w:r>
      <w:r>
        <w:t xml:space="preserve">Manappuram Online Gold Loan help page. </w:t>
      </w:r>
      <w:r>
        <w:rPr>
          <w:color w:val="246BFE"/>
          <w:u w:val="single"/>
        </w:rPr>
        <w:t>https://www.manappuram.com/gold-loan/help-online-gold-loan</w:t>
      </w:r>
    </w:p>
    <w:p>
      <w:pPr>
        <w:pStyle w:val="Reference"/>
      </w:pPr>
      <w:r>
        <w:rPr>
          <w:b/>
        </w:rPr>
        <w:t xml:space="preserve">[APP-RUPEEK] </w:t>
      </w:r>
      <w:r>
        <w:t xml:space="preserve">Rupeek gold loan app/website feature references. </w:t>
      </w:r>
      <w:r>
        <w:rPr>
          <w:color w:val="246BFE"/>
          <w:u w:val="single"/>
        </w:rPr>
        <w:t>https://rupeek.com/</w:t>
      </w:r>
    </w:p>
    <w:p>
      <w:pPr>
        <w:pStyle w:val="Reference"/>
      </w:pPr>
      <w:r>
        <w:rPr>
          <w:b/>
        </w:rPr>
        <w:t xml:space="preserve">[APP-BAJAJ] </w:t>
      </w:r>
      <w:r>
        <w:t xml:space="preserve">Bajaj Finance customer portal and loan servicing pages. </w:t>
      </w:r>
      <w:r>
        <w:rPr>
          <w:color w:val="246BFE"/>
          <w:u w:val="single"/>
        </w:rPr>
        <w:t>https://www.bajajfinserv.in/customer-portal</w:t>
      </w:r>
    </w:p>
    <w:sectPr w:rsidR="00FC693F" w:rsidRPr="0006063C" w:rsidSect="00034616">
      <w:footerReference w:type="default" r:id="rId9"/>
      <w:pgSz w:w="12240" w:h="15840"/>
      <w:pgMar w:top="1008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837B"/>
        <w:sz w:val="16"/>
      </w:rPr>
      <w:t>LoanTrack product gap assessment | Indian lending systems | Prepared for Prabu Krishna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687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2201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3F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40"/>
      <w:ind w:left="259" w:hanging="259"/>
    </w:pPr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LoanTrack Indian Lending Systems Gap Assessment</dc:title>
  <dc:subject>Lending systems, NBFC readiness, gold loan features, market comparison and roadmap</dc:subject>
  <dc:creator>OpenAI</dc:creator>
  <cp:keywords>LoanTrack, NBFC, gold loan, lending management system, loan origination,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