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6BFC90E">
      <w:pPr>
        <w:pStyle w:val="style0"/>
        <w:jc w:val="center"/>
        <w:rPr/>
      </w:pPr>
      <w:r>
        <w:rPr>
          <w:b/>
          <w:sz w:val="38"/>
        </w:rPr>
        <w:t>EDUGENIE</w:t>
      </w:r>
    </w:p>
    <w:p w14:paraId="E24DC882">
      <w:pPr>
        <w:pStyle w:val="style0"/>
        <w:jc w:val="center"/>
        <w:rPr/>
      </w:pPr>
      <w:r>
        <w:rPr>
          <w:b/>
          <w:sz w:val="30"/>
        </w:rPr>
        <w:t>Google Gemini Powered Learning Assistant</w:t>
      </w:r>
    </w:p>
    <w:p w14:paraId="3ED596F1">
      <w:pPr>
        <w:pStyle w:val="style0"/>
        <w:jc w:val="center"/>
        <w:rPr/>
      </w:pPr>
      <w:r>
        <w:rPr/>
        <w:drawing>
          <wp:inline distL="114300" distT="0" distB="0" distR="114300">
            <wp:extent cx="6427323" cy="5202091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27323" cy="52020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C4467AD">
      <w:pPr>
        <w:pStyle w:val="style0"/>
        <w:rPr/>
      </w:pPr>
      <w:r>
        <w:rPr>
          <w:b/>
          <w:sz w:val="26"/>
        </w:rPr>
        <w:t>1. Introduction</w:t>
      </w:r>
    </w:p>
    <w:p w14:paraId="3E692158">
      <w:pPr>
        <w:pStyle w:val="style0"/>
        <w:rPr/>
      </w:pPr>
      <w:r>
        <w:t>EduGenie is an AI-powered learning assistant designed to support students in academic activities. It uses Google Gemini to understand natural-language questions and provide explanations, examples, homework guidance, coding assistance, study support, and general career information.</w:t>
      </w:r>
    </w:p>
    <w:p w14:paraId="D93DD8EA">
      <w:pPr>
        <w:pStyle w:val="style0"/>
        <w:rPr/>
      </w:pPr>
      <w:r>
        <w:rPr>
          <w:b/>
          <w:sz w:val="26"/>
        </w:rPr>
        <w:t>2. Problem Statement</w:t>
      </w:r>
    </w:p>
    <w:p w14:paraId="8C5EEC17">
      <w:pPr>
        <w:pStyle w:val="style0"/>
        <w:rPr/>
      </w:pPr>
      <w:r>
        <w:t>Students often need immediate help with difficult concepts, assignments, programming errors, and exam preparation. EduGenie provides a convenient conversational interface through which students can ask questions and receive AI-generated learning support.</w:t>
      </w:r>
    </w:p>
    <w:p w14:paraId="F9316A9A">
      <w:pPr>
        <w:pStyle w:val="style0"/>
        <w:rPr/>
      </w:pPr>
      <w:r>
        <w:br w:type="page"/>
      </w:r>
    </w:p>
    <w:p w14:paraId="FEC5461F">
      <w:pPr>
        <w:pStyle w:val="style0"/>
        <w:jc w:val="center"/>
        <w:rPr/>
      </w:pPr>
      <w:r>
        <w:rPr>
          <w:b/>
          <w:sz w:val="38"/>
        </w:rPr>
        <w:t>PAGE 2 — OBJECTIVES AND FEATURES</w:t>
      </w:r>
    </w:p>
    <w:p w14:paraId="33772B0E">
      <w:pPr>
        <w:pStyle w:val="style0"/>
        <w:rPr/>
      </w:pPr>
      <w:r>
        <w:rPr>
          <w:b/>
          <w:sz w:val="26"/>
        </w:rPr>
        <w:t>3. Objectives</w:t>
      </w:r>
    </w:p>
    <w:p w14:paraId="85C09DCB">
      <w:pPr>
        <w:pStyle w:val="style48"/>
        <w:rPr/>
      </w:pPr>
      <w:r>
        <w:t>Provide an intelligent learning assistant for students.</w:t>
      </w:r>
    </w:p>
    <w:p w14:paraId="5F5EF5A5">
      <w:pPr>
        <w:pStyle w:val="style48"/>
        <w:rPr/>
      </w:pPr>
      <w:r>
        <w:t>Explain difficult concepts in simple language.</w:t>
      </w:r>
    </w:p>
    <w:p w14:paraId="68ACA6F2">
      <w:pPr>
        <w:pStyle w:val="style48"/>
        <w:rPr/>
      </w:pPr>
      <w:r>
        <w:t>Support homework and assignment understanding.</w:t>
      </w:r>
    </w:p>
    <w:p w14:paraId="E6C1AE00">
      <w:pPr>
        <w:pStyle w:val="style48"/>
        <w:rPr/>
      </w:pPr>
      <w:r>
        <w:t>Assist with programming concepts and errors.</w:t>
      </w:r>
    </w:p>
    <w:p w14:paraId="BD022D5C">
      <w:pPr>
        <w:pStyle w:val="style48"/>
        <w:rPr/>
      </w:pPr>
      <w:r>
        <w:t>Provide general course and career guidance.</w:t>
      </w:r>
    </w:p>
    <w:p w14:paraId="02CAFF83">
      <w:pPr>
        <w:pStyle w:val="style48"/>
        <w:rPr/>
      </w:pPr>
      <w:r>
        <w:t>Encourage independent and interactive learning.</w:t>
      </w:r>
    </w:p>
    <w:p w14:paraId="BA3EA119">
      <w:pPr>
        <w:pStyle w:val="style0"/>
        <w:rPr/>
      </w:pPr>
      <w:r>
        <w:rPr>
          <w:b/>
          <w:sz w:val="26"/>
        </w:rPr>
        <w:t>4. Key Features</w:t>
      </w:r>
    </w:p>
    <w:p w14:paraId="4492DF10">
      <w:pPr>
        <w:pStyle w:val="style48"/>
        <w:rPr/>
      </w:pPr>
      <w:r>
        <w:t>AI Chat Assistant — conversational question and answer.</w:t>
      </w:r>
    </w:p>
    <w:p w14:paraId="F35E7DDB">
      <w:pPr>
        <w:pStyle w:val="style48"/>
        <w:rPr/>
      </w:pPr>
      <w:r>
        <w:t>Step-by-Step Explanations — structured learning guidance.</w:t>
      </w:r>
    </w:p>
    <w:p w14:paraId="08AC7592">
      <w:pPr>
        <w:pStyle w:val="style48"/>
        <w:rPr/>
      </w:pPr>
      <w:r>
        <w:t>Homework Support — helps students understand problems.</w:t>
      </w:r>
    </w:p>
    <w:p w14:paraId="56F6527D">
      <w:pPr>
        <w:pStyle w:val="style48"/>
        <w:rPr/>
      </w:pPr>
      <w:r>
        <w:t>Coding Assistant — explains code and debugging concepts.</w:t>
      </w:r>
    </w:p>
    <w:p w14:paraId="0AAC1D06">
      <w:pPr>
        <w:pStyle w:val="style48"/>
        <w:rPr/>
      </w:pPr>
      <w:r>
        <w:t>Study Assistant — supports revision and concept learning.</w:t>
      </w:r>
    </w:p>
    <w:p w14:paraId="EC5107F8">
      <w:pPr>
        <w:pStyle w:val="style48"/>
        <w:rPr/>
      </w:pPr>
      <w:r>
        <w:t>Career Guidance — provides general course and skill information.</w:t>
      </w:r>
    </w:p>
    <w:p w14:paraId="DFC86F6E">
      <w:pPr>
        <w:pStyle w:val="style48"/>
        <w:rPr/>
      </w:pPr>
      <w:r>
        <w:t>Responsive Interface — suitable for desktop and mobile screens.</w:t>
      </w:r>
    </w:p>
    <w:p w14:paraId="C7B414F3">
      <w:pPr>
        <w:pStyle w:val="style0"/>
        <w:rPr/>
      </w:pPr>
      <w:r>
        <w:br w:type="page"/>
      </w:r>
    </w:p>
    <w:p w14:paraId="1271ED0A">
      <w:pPr>
        <w:pStyle w:val="style0"/>
        <w:jc w:val="center"/>
        <w:rPr/>
      </w:pPr>
      <w:r>
        <w:rPr>
          <w:b/>
          <w:sz w:val="38"/>
        </w:rPr>
        <w:t>PAGE 3 — SYSTEM DESIGN AND WORKING</w:t>
      </w:r>
    </w:p>
    <w:p w14:paraId="6D120AD5">
      <w:pPr>
        <w:pStyle w:val="style0"/>
        <w:rPr/>
      </w:pPr>
      <w:r>
        <w:rPr>
          <w:b/>
          <w:sz w:val="26"/>
        </w:rPr>
        <w:t>5. Technologies Used</w:t>
      </w:r>
    </w:p>
    <w:p w14:paraId="53F32DB4">
      <w:pPr>
        <w:pStyle w:val="style0"/>
        <w:rPr/>
      </w:pPr>
      <w:r>
        <w:t>Frontend: HTML, CSS and JavaScript.</w:t>
      </w:r>
      <w:r>
        <w:br/>
      </w:r>
      <w:r>
        <w:t>Backend: Node.js and Express.js.</w:t>
      </w:r>
      <w:r>
        <w:br/>
      </w:r>
      <w:r>
        <w:t>Artificial Intelligence: Google Gemini.</w:t>
      </w:r>
      <w:r>
        <w:br/>
      </w:r>
      <w:r>
        <w:t>API: Gemini API for AI-powered response generation.</w:t>
      </w:r>
    </w:p>
    <w:p w14:paraId="C1A4869A">
      <w:pPr>
        <w:pStyle w:val="style0"/>
        <w:rPr/>
      </w:pPr>
      <w:r>
        <w:rPr>
          <w:b/>
          <w:sz w:val="26"/>
        </w:rPr>
        <w:t>6. System Architecture</w:t>
      </w:r>
    </w:p>
    <w:p w14:paraId="AC8572DF">
      <w:pPr>
        <w:pStyle w:val="style0"/>
        <w:rPr/>
      </w:pPr>
      <w:r>
        <w:t>Student → EduGenie Interface → Backend Server → Google Gemini AI → Generated Response → Student</w:t>
      </w:r>
    </w:p>
    <w:p w14:paraId="D656F402">
      <w:pPr>
        <w:pStyle w:val="style0"/>
        <w:rPr/>
      </w:pPr>
      <w:r>
        <w:rPr>
          <w:b/>
          <w:sz w:val="26"/>
        </w:rPr>
        <w:t>7. Working Process</w:t>
      </w:r>
    </w:p>
    <w:p w14:paraId="B9068704">
      <w:pPr>
        <w:pStyle w:val="style0"/>
        <w:rPr/>
      </w:pPr>
      <w:r>
        <w:t>1. Student opens EduGenie.</w:t>
      </w:r>
    </w:p>
    <w:p w14:paraId="714EB51E">
      <w:pPr>
        <w:pStyle w:val="style0"/>
        <w:rPr/>
      </w:pPr>
      <w:r>
        <w:t>2. Student enters a question.</w:t>
      </w:r>
    </w:p>
    <w:p w14:paraId="015A686D">
      <w:pPr>
        <w:pStyle w:val="style0"/>
        <w:rPr/>
      </w:pPr>
      <w:r>
        <w:t>3. Frontend sends the request to the backend.</w:t>
      </w:r>
    </w:p>
    <w:p w14:paraId="D71C553B">
      <w:pPr>
        <w:pStyle w:val="style0"/>
        <w:rPr/>
      </w:pPr>
      <w:r>
        <w:t>4. Backend communicates with Gemini AI.</w:t>
      </w:r>
    </w:p>
    <w:p w14:paraId="2F845EA5">
      <w:pPr>
        <w:pStyle w:val="style0"/>
        <w:rPr/>
      </w:pPr>
      <w:r>
        <w:t>5. Gemini processes the request and generates a response.</w:t>
      </w:r>
    </w:p>
    <w:p w14:paraId="F4DC60BB">
      <w:pPr>
        <w:pStyle w:val="style0"/>
        <w:rPr/>
      </w:pPr>
      <w:r>
        <w:t>6. Response is returned to the application.</w:t>
      </w:r>
    </w:p>
    <w:p w14:paraId="E12FB22D">
      <w:pPr>
        <w:pStyle w:val="style0"/>
        <w:rPr/>
      </w:pPr>
      <w:r>
        <w:t>7. EduGenie displays the answer.</w:t>
      </w:r>
    </w:p>
    <w:p w14:paraId="53D27F0A">
      <w:pPr>
        <w:pStyle w:val="style0"/>
        <w:rPr/>
      </w:pPr>
      <w:r>
        <w:rPr>
          <w:b/>
          <w:sz w:val="26"/>
        </w:rPr>
        <w:t>8. Main Modules</w:t>
      </w:r>
    </w:p>
    <w:p w14:paraId="2121414D">
      <w:pPr>
        <w:pStyle w:val="style48"/>
        <w:rPr/>
      </w:pPr>
      <w:r>
        <w:t>User Interface Module</w:t>
      </w:r>
    </w:p>
    <w:p w14:paraId="BF5A594B">
      <w:pPr>
        <w:pStyle w:val="style48"/>
        <w:rPr/>
      </w:pPr>
      <w:r>
        <w:t>Question Processing Module</w:t>
      </w:r>
    </w:p>
    <w:p w14:paraId="C9713D91">
      <w:pPr>
        <w:pStyle w:val="style48"/>
        <w:rPr/>
      </w:pPr>
      <w:r>
        <w:t>Gemini AI Integration Module</w:t>
      </w:r>
    </w:p>
    <w:p w14:paraId="A2979E0A">
      <w:pPr>
        <w:pStyle w:val="style48"/>
        <w:rPr/>
      </w:pPr>
      <w:r>
        <w:t>Learning Assistance Module</w:t>
      </w:r>
    </w:p>
    <w:p w14:paraId="DB7C1DDC">
      <w:pPr>
        <w:pStyle w:val="style48"/>
        <w:rPr/>
      </w:pPr>
      <w:r>
        <w:t>Career Assistance Module</w:t>
      </w:r>
    </w:p>
    <w:p w14:paraId="4B194503">
      <w:pPr>
        <w:pStyle w:val="style48"/>
        <w:rPr/>
      </w:pPr>
      <w:r>
        <w:t>Response Display Module</w:t>
      </w:r>
    </w:p>
    <w:p w14:paraId="A30DF2D2">
      <w:pPr>
        <w:pStyle w:val="style0"/>
        <w:rPr/>
      </w:pPr>
      <w:r>
        <w:br w:type="page"/>
      </w:r>
    </w:p>
    <w:p w14:paraId="1BF6DCA3">
      <w:pPr>
        <w:pStyle w:val="style0"/>
        <w:jc w:val="center"/>
        <w:rPr/>
      </w:pPr>
      <w:r>
        <w:rPr>
          <w:b/>
          <w:sz w:val="38"/>
        </w:rPr>
        <w:t>PAGE 4 — ADVANTAGES, FUTURE SCOPE AND CONCLUSION</w:t>
      </w:r>
    </w:p>
    <w:p w14:paraId="97814F5B">
      <w:pPr>
        <w:pStyle w:val="style0"/>
        <w:rPr/>
      </w:pPr>
      <w:r>
        <w:rPr>
          <w:b/>
          <w:sz w:val="26"/>
        </w:rPr>
        <w:t>9. Advantages</w:t>
      </w:r>
    </w:p>
    <w:p w14:paraId="48162F3B">
      <w:pPr>
        <w:pStyle w:val="style48"/>
        <w:rPr/>
      </w:pPr>
      <w:r>
        <w:t>Quick access to learning assistance.</w:t>
      </w:r>
    </w:p>
    <w:p w14:paraId="F716B924">
      <w:pPr>
        <w:pStyle w:val="style48"/>
        <w:rPr/>
      </w:pPr>
      <w:r>
        <w:t>Simple explanations for difficult concepts.</w:t>
      </w:r>
    </w:p>
    <w:p w14:paraId="93762CCD">
      <w:pPr>
        <w:pStyle w:val="style48"/>
        <w:rPr/>
      </w:pPr>
      <w:r>
        <w:t>Interactive question-and-answer experience.</w:t>
      </w:r>
    </w:p>
    <w:p w14:paraId="49D5DCF1">
      <w:pPr>
        <w:pStyle w:val="style48"/>
        <w:rPr/>
      </w:pPr>
      <w:r>
        <w:t>Support for programming and homework.</w:t>
      </w:r>
    </w:p>
    <w:p w14:paraId="0293B3DE">
      <w:pPr>
        <w:pStyle w:val="style48"/>
        <w:rPr/>
      </w:pPr>
      <w:r>
        <w:t>Useful for self-learning and revision.</w:t>
      </w:r>
    </w:p>
    <w:p w14:paraId="42A16EBC">
      <w:pPr>
        <w:pStyle w:val="style48"/>
        <w:rPr/>
      </w:pPr>
      <w:r>
        <w:t>Can be expanded with many educational features.</w:t>
      </w:r>
    </w:p>
    <w:p w14:paraId="3E12EA19">
      <w:pPr>
        <w:pStyle w:val="style0"/>
        <w:rPr/>
      </w:pPr>
      <w:r>
        <w:rPr>
          <w:b/>
          <w:sz w:val="26"/>
        </w:rPr>
        <w:t>10. Future Enhancements</w:t>
      </w:r>
    </w:p>
    <w:p w14:paraId="3BE05C49">
      <w:pPr>
        <w:pStyle w:val="style48"/>
        <w:rPr/>
      </w:pPr>
      <w:r>
        <w:t>Voice-based questions and answers.</w:t>
      </w:r>
    </w:p>
    <w:p w14:paraId="5A2E82D4">
      <w:pPr>
        <w:pStyle w:val="style48"/>
        <w:rPr/>
      </w:pPr>
      <w:r>
        <w:t>Tamil and multilingual support.</w:t>
      </w:r>
    </w:p>
    <w:p w14:paraId="5146331E">
      <w:pPr>
        <w:pStyle w:val="style48"/>
        <w:rPr/>
      </w:pPr>
      <w:r>
        <w:t>AI-generated quizzes and practice tests.</w:t>
      </w:r>
    </w:p>
    <w:p w14:paraId="DE33E06F">
      <w:pPr>
        <w:pStyle w:val="style48"/>
        <w:rPr/>
      </w:pPr>
      <w:r>
        <w:t>Personalized study plans.</w:t>
      </w:r>
    </w:p>
    <w:p w14:paraId="BB8F5DDD">
      <w:pPr>
        <w:pStyle w:val="style48"/>
        <w:rPr/>
      </w:pPr>
      <w:r>
        <w:t>Student progress tracking.</w:t>
      </w:r>
    </w:p>
    <w:p w14:paraId="FCCE9AFB">
      <w:pPr>
        <w:pStyle w:val="style48"/>
        <w:rPr/>
      </w:pPr>
      <w:r>
        <w:t>PDF and document-based question answering.</w:t>
      </w:r>
    </w:p>
    <w:p w14:paraId="1A68AB5E">
      <w:pPr>
        <w:pStyle w:val="style48"/>
        <w:rPr/>
      </w:pPr>
      <w:r>
        <w:t>Image-based learning assistance.</w:t>
      </w:r>
    </w:p>
    <w:p w14:paraId="A098E224">
      <w:pPr>
        <w:pStyle w:val="style0"/>
        <w:rPr/>
      </w:pPr>
      <w:r>
        <w:rPr>
          <w:b/>
          <w:sz w:val="26"/>
        </w:rPr>
        <w:t>11. Conclusion</w:t>
      </w:r>
    </w:p>
    <w:p w14:paraId="1A6DBD1C">
      <w:pPr>
        <w:pStyle w:val="style0"/>
        <w:rPr/>
      </w:pPr>
      <w:r>
        <w:t>EduGenie demonstrates how generative AI can be integrated into education to provide interactive and accessible learning support. By combining a student-friendly interface with Google Gemini, the system can assist with questions, homework, coding, study preparation, and general career guidance. The project provides a strong foundation for a smart digital learning assistant and can be extended with voice, multilingual, quiz, document, and personalized learning capabilities.</w:t>
      </w:r>
    </w:p>
    <w:sectPr>
      <w:pgSz w:w="12240" w:h="15840" w:orient="portrait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  <w:sz w:val="21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10e63eee-796d-4535-8d89-29a4f96ee0a1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0b14d2e5-097f-4765-a2bb-11c6849c2736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794a78aa-d363-497f-b638-b934e65685d0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fa3a906c-e976-45c3-b8c5-42319d0a4dce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a36ad344-830e-4a73-a9d7-5c00aaaa23cb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571e51e7-8c99-43f8-92c8-29fcea23109d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01aeb5fc-8736-489e-aba4-c959e6f47fd2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acb53dae-02e3-4ccf-8c3a-4e57665c67ff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2ed60309-efb3-4f2c-a004-e3f937379e3b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338ee3b1-c73b-4c2d-bd9e-e0aed802bd67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f761f44e-832b-4e8a-b66e-1df5e780516c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aab941b8-fc36-4245-a826-262631ad5177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800fadb6-279c-45d6-bdf2-7616f73b3a3e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6f2931d3-3266-4fe0-beca-54e7941fba47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432</Words>
  <Pages>1</Pages>
  <Characters>2824</Characters>
  <Application>WPS Office</Application>
  <DocSecurity>0</DocSecurity>
  <Paragraphs>64</Paragraphs>
  <ScaleCrop>false</ScaleCrop>
  <LinksUpToDate>false</LinksUpToDate>
  <CharactersWithSpaces>3193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CPH2667</lastModifiedBy>
  <dcterms:modified xsi:type="dcterms:W3CDTF">2026-10-01T06:47:00Z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e55e0845a8e447af9ed1aa3abae145eb_23</vt:lpwstr>
  </property>
</Properties>
</file>