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0" w:after="480"/>
      </w:pPr>
      <w:r/>
    </w:p>
    <w:p xmlns:wp14="http://schemas.microsoft.com/office/word/2010/wordml" w14:paraId="64CFBBEB" wp14:textId="77777777">
      <w:pPr>
        <w:pBdr>
          <w:bottom w:val="single" w:color="C8102E" w:sz="16" w:space="4"/>
        </w:pBdr>
        <w:spacing w:before="0" w:after="80"/>
        <w:jc w:val="center"/>
      </w:pPr>
      <w:r>
        <w:rPr>
          <w:rFonts w:ascii="Arial" w:hAnsi="Arial" w:eastAsia="Arial" w:cs="Arial"/>
          <w:b/>
          <w:bCs/>
          <w:caps/>
          <w:color w:val="1F3A6B"/>
          <w:sz w:val="48"/>
          <w:szCs w:val="48"/>
        </w:rPr>
        <w:t xml:space="preserve">INDUSTRY PROJECT REPORT</w:t>
      </w:r>
    </w:p>
    <w:p xmlns:wp14="http://schemas.microsoft.com/office/word/2010/wordml" w14:paraId="0A37501D" wp14:textId="77777777">
      <w:pPr>
        <w:spacing w:before="0" w:after="160"/>
      </w:pPr>
      <w:r/>
    </w:p>
    <w:p xmlns:wp14="http://schemas.microsoft.com/office/word/2010/wordml" w14:paraId="1E3A3FDA" wp14:textId="77777777">
      <w:pPr>
        <w:spacing w:before="0" w:after="80"/>
        <w:jc w:val="center"/>
      </w:pPr>
      <w:r>
        <w:rPr>
          <w:rFonts w:ascii="Arial" w:hAnsi="Arial" w:eastAsia="Arial" w:cs="Arial"/>
          <w:b/>
          <w:bCs/>
          <w:color w:val="1A1A2E"/>
          <w:sz w:val="36"/>
          <w:szCs w:val="36"/>
        </w:rPr>
        <w:t xml:space="preserve">IAM Security Risk Assessment &amp; Control Framework</w:t>
      </w:r>
    </w:p>
    <w:p xmlns:wp14="http://schemas.microsoft.com/office/word/2010/wordml" w14:paraId="7399558B" wp14:textId="77777777">
      <w:pPr>
        <w:spacing w:before="0" w:after="600"/>
        <w:jc w:val="center"/>
      </w:pPr>
      <w:r w:rsidRPr="389F1D21" w:rsidR="389F1D21">
        <w:rPr>
          <w:rFonts w:ascii="Arial" w:hAnsi="Arial" w:eastAsia="Arial" w:cs="Arial"/>
          <w:i w:val="1"/>
          <w:iCs w:val="1"/>
          <w:color w:val="4A6FA5"/>
          <w:sz w:val="28"/>
          <w:szCs w:val="28"/>
          <w:lang w:val="en-US"/>
        </w:rPr>
        <w:t>for NovaPay Financial Technologies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389F1D21" w14:paraId="2B5EE623"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016BB6A0" wp14:textId="77777777">
            <w:pPr>
              <w:jc w:val="left"/>
            </w:pPr>
            <w:r>
              <w:rPr>
                <w:rFonts w:ascii="Arial" w:hAnsi="Arial" w:eastAsia="Arial" w:cs="Arial"/>
                <w:b/>
                <w:bCs/>
                <w:i w:val="false"/>
                <w:iCs w:val="false"/>
                <w:color w:val="FFFFFF"/>
                <w:sz w:val="18"/>
                <w:szCs w:val="18"/>
              </w:rPr>
              <w:t xml:space="preserve">Project Title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5DF7D4" wp14:textId="77777777">
            <w:pPr>
              <w:jc w:val="left"/>
            </w:pPr>
            <w:r w:rsidRPr="389F1D21" w:rsidR="389F1D21">
              <w:rPr>
                <w:rFonts w:ascii="Arial" w:hAnsi="Arial" w:eastAsia="Arial" w:cs="Arial"/>
                <w:b w:val="1"/>
                <w:bCs w:val="1"/>
                <w:i w:val="0"/>
                <w:iCs w:val="0"/>
                <w:color w:val="000000"/>
                <w:sz w:val="18"/>
                <w:szCs w:val="18"/>
                <w:lang w:val="en-US"/>
              </w:rPr>
              <w:t>IAM Security Risk Assessment &amp; Control Framework — NovaPay Financial Technologies</w:t>
            </w:r>
          </w:p>
        </w:tc>
      </w:tr>
      <w:tr xmlns:wp14="http://schemas.microsoft.com/office/word/2010/wordml" w:rsidTr="389F1D21" w14:paraId="080DE834"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0594955B" wp14:textId="77777777">
            <w:pPr>
              <w:jc w:val="left"/>
            </w:pPr>
            <w:r>
              <w:rPr>
                <w:rFonts w:ascii="Arial" w:hAnsi="Arial" w:eastAsia="Arial" w:cs="Arial"/>
                <w:b/>
                <w:bCs/>
                <w:i w:val="false"/>
                <w:iCs w:val="false"/>
                <w:color w:val="FFFFFF"/>
                <w:sz w:val="18"/>
                <w:szCs w:val="18"/>
              </w:rPr>
              <w:t xml:space="preserve">Company</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9AF235" wp14:textId="77777777">
            <w:pPr>
              <w:jc w:val="left"/>
            </w:pPr>
            <w:r w:rsidRPr="389F1D21" w:rsidR="389F1D21">
              <w:rPr>
                <w:rFonts w:ascii="Arial" w:hAnsi="Arial" w:eastAsia="Arial" w:cs="Arial"/>
                <w:b w:val="0"/>
                <w:bCs w:val="0"/>
                <w:i w:val="0"/>
                <w:iCs w:val="0"/>
                <w:color w:val="000000"/>
                <w:sz w:val="18"/>
                <w:szCs w:val="18"/>
                <w:lang w:val="en-US"/>
              </w:rPr>
              <w:t>NovaPay Financial Technologies</w:t>
            </w:r>
          </w:p>
        </w:tc>
      </w:tr>
      <w:tr xmlns:wp14="http://schemas.microsoft.com/office/word/2010/wordml" w:rsidTr="389F1D21" w14:paraId="3B49A435"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77E164E6" wp14:textId="77777777">
            <w:pPr>
              <w:jc w:val="left"/>
            </w:pPr>
            <w:r>
              <w:rPr>
                <w:rFonts w:ascii="Arial" w:hAnsi="Arial" w:eastAsia="Arial" w:cs="Arial"/>
                <w:b/>
                <w:bCs/>
                <w:i w:val="false"/>
                <w:iCs w:val="false"/>
                <w:color w:val="FFFFFF"/>
                <w:sz w:val="18"/>
                <w:szCs w:val="18"/>
              </w:rPr>
              <w:t xml:space="preserve">Institute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389F1D21" w14:paraId="0CA42D48" wp14:textId="3E9651EF">
            <w:pPr>
              <w:jc w:val="left"/>
              <w:rPr>
                <w:rFonts w:ascii="Arial" w:hAnsi="Arial" w:eastAsia="Arial" w:cs="Arial"/>
                <w:b w:val="0"/>
                <w:bCs w:val="0"/>
                <w:i w:val="0"/>
                <w:iCs w:val="0"/>
                <w:color w:val="000000"/>
                <w:sz w:val="18"/>
                <w:szCs w:val="18"/>
              </w:rPr>
            </w:pPr>
            <w:r w:rsidRPr="389F1D21" w:rsidR="78CD7A67">
              <w:rPr>
                <w:rFonts w:ascii="Arial" w:hAnsi="Arial" w:eastAsia="Arial" w:cs="Arial"/>
                <w:b w:val="0"/>
                <w:bCs w:val="0"/>
                <w:i w:val="0"/>
                <w:iCs w:val="0"/>
                <w:color w:val="000000"/>
                <w:sz w:val="18"/>
                <w:szCs w:val="18"/>
              </w:rPr>
              <w:t>LEAD College (Autonomous), Palakkad</w:t>
            </w:r>
          </w:p>
        </w:tc>
      </w:tr>
      <w:tr xmlns:wp14="http://schemas.microsoft.com/office/word/2010/wordml" w:rsidTr="389F1D21" w14:paraId="0EB408EF"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2E5273D" wp14:textId="77777777">
            <w:pPr>
              <w:jc w:val="left"/>
            </w:pPr>
            <w:r>
              <w:rPr>
                <w:rFonts w:ascii="Arial" w:hAnsi="Arial" w:eastAsia="Arial" w:cs="Arial"/>
                <w:b/>
                <w:bCs/>
                <w:i w:val="false"/>
                <w:iCs w:val="false"/>
                <w:color w:val="FFFFFF"/>
                <w:sz w:val="18"/>
                <w:szCs w:val="18"/>
              </w:rPr>
              <w:t xml:space="preserve">Start Date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88572A3" wp14:textId="32569D1A">
            <w:pPr>
              <w:jc w:val="left"/>
            </w:pPr>
            <w:r w:rsidRPr="389F1D21" w:rsidR="389F1D21">
              <w:rPr>
                <w:rFonts w:ascii="Arial" w:hAnsi="Arial" w:eastAsia="Arial" w:cs="Arial"/>
                <w:b w:val="0"/>
                <w:bCs w:val="0"/>
                <w:i w:val="0"/>
                <w:iCs w:val="0"/>
                <w:color w:val="000000"/>
                <w:sz w:val="18"/>
                <w:szCs w:val="18"/>
              </w:rPr>
              <w:t>April 202</w:t>
            </w:r>
            <w:r w:rsidRPr="389F1D21" w:rsidR="53A89A94">
              <w:rPr>
                <w:rFonts w:ascii="Arial" w:hAnsi="Arial" w:eastAsia="Arial" w:cs="Arial"/>
                <w:b w:val="0"/>
                <w:bCs w:val="0"/>
                <w:i w:val="0"/>
                <w:iCs w:val="0"/>
                <w:color w:val="000000"/>
                <w:sz w:val="18"/>
                <w:szCs w:val="18"/>
              </w:rPr>
              <w:t>6</w:t>
            </w:r>
          </w:p>
        </w:tc>
      </w:tr>
      <w:tr xmlns:wp14="http://schemas.microsoft.com/office/word/2010/wordml" w:rsidTr="389F1D21" w14:paraId="51B5E856"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3DDC0914" wp14:textId="77777777">
            <w:pPr>
              <w:jc w:val="left"/>
            </w:pPr>
            <w:r>
              <w:rPr>
                <w:rFonts w:ascii="Arial" w:hAnsi="Arial" w:eastAsia="Arial" w:cs="Arial"/>
                <w:b/>
                <w:bCs/>
                <w:i w:val="false"/>
                <w:iCs w:val="false"/>
                <w:color w:val="FFFFFF"/>
                <w:sz w:val="18"/>
                <w:szCs w:val="18"/>
              </w:rPr>
              <w:t xml:space="preserve">End Date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F00EFE" wp14:textId="31FE0355">
            <w:pPr>
              <w:jc w:val="left"/>
            </w:pPr>
            <w:r w:rsidRPr="389F1D21" w:rsidR="728F7DBF">
              <w:rPr>
                <w:rFonts w:ascii="Arial" w:hAnsi="Arial" w:eastAsia="Arial" w:cs="Arial"/>
                <w:b w:val="0"/>
                <w:bCs w:val="0"/>
                <w:i w:val="0"/>
                <w:iCs w:val="0"/>
                <w:color w:val="000000"/>
                <w:sz w:val="18"/>
                <w:szCs w:val="18"/>
              </w:rPr>
              <w:t>April</w:t>
            </w:r>
            <w:r w:rsidRPr="389F1D21" w:rsidR="389F1D21">
              <w:rPr>
                <w:rFonts w:ascii="Arial" w:hAnsi="Arial" w:eastAsia="Arial" w:cs="Arial"/>
                <w:b w:val="0"/>
                <w:bCs w:val="0"/>
                <w:i w:val="0"/>
                <w:iCs w:val="0"/>
                <w:color w:val="000000"/>
                <w:sz w:val="18"/>
                <w:szCs w:val="18"/>
              </w:rPr>
              <w:t xml:space="preserve"> 202</w:t>
            </w:r>
            <w:r w:rsidRPr="389F1D21" w:rsidR="563E56A6">
              <w:rPr>
                <w:rFonts w:ascii="Arial" w:hAnsi="Arial" w:eastAsia="Arial" w:cs="Arial"/>
                <w:b w:val="0"/>
                <w:bCs w:val="0"/>
                <w:i w:val="0"/>
                <w:iCs w:val="0"/>
                <w:color w:val="000000"/>
                <w:sz w:val="18"/>
                <w:szCs w:val="18"/>
              </w:rPr>
              <w:t>6</w:t>
            </w:r>
          </w:p>
        </w:tc>
      </w:tr>
      <w:tr xmlns:wp14="http://schemas.microsoft.com/office/word/2010/wordml" w:rsidTr="389F1D21" w14:paraId="55E9D517"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31AD2D78" wp14:textId="77777777">
            <w:pPr>
              <w:jc w:val="left"/>
            </w:pPr>
            <w:r>
              <w:rPr>
                <w:rFonts w:ascii="Arial" w:hAnsi="Arial" w:eastAsia="Arial" w:cs="Arial"/>
                <w:b/>
                <w:bCs/>
                <w:i w:val="false"/>
                <w:iCs w:val="false"/>
                <w:color w:val="FFFFFF"/>
                <w:sz w:val="18"/>
                <w:szCs w:val="18"/>
              </w:rPr>
              <w:t xml:space="preserve">Total Effort (hrs.)</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958980F" wp14:textId="10EFCC54">
            <w:pPr>
              <w:jc w:val="left"/>
            </w:pPr>
            <w:r w:rsidRPr="389F1D21" w:rsidR="217EBCA2">
              <w:rPr>
                <w:rFonts w:ascii="Arial" w:hAnsi="Arial" w:eastAsia="Arial" w:cs="Arial"/>
                <w:b w:val="0"/>
                <w:bCs w:val="0"/>
                <w:i w:val="0"/>
                <w:iCs w:val="0"/>
                <w:color w:val="000000"/>
                <w:sz w:val="18"/>
                <w:szCs w:val="18"/>
              </w:rPr>
              <w:t>9</w:t>
            </w:r>
            <w:r w:rsidRPr="389F1D21" w:rsidR="389F1D21">
              <w:rPr>
                <w:rFonts w:ascii="Arial" w:hAnsi="Arial" w:eastAsia="Arial" w:cs="Arial"/>
                <w:b w:val="0"/>
                <w:bCs w:val="0"/>
                <w:i w:val="0"/>
                <w:iCs w:val="0"/>
                <w:color w:val="000000"/>
                <w:sz w:val="18"/>
                <w:szCs w:val="18"/>
              </w:rPr>
              <w:t>0 hours</w:t>
            </w:r>
          </w:p>
        </w:tc>
      </w:tr>
      <w:tr xmlns:wp14="http://schemas.microsoft.com/office/word/2010/wordml" w:rsidTr="389F1D21" w14:paraId="6EFC6319"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A9C1289" wp14:textId="77777777">
            <w:pPr>
              <w:jc w:val="left"/>
            </w:pPr>
            <w:r>
              <w:rPr>
                <w:rFonts w:ascii="Arial" w:hAnsi="Arial" w:eastAsia="Arial" w:cs="Arial"/>
                <w:b/>
                <w:bCs/>
                <w:i w:val="false"/>
                <w:iCs w:val="false"/>
                <w:color w:val="FFFFFF"/>
                <w:sz w:val="18"/>
                <w:szCs w:val="18"/>
              </w:rPr>
              <w:t xml:space="preserve">Project Environment</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9DFE93" wp14:textId="77777777">
            <w:pPr>
              <w:jc w:val="left"/>
            </w:pPr>
            <w:r>
              <w:rPr>
                <w:rFonts w:ascii="Arial" w:hAnsi="Arial" w:eastAsia="Arial" w:cs="Arial"/>
                <w:b w:val="false"/>
                <w:bCs w:val="false"/>
                <w:i w:val="false"/>
                <w:iCs w:val="false"/>
                <w:color w:val="000000"/>
                <w:sz w:val="18"/>
                <w:szCs w:val="18"/>
              </w:rPr>
              <w:t xml:space="preserve">Financial Services / FinTech — Cloud-Native IAM (AWS, Okta, SailPoint)</w:t>
            </w:r>
          </w:p>
        </w:tc>
      </w:tr>
      <w:tr xmlns:wp14="http://schemas.microsoft.com/office/word/2010/wordml" w:rsidTr="389F1D21" w14:paraId="6CCB012A" wp14:textId="77777777">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0CC56414" wp14:textId="77777777">
            <w:pPr>
              <w:jc w:val="left"/>
            </w:pPr>
            <w:r>
              <w:rPr>
                <w:rFonts w:ascii="Arial" w:hAnsi="Arial" w:eastAsia="Arial" w:cs="Arial"/>
                <w:b/>
                <w:bCs/>
                <w:i w:val="false"/>
                <w:iCs w:val="false"/>
                <w:color w:val="FFFFFF"/>
                <w:sz w:val="18"/>
                <w:szCs w:val="18"/>
              </w:rPr>
              <w:t xml:space="preserve">Tools Used</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A118B1" wp14:textId="77777777">
            <w:pPr>
              <w:jc w:val="left"/>
            </w:pPr>
            <w:r w:rsidRPr="389F1D21" w:rsidR="389F1D21">
              <w:rPr>
                <w:rFonts w:ascii="Arial" w:hAnsi="Arial" w:eastAsia="Arial" w:cs="Arial"/>
                <w:b w:val="0"/>
                <w:bCs w:val="0"/>
                <w:i w:val="0"/>
                <w:iCs w:val="0"/>
                <w:color w:val="000000"/>
                <w:sz w:val="18"/>
                <w:szCs w:val="18"/>
                <w:lang w:val="en-US"/>
              </w:rPr>
              <w:t>Okta Identity Cloud · SailPoint IdentityNow · HashiCorp Vault · CyberArk PAM · Splunk SIEM · AWS IAM · AWS CloudTrail · Microsoft Excel · Python (pandas, openpyxl) · MS Word</w:t>
            </w:r>
          </w:p>
        </w:tc>
      </w:tr>
    </w:tbl>
    <w:p xmlns:wp14="http://schemas.microsoft.com/office/word/2010/wordml" w14:paraId="5DAB6C7B" wp14:textId="77777777">
      <w:pPr>
        <w:spacing w:before="0" w:after="320"/>
      </w:pPr>
      <w:r/>
    </w:p>
    <w:p xmlns:wp14="http://schemas.microsoft.com/office/word/2010/wordml" w:rsidP="389F1D21" w14:paraId="3C3F5ED6" wp14:textId="25BDD394">
      <w:pPr>
        <w:jc w:val="center"/>
        <w:rPr>
          <w:rFonts w:ascii="Arial" w:hAnsi="Arial" w:eastAsia="Arial" w:cs="Arial"/>
          <w:b w:val="1"/>
          <w:bCs w:val="1"/>
          <w:color w:val="C8102E"/>
          <w:sz w:val="18"/>
          <w:szCs w:val="18"/>
        </w:rPr>
      </w:pPr>
    </w:p>
    <w:p xmlns:wp14="http://schemas.microsoft.com/office/word/2010/wordml" w14:paraId="02EB378F" wp14:textId="77777777">
      <w:r>
        <w:br w:type="page"/>
      </w:r>
    </w:p>
    <w:p xmlns:wp14="http://schemas.microsoft.com/office/word/2010/wordml" w14:paraId="0EE92ADB" wp14:textId="77777777">
      <w:pPr>
        <w:spacing w:before="360" w:after="80"/>
        <w:jc w:val="left"/>
      </w:pPr>
      <w:r>
        <w:rPr>
          <w:rFonts w:ascii="Arial" w:hAnsi="Arial" w:eastAsia="Arial" w:cs="Arial"/>
          <w:b/>
          <w:bCs/>
          <w:color w:val="1F3A6B"/>
          <w:sz w:val="32"/>
          <w:szCs w:val="32"/>
        </w:rPr>
        <w:t xml:space="preserve">TABLE OF CONTENT</w:t>
      </w:r>
    </w:p>
    <w:p xmlns:wp14="http://schemas.microsoft.com/office/word/2010/wordml" w14:paraId="6A05A809" wp14:textId="77777777">
      <w:pPr>
        <w:spacing w:before="0" w:after="160"/>
        <w:pBdr>
          <w:bottom w:val="single" w:color="C8102E" w:sz="6" w:space="4"/>
        </w:pBdr>
      </w:pPr>
      <w:r/>
    </w:p>
    <w:p xmlns:wp14="http://schemas.microsoft.com/office/word/2010/wordml" w14:paraId="544C5877" wp14:textId="77777777">
      <w:pPr>
        <w:spacing w:before="140" w:after="140"/>
        <w:jc w:val="left"/>
      </w:pPr>
      <w:r>
        <w:rPr>
          <w:rFonts w:ascii="Arial" w:hAnsi="Arial" w:eastAsia="Arial" w:cs="Arial"/>
          <w:b w:val="false"/>
          <w:color w:val="333333"/>
          <w:sz w:val="20"/>
          <w:szCs w:val="20"/>
        </w:rPr>
        <w:t xml:space="preserve">•  Acknowledgements</w:t>
      </w:r>
    </w:p>
    <w:p xmlns:wp14="http://schemas.microsoft.com/office/word/2010/wordml" w14:paraId="3E01F24F" wp14:textId="77777777">
      <w:pPr>
        <w:spacing w:before="140" w:after="140"/>
        <w:jc w:val="left"/>
      </w:pPr>
      <w:r>
        <w:rPr>
          <w:rFonts w:ascii="Arial" w:hAnsi="Arial" w:eastAsia="Arial" w:cs="Arial"/>
          <w:b w:val="false"/>
          <w:color w:val="333333"/>
          <w:sz w:val="20"/>
          <w:szCs w:val="20"/>
        </w:rPr>
        <w:t xml:space="preserve">•  Objective and Scope</w:t>
      </w:r>
    </w:p>
    <w:p xmlns:wp14="http://schemas.microsoft.com/office/word/2010/wordml" w14:paraId="72796D27" wp14:textId="77777777">
      <w:pPr>
        <w:spacing w:before="140" w:after="140"/>
        <w:jc w:val="left"/>
      </w:pPr>
      <w:r>
        <w:rPr>
          <w:rFonts w:ascii="Arial" w:hAnsi="Arial" w:eastAsia="Arial" w:cs="Arial"/>
          <w:b w:val="false"/>
          <w:color w:val="333333"/>
          <w:sz w:val="20"/>
          <w:szCs w:val="20"/>
        </w:rPr>
        <w:t xml:space="preserve">•  Problem Statement</w:t>
      </w:r>
    </w:p>
    <w:p xmlns:wp14="http://schemas.microsoft.com/office/word/2010/wordml" w14:paraId="6A88E50C" wp14:textId="77777777">
      <w:pPr>
        <w:spacing w:before="140" w:after="140"/>
        <w:jc w:val="left"/>
      </w:pPr>
      <w:r>
        <w:rPr>
          <w:rFonts w:ascii="Arial" w:hAnsi="Arial" w:eastAsia="Arial" w:cs="Arial"/>
          <w:b w:val="false"/>
          <w:color w:val="333333"/>
          <w:sz w:val="20"/>
          <w:szCs w:val="20"/>
        </w:rPr>
        <w:t xml:space="preserve">•  Existing Approaches</w:t>
      </w:r>
    </w:p>
    <w:p xmlns:wp14="http://schemas.microsoft.com/office/word/2010/wordml" w14:paraId="60F1F88C" wp14:textId="77777777">
      <w:pPr>
        <w:spacing w:before="140" w:after="140"/>
        <w:jc w:val="left"/>
      </w:pPr>
      <w:r>
        <w:rPr>
          <w:rFonts w:ascii="Arial" w:hAnsi="Arial" w:eastAsia="Arial" w:cs="Arial"/>
          <w:b w:val="false"/>
          <w:color w:val="333333"/>
          <w:sz w:val="20"/>
          <w:szCs w:val="20"/>
        </w:rPr>
        <w:t xml:space="preserve">•  Approach / Methodology — Tools and Technologies Used</w:t>
      </w:r>
    </w:p>
    <w:p xmlns:wp14="http://schemas.microsoft.com/office/word/2010/wordml" w14:paraId="37EC90FB" wp14:textId="77777777">
      <w:pPr>
        <w:spacing w:before="140" w:after="140"/>
        <w:jc w:val="left"/>
      </w:pPr>
      <w:r>
        <w:rPr>
          <w:rFonts w:ascii="Arial" w:hAnsi="Arial" w:eastAsia="Arial" w:cs="Arial"/>
          <w:b w:val="false"/>
          <w:color w:val="333333"/>
          <w:sz w:val="20"/>
          <w:szCs w:val="20"/>
        </w:rPr>
        <w:t xml:space="preserve">•  Workflow</w:t>
      </w:r>
    </w:p>
    <w:p xmlns:wp14="http://schemas.microsoft.com/office/word/2010/wordml" w14:paraId="26604BB9" wp14:textId="77777777">
      <w:pPr>
        <w:spacing w:before="140" w:after="140"/>
        <w:jc w:val="left"/>
      </w:pPr>
      <w:r>
        <w:rPr>
          <w:rFonts w:ascii="Arial" w:hAnsi="Arial" w:eastAsia="Arial" w:cs="Arial"/>
          <w:b w:val="false"/>
          <w:color w:val="333333"/>
          <w:sz w:val="20"/>
          <w:szCs w:val="20"/>
        </w:rPr>
        <w:t xml:space="preserve">•  Assumptions</w:t>
      </w:r>
    </w:p>
    <w:p xmlns:wp14="http://schemas.microsoft.com/office/word/2010/wordml" w14:paraId="57DC2624" wp14:textId="77777777">
      <w:pPr>
        <w:spacing w:before="140" w:after="140"/>
        <w:jc w:val="left"/>
      </w:pPr>
      <w:r>
        <w:rPr>
          <w:rFonts w:ascii="Arial" w:hAnsi="Arial" w:eastAsia="Arial" w:cs="Arial"/>
          <w:b w:val="false"/>
          <w:color w:val="333333"/>
          <w:sz w:val="20"/>
          <w:szCs w:val="20"/>
        </w:rPr>
        <w:t xml:space="preserve">•  Implementation — Data Collection, Processing Steps, Diagrams — Charts, Table</w:t>
      </w:r>
    </w:p>
    <w:p xmlns:wp14="http://schemas.microsoft.com/office/word/2010/wordml" w14:paraId="31366842" wp14:textId="77777777">
      <w:pPr>
        <w:spacing w:before="140" w:after="140"/>
        <w:jc w:val="left"/>
      </w:pPr>
      <w:r>
        <w:rPr>
          <w:rFonts w:ascii="Arial" w:hAnsi="Arial" w:eastAsia="Arial" w:cs="Arial"/>
          <w:b w:val="false"/>
          <w:color w:val="333333"/>
          <w:sz w:val="20"/>
          <w:szCs w:val="20"/>
        </w:rPr>
        <w:t xml:space="preserve">•  Solution Design</w:t>
      </w:r>
    </w:p>
    <w:p xmlns:wp14="http://schemas.microsoft.com/office/word/2010/wordml" w14:paraId="41D013A3" wp14:textId="77777777">
      <w:pPr>
        <w:spacing w:before="140" w:after="140"/>
        <w:jc w:val="left"/>
      </w:pPr>
      <w:r>
        <w:rPr>
          <w:rFonts w:ascii="Arial" w:hAnsi="Arial" w:eastAsia="Arial" w:cs="Arial"/>
          <w:b w:val="false"/>
          <w:color w:val="333333"/>
          <w:sz w:val="20"/>
          <w:szCs w:val="20"/>
        </w:rPr>
        <w:t xml:space="preserve">•  Challenges &amp; Opportunities</w:t>
      </w:r>
    </w:p>
    <w:p xmlns:wp14="http://schemas.microsoft.com/office/word/2010/wordml" w14:paraId="2CA0C9F0" wp14:textId="77777777">
      <w:pPr>
        <w:spacing w:before="140" w:after="140"/>
        <w:jc w:val="left"/>
      </w:pPr>
      <w:r>
        <w:rPr>
          <w:rFonts w:ascii="Arial" w:hAnsi="Arial" w:eastAsia="Arial" w:cs="Arial"/>
          <w:b w:val="false"/>
          <w:color w:val="333333"/>
          <w:sz w:val="20"/>
          <w:szCs w:val="20"/>
        </w:rPr>
        <w:t xml:space="preserve">•  Reflections on the Project</w:t>
      </w:r>
    </w:p>
    <w:p xmlns:wp14="http://schemas.microsoft.com/office/word/2010/wordml" w14:paraId="7C12A303" wp14:textId="77777777">
      <w:pPr>
        <w:spacing w:before="140" w:after="140"/>
        <w:jc w:val="left"/>
      </w:pPr>
      <w:r>
        <w:rPr>
          <w:rFonts w:ascii="Arial" w:hAnsi="Arial" w:eastAsia="Arial" w:cs="Arial"/>
          <w:b w:val="false"/>
          <w:color w:val="333333"/>
          <w:sz w:val="20"/>
          <w:szCs w:val="20"/>
        </w:rPr>
        <w:t xml:space="preserve">•  Recommendations</w:t>
      </w:r>
    </w:p>
    <w:p xmlns:wp14="http://schemas.microsoft.com/office/word/2010/wordml" w14:paraId="5062F325" wp14:textId="77777777">
      <w:pPr>
        <w:spacing w:before="140" w:after="140"/>
        <w:jc w:val="left"/>
      </w:pPr>
      <w:r>
        <w:rPr>
          <w:rFonts w:ascii="Arial" w:hAnsi="Arial" w:eastAsia="Arial" w:cs="Arial"/>
          <w:b w:val="false"/>
          <w:color w:val="333333"/>
          <w:sz w:val="20"/>
          <w:szCs w:val="20"/>
        </w:rPr>
        <w:t xml:space="preserve">•  Outcome / Conclusion</w:t>
      </w:r>
    </w:p>
    <w:p xmlns:wp14="http://schemas.microsoft.com/office/word/2010/wordml" w14:paraId="569727AB" wp14:textId="77777777">
      <w:pPr>
        <w:spacing w:before="140" w:after="140"/>
        <w:jc w:val="left"/>
      </w:pPr>
      <w:r>
        <w:rPr>
          <w:rFonts w:ascii="Arial" w:hAnsi="Arial" w:eastAsia="Arial" w:cs="Arial"/>
          <w:b w:val="false"/>
          <w:color w:val="333333"/>
          <w:sz w:val="20"/>
          <w:szCs w:val="20"/>
        </w:rPr>
        <w:t xml:space="preserve">•  Enhancement Scope</w:t>
      </w:r>
    </w:p>
    <w:p xmlns:wp14="http://schemas.microsoft.com/office/word/2010/wordml" w14:paraId="73070F74" wp14:textId="77777777">
      <w:pPr>
        <w:spacing w:before="140" w:after="140"/>
        <w:jc w:val="left"/>
      </w:pPr>
      <w:r>
        <w:rPr>
          <w:rFonts w:ascii="Arial" w:hAnsi="Arial" w:eastAsia="Arial" w:cs="Arial"/>
          <w:b w:val="false"/>
          <w:color w:val="333333"/>
          <w:sz w:val="20"/>
          <w:szCs w:val="20"/>
        </w:rPr>
        <w:t xml:space="preserve">•  Link to Code and Executable File</w:t>
      </w:r>
    </w:p>
    <w:p xmlns:wp14="http://schemas.microsoft.com/office/word/2010/wordml" w14:paraId="2236EEE3" wp14:textId="77777777">
      <w:pPr>
        <w:spacing w:before="140" w:after="140"/>
        <w:jc w:val="left"/>
      </w:pPr>
      <w:r>
        <w:rPr>
          <w:rFonts w:ascii="Arial" w:hAnsi="Arial" w:eastAsia="Arial" w:cs="Arial"/>
          <w:b w:val="false"/>
          <w:color w:val="333333"/>
          <w:sz w:val="20"/>
          <w:szCs w:val="20"/>
        </w:rPr>
        <w:t xml:space="preserve">•  Research Questions and Responses</w:t>
      </w:r>
    </w:p>
    <w:p xmlns:wp14="http://schemas.microsoft.com/office/word/2010/wordml" w14:paraId="1F6B9825" wp14:textId="77777777">
      <w:pPr>
        <w:spacing w:before="140" w:after="140"/>
        <w:jc w:val="left"/>
      </w:pPr>
      <w:r>
        <w:rPr>
          <w:rFonts w:ascii="Arial" w:hAnsi="Arial" w:eastAsia="Arial" w:cs="Arial"/>
          <w:b w:val="false"/>
          <w:color w:val="333333"/>
          <w:sz w:val="20"/>
          <w:szCs w:val="20"/>
        </w:rPr>
        <w:t xml:space="preserve">•  References</w:t>
      </w:r>
    </w:p>
    <w:p xmlns:wp14="http://schemas.microsoft.com/office/word/2010/wordml" w14:paraId="5A39BBE3" wp14:textId="77777777">
      <w:r>
        <w:br w:type="page"/>
      </w:r>
    </w:p>
    <w:p xmlns:wp14="http://schemas.microsoft.com/office/word/2010/wordml" w14:paraId="79CCAD17" wp14:textId="77777777">
      <w:pPr>
        <w:pStyle w:val="Heading1"/>
        <w:pBdr>
          <w:bottom w:val="single" w:color="C8102E" w:sz="8" w:space="6"/>
        </w:pBdr>
        <w:spacing w:before="360" w:after="180"/>
      </w:pPr>
      <w:r>
        <w:rPr>
          <w:rFonts w:ascii="Arial" w:hAnsi="Arial" w:eastAsia="Arial" w:cs="Arial"/>
          <w:b/>
          <w:bCs/>
          <w:color w:val="1F3A6B"/>
          <w:sz w:val="32"/>
          <w:szCs w:val="32"/>
        </w:rPr>
        <w:t xml:space="preserve">Acknowledgements</w:t>
      </w:r>
    </w:p>
    <w:p xmlns:wp14="http://schemas.microsoft.com/office/word/2010/wordml" w14:paraId="1CACD776" wp14:textId="77777777">
      <w:pPr>
        <w:spacing w:before="80" w:after="80"/>
        <w:jc w:val="left"/>
      </w:pPr>
      <w:r w:rsidRPr="389F1D21" w:rsidR="389F1D21">
        <w:rPr>
          <w:rFonts w:ascii="Arial" w:hAnsi="Arial" w:eastAsia="Arial" w:cs="Arial"/>
          <w:b w:val="0"/>
          <w:bCs w:val="0"/>
          <w:color w:val="333333"/>
          <w:sz w:val="20"/>
          <w:szCs w:val="20"/>
          <w:lang w:val="en-US"/>
        </w:rPr>
        <w:t>I would like to express my sincere gratitude to NovaPay Financial Technologies for providing access to their IAM environment, authentication logs, identity inventory, and security documentation that formed the foundation of this industry project.</w:t>
      </w:r>
    </w:p>
    <w:p xmlns:wp14="http://schemas.microsoft.com/office/word/2010/wordml" w14:paraId="08D7E247" wp14:textId="77777777">
      <w:pPr>
        <w:spacing w:before="80" w:after="80"/>
        <w:jc w:val="left"/>
      </w:pPr>
      <w:r w:rsidRPr="389F1D21" w:rsidR="389F1D21">
        <w:rPr>
          <w:rFonts w:ascii="Arial" w:hAnsi="Arial" w:eastAsia="Arial" w:cs="Arial"/>
          <w:b w:val="0"/>
          <w:bCs w:val="0"/>
          <w:color w:val="333333"/>
          <w:sz w:val="20"/>
          <w:szCs w:val="20"/>
          <w:lang w:val="en-US"/>
        </w:rPr>
        <w:t>Special thanks to the NovaPay InfoSec team — particularly the CISO and IAM Security team members — whose guidance on the organisation's risk appetite, regulatory obligations (PCI-DSS Level 1, SOC 2 Type II, FFIEC), and existing control landscape shaped the practical relevance of every recommendation in this report.</w:t>
      </w:r>
    </w:p>
    <w:p xmlns:wp14="http://schemas.microsoft.com/office/word/2010/wordml" w14:paraId="41FBAB17" wp14:textId="77777777">
      <w:pPr>
        <w:spacing w:before="80" w:after="80"/>
        <w:jc w:val="left"/>
      </w:pPr>
      <w:r w:rsidRPr="389F1D21" w:rsidR="389F1D21">
        <w:rPr>
          <w:rFonts w:ascii="Arial" w:hAnsi="Arial" w:eastAsia="Arial" w:cs="Arial"/>
          <w:b w:val="0"/>
          <w:bCs w:val="0"/>
          <w:color w:val="333333"/>
          <w:sz w:val="20"/>
          <w:szCs w:val="20"/>
          <w:lang w:val="en-US"/>
        </w:rPr>
        <w:t>I am grateful to my faculty supervisor and institute for their mentorship throughout the project lifecycle — from problem framing and methodology design through to the final security control framework and remediation roadmap.</w:t>
      </w:r>
    </w:p>
    <w:p xmlns:wp14="http://schemas.microsoft.com/office/word/2010/wordml" w14:paraId="1D6E1D9A" wp14:textId="77777777">
      <w:pPr>
        <w:spacing w:before="80" w:after="80"/>
        <w:jc w:val="left"/>
      </w:pPr>
      <w:r>
        <w:rPr>
          <w:rFonts w:ascii="Arial" w:hAnsi="Arial" w:eastAsia="Arial" w:cs="Arial"/>
          <w:b w:val="false"/>
          <w:bCs w:val="false"/>
          <w:color w:val="333333"/>
          <w:sz w:val="20"/>
          <w:szCs w:val="20"/>
        </w:rPr>
        <w:t xml:space="preserve">This project would not have been possible without the rich datasets provided: the IAM Identity Inventory (44 identities, 15 identified risks across 5 departments and 5 critical systems) and the two-week authentication log corpus (165 events, May 2025) that enabled empirical validation of the risk findings.</w:t>
      </w:r>
    </w:p>
    <w:p xmlns:wp14="http://schemas.microsoft.com/office/word/2010/wordml" w14:paraId="41C8F396" wp14:textId="77777777">
      <w:pPr>
        <w:spacing w:before="0" w:after="160"/>
      </w:pPr>
      <w:r/>
    </w:p>
    <w:p xmlns:wp14="http://schemas.microsoft.com/office/word/2010/wordml" w14:paraId="72A3D3EC" wp14:textId="77777777">
      <w:r>
        <w:br w:type="page"/>
      </w:r>
    </w:p>
    <w:p xmlns:wp14="http://schemas.microsoft.com/office/word/2010/wordml" w14:paraId="1507196B" wp14:textId="77777777">
      <w:pPr>
        <w:pStyle w:val="Heading1"/>
        <w:pBdr>
          <w:bottom w:val="single" w:color="C8102E" w:sz="8" w:space="6"/>
        </w:pBdr>
        <w:spacing w:before="360" w:after="180"/>
      </w:pPr>
      <w:r>
        <w:rPr>
          <w:rFonts w:ascii="Arial" w:hAnsi="Arial" w:eastAsia="Arial" w:cs="Arial"/>
          <w:b/>
          <w:bCs/>
          <w:color w:val="1F3A6B"/>
          <w:sz w:val="32"/>
          <w:szCs w:val="32"/>
        </w:rPr>
        <w:t xml:space="preserve">Objective and Scope</w:t>
      </w:r>
    </w:p>
    <w:p xmlns:wp14="http://schemas.microsoft.com/office/word/2010/wordml" w14:paraId="6510F2A9" wp14:textId="77777777">
      <w:pPr>
        <w:pStyle w:val="Heading2"/>
        <w:spacing w:before="240" w:after="120"/>
      </w:pPr>
      <w:r>
        <w:rPr>
          <w:rFonts w:ascii="Arial" w:hAnsi="Arial" w:eastAsia="Arial" w:cs="Arial"/>
          <w:b/>
          <w:bCs/>
          <w:color w:val="4A6FA5"/>
          <w:sz w:val="26"/>
          <w:szCs w:val="26"/>
        </w:rPr>
        <w:t xml:space="preserve">Objective</w:t>
      </w:r>
    </w:p>
    <w:p xmlns:wp14="http://schemas.microsoft.com/office/word/2010/wordml" w14:paraId="537E63B8" wp14:textId="77777777">
      <w:pPr>
        <w:spacing w:before="80" w:after="80"/>
        <w:jc w:val="left"/>
      </w:pPr>
      <w:r w:rsidRPr="389F1D21" w:rsidR="389F1D21">
        <w:rPr>
          <w:rFonts w:ascii="Arial" w:hAnsi="Arial" w:eastAsia="Arial" w:cs="Arial"/>
          <w:b w:val="0"/>
          <w:bCs w:val="0"/>
          <w:color w:val="333333"/>
          <w:sz w:val="20"/>
          <w:szCs w:val="20"/>
          <w:lang w:val="en-US"/>
        </w:rPr>
        <w:t>The primary objective of this industry project was to conduct a comprehensive Identity and Access Management (IAM) security assessment for NovaPay Financial Technologies — a cloud-native FinTech company processing financial transactions — and to develop an actionable, standards-aligned security control framework with a prioritised remediation roadmap.</w:t>
      </w:r>
    </w:p>
    <w:p xmlns:wp14="http://schemas.microsoft.com/office/word/2010/wordml" w14:paraId="2E949BE7" wp14:textId="77777777">
      <w:pPr>
        <w:spacing w:before="80" w:after="80"/>
        <w:jc w:val="left"/>
      </w:pPr>
      <w:r>
        <w:rPr>
          <w:rFonts w:ascii="Arial" w:hAnsi="Arial" w:eastAsia="Arial" w:cs="Arial"/>
          <w:b w:val="false"/>
          <w:bCs w:val="false"/>
          <w:color w:val="333333"/>
          <w:sz w:val="20"/>
          <w:szCs w:val="20"/>
        </w:rPr>
        <w:t xml:space="preserve">The project aimed to:</w:t>
      </w:r>
    </w:p>
    <w:p xmlns:wp14="http://schemas.microsoft.com/office/word/2010/wordml" w14:paraId="439936D7"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Systematically identify, classify, and score IAM security risks across NovaPay's 44-identity, 5-department, 5-system environment using the CIA Triad and Likelihood × Impact scoring model.</w:t>
      </w:r>
    </w:p>
    <w:p xmlns:wp14="http://schemas.microsoft.com/office/word/2010/wordml" w14:paraId="30A7325C"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Analyse real authentication log data to empirically validate risk findings and detect live anomalous behaviour patterns.</w:t>
      </w:r>
    </w:p>
    <w:p xmlns:wp14="http://schemas.microsoft.com/office/word/2010/wordml" w14:paraId="2C4B216B"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Design a Defence-in-Depth control framework (8 domains, 31 controls) grounded in NIST SP 800-53 Rev 5, PCI-DSS v4.0, CIS Controls v8, and ISO/IEC 27001:2022.</w:t>
      </w:r>
    </w:p>
    <w:p xmlns:wp14="http://schemas.microsoft.com/office/word/2010/wordml" w14:paraId="612E1E4B"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Deliver prioritised, implementation-ready control specifications — each mapped to specific risks, assigned timelines, and owned by named teams.</w:t>
      </w:r>
    </w:p>
    <w:p xmlns:wp14="http://schemas.microsoft.com/office/word/2010/wordml" w14:paraId="0D0B940D" wp14:textId="77777777">
      <w:pPr>
        <w:spacing w:before="0" w:after="160"/>
      </w:pPr>
      <w:r/>
    </w:p>
    <w:p xmlns:wp14="http://schemas.microsoft.com/office/word/2010/wordml" w14:paraId="56DABE0D" wp14:textId="77777777">
      <w:pPr>
        <w:pStyle w:val="Heading2"/>
        <w:spacing w:before="240" w:after="120"/>
      </w:pPr>
      <w:r>
        <w:rPr>
          <w:rFonts w:ascii="Arial" w:hAnsi="Arial" w:eastAsia="Arial" w:cs="Arial"/>
          <w:b/>
          <w:bCs/>
          <w:color w:val="4A6FA5"/>
          <w:sz w:val="26"/>
          <w:szCs w:val="26"/>
        </w:rPr>
        <w:t xml:space="preserve">Scope</w:t>
      </w:r>
    </w:p>
    <w:p xmlns:wp14="http://schemas.microsoft.com/office/word/2010/wordml" w14:paraId="5FAE764F" wp14:textId="77777777">
      <w:pPr>
        <w:spacing w:before="80" w:after="80"/>
        <w:jc w:val="left"/>
      </w:pPr>
      <w:r>
        <w:rPr>
          <w:rFonts w:ascii="Arial" w:hAnsi="Arial" w:eastAsia="Arial" w:cs="Arial"/>
          <w:b w:val="false"/>
          <w:bCs w:val="false"/>
          <w:color w:val="333333"/>
          <w:sz w:val="20"/>
          <w:szCs w:val="20"/>
        </w:rPr>
        <w:t xml:space="preserve">The project scope encompassed the following boundaries:</w:t>
      </w:r>
    </w:p>
    <w:p xmlns:wp14="http://schemas.microsoft.com/office/word/2010/wordml" w14:paraId="03FE8F2B" wp14:textId="77777777">
      <w:pPr>
        <w:spacing w:before="180" w:after="80"/>
      </w:pPr>
      <w:r>
        <w:rPr>
          <w:rFonts w:ascii="Arial" w:hAnsi="Arial" w:eastAsia="Arial" w:cs="Arial"/>
          <w:b/>
          <w:bCs/>
          <w:color w:val="1A1A2E"/>
          <w:sz w:val="22"/>
          <w:szCs w:val="22"/>
        </w:rPr>
        <w:t xml:space="preserve">In-Scope Systems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676021C2" wp14:textId="77777777">
        <w:tc>
          <w:tcPr>
            <w:tcW w:w="234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350BE639" wp14:textId="77777777">
            <w:pPr>
              <w:jc w:val="left"/>
            </w:pPr>
            <w:r>
              <w:rPr>
                <w:rFonts w:ascii="Arial" w:hAnsi="Arial" w:eastAsia="Arial" w:cs="Arial"/>
                <w:b/>
                <w:bCs/>
                <w:i w:val="false"/>
                <w:iCs w:val="false"/>
                <w:color w:val="FFFFFF"/>
                <w:sz w:val="18"/>
                <w:szCs w:val="18"/>
              </w:rPr>
              <w:t xml:space="preserve">System</w:t>
            </w:r>
          </w:p>
        </w:tc>
        <w:tc>
          <w:tcPr>
            <w:tcW w:w="234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3AB3EEAD" wp14:textId="77777777">
            <w:pPr>
              <w:jc w:val="left"/>
            </w:pPr>
            <w:r>
              <w:rPr>
                <w:rFonts w:ascii="Arial" w:hAnsi="Arial" w:eastAsia="Arial" w:cs="Arial"/>
                <w:b/>
                <w:bCs/>
                <w:i w:val="false"/>
                <w:iCs w:val="false"/>
                <w:color w:val="FFFFFF"/>
                <w:sz w:val="18"/>
                <w:szCs w:val="18"/>
              </w:rPr>
              <w:t xml:space="preserve">Type</w:t>
            </w:r>
          </w:p>
        </w:tc>
        <w:tc>
          <w:tcPr>
            <w:tcW w:w="234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3EE5BCF6" wp14:textId="77777777">
            <w:pPr>
              <w:jc w:val="left"/>
            </w:pPr>
            <w:r>
              <w:rPr>
                <w:rFonts w:ascii="Arial" w:hAnsi="Arial" w:eastAsia="Arial" w:cs="Arial"/>
                <w:b/>
                <w:bCs/>
                <w:i w:val="false"/>
                <w:iCs w:val="false"/>
                <w:color w:val="FFFFFF"/>
                <w:sz w:val="18"/>
                <w:szCs w:val="18"/>
              </w:rPr>
              <w:t xml:space="preserve">Access Tier</w:t>
            </w:r>
          </w:p>
        </w:tc>
        <w:tc>
          <w:tcPr>
            <w:tcW w:w="234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1A7B102F" wp14:textId="77777777">
            <w:pPr>
              <w:jc w:val="left"/>
            </w:pPr>
            <w:r>
              <w:rPr>
                <w:rFonts w:ascii="Arial" w:hAnsi="Arial" w:eastAsia="Arial" w:cs="Arial"/>
                <w:b/>
                <w:bCs/>
                <w:i w:val="false"/>
                <w:iCs w:val="false"/>
                <w:color w:val="FFFFFF"/>
                <w:sz w:val="18"/>
                <w:szCs w:val="18"/>
              </w:rPr>
              <w:t xml:space="preserve">Departments</w:t>
            </w:r>
          </w:p>
        </w:tc>
      </w:tr>
      <w:tr xmlns:wp14="http://schemas.microsoft.com/office/word/2010/wordml" w14:paraId="36144079" wp14:textId="77777777">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27E9FA3" wp14:textId="77777777">
            <w:pPr>
              <w:jc w:val="left"/>
            </w:pPr>
            <w:r>
              <w:rPr>
                <w:rFonts w:ascii="Arial" w:hAnsi="Arial" w:eastAsia="Arial" w:cs="Arial"/>
                <w:b w:val="false"/>
                <w:bCs w:val="false"/>
                <w:i w:val="false"/>
                <w:iCs w:val="false"/>
                <w:color w:val="000000"/>
                <w:sz w:val="18"/>
                <w:szCs w:val="18"/>
              </w:rPr>
              <w:t xml:space="preserve">Web App</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8554EF0" wp14:textId="77777777">
            <w:pPr>
              <w:jc w:val="left"/>
            </w:pPr>
            <w:r>
              <w:rPr>
                <w:rFonts w:ascii="Arial" w:hAnsi="Arial" w:eastAsia="Arial" w:cs="Arial"/>
                <w:b w:val="false"/>
                <w:bCs w:val="false"/>
                <w:i w:val="false"/>
                <w:iCs w:val="false"/>
                <w:color w:val="000000"/>
                <w:sz w:val="18"/>
                <w:szCs w:val="18"/>
              </w:rPr>
              <w:t xml:space="preserve">Customer-facing platform</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5C2C9CE" wp14:textId="77777777">
            <w:pPr>
              <w:jc w:val="left"/>
            </w:pPr>
            <w:r>
              <w:rPr>
                <w:rFonts w:ascii="Arial" w:hAnsi="Arial" w:eastAsia="Arial" w:cs="Arial"/>
                <w:b w:val="false"/>
                <w:bCs w:val="false"/>
                <w:i w:val="false"/>
                <w:iCs w:val="false"/>
                <w:color w:val="000000"/>
                <w:sz w:val="18"/>
                <w:szCs w:val="18"/>
              </w:rPr>
              <w:t xml:space="preserve">Multiple levels</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F95F668" wp14:textId="77777777">
            <w:pPr>
              <w:jc w:val="left"/>
            </w:pPr>
            <w:r>
              <w:rPr>
                <w:rFonts w:ascii="Arial" w:hAnsi="Arial" w:eastAsia="Arial" w:cs="Arial"/>
                <w:b w:val="false"/>
                <w:bCs w:val="false"/>
                <w:i w:val="false"/>
                <w:iCs w:val="false"/>
                <w:color w:val="000000"/>
                <w:sz w:val="18"/>
                <w:szCs w:val="18"/>
              </w:rPr>
              <w:t xml:space="preserve">All</w:t>
            </w:r>
          </w:p>
        </w:tc>
      </w:tr>
      <w:tr xmlns:wp14="http://schemas.microsoft.com/office/word/2010/wordml" w14:paraId="08AD3A1E" wp14:textId="77777777">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79ABDB6" wp14:textId="77777777">
            <w:pPr>
              <w:jc w:val="left"/>
            </w:pPr>
            <w:r>
              <w:rPr>
                <w:rFonts w:ascii="Arial" w:hAnsi="Arial" w:eastAsia="Arial" w:cs="Arial"/>
                <w:b w:val="false"/>
                <w:bCs w:val="false"/>
                <w:i w:val="false"/>
                <w:iCs w:val="false"/>
                <w:color w:val="000000"/>
                <w:sz w:val="18"/>
                <w:szCs w:val="18"/>
              </w:rPr>
              <w:t xml:space="preserve">Admin Dashboard</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95AE487" wp14:textId="77777777">
            <w:pPr>
              <w:jc w:val="left"/>
            </w:pPr>
            <w:r>
              <w:rPr>
                <w:rFonts w:ascii="Arial" w:hAnsi="Arial" w:eastAsia="Arial" w:cs="Arial"/>
                <w:b w:val="false"/>
                <w:bCs w:val="false"/>
                <w:i w:val="false"/>
                <w:iCs w:val="false"/>
                <w:color w:val="000000"/>
                <w:sz w:val="18"/>
                <w:szCs w:val="18"/>
              </w:rPr>
              <w:t xml:space="preserve">Internal operations tool</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816A91A" wp14:textId="77777777">
            <w:pPr>
              <w:jc w:val="left"/>
            </w:pPr>
            <w:r>
              <w:rPr>
                <w:rFonts w:ascii="Arial" w:hAnsi="Arial" w:eastAsia="Arial" w:cs="Arial"/>
                <w:b w:val="false"/>
                <w:bCs w:val="false"/>
                <w:i w:val="false"/>
                <w:iCs w:val="false"/>
                <w:color w:val="000000"/>
                <w:sz w:val="18"/>
                <w:szCs w:val="18"/>
              </w:rPr>
              <w:t xml:space="preserve">Level 4–6</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560CD89" wp14:textId="77777777">
            <w:pPr>
              <w:jc w:val="left"/>
            </w:pPr>
            <w:r>
              <w:rPr>
                <w:rFonts w:ascii="Arial" w:hAnsi="Arial" w:eastAsia="Arial" w:cs="Arial"/>
                <w:b w:val="false"/>
                <w:bCs w:val="false"/>
                <w:i w:val="false"/>
                <w:iCs w:val="false"/>
                <w:color w:val="000000"/>
                <w:sz w:val="18"/>
                <w:szCs w:val="18"/>
              </w:rPr>
              <w:t xml:space="preserve">Finance, Support, Security</w:t>
            </w:r>
          </w:p>
        </w:tc>
      </w:tr>
      <w:tr xmlns:wp14="http://schemas.microsoft.com/office/word/2010/wordml" w14:paraId="11EAF003" wp14:textId="77777777">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0A5947B" wp14:textId="77777777">
            <w:pPr>
              <w:jc w:val="left"/>
            </w:pPr>
            <w:r>
              <w:rPr>
                <w:rFonts w:ascii="Arial" w:hAnsi="Arial" w:eastAsia="Arial" w:cs="Arial"/>
                <w:b w:val="false"/>
                <w:bCs w:val="false"/>
                <w:i w:val="false"/>
                <w:iCs w:val="false"/>
                <w:color w:val="000000"/>
                <w:sz w:val="18"/>
                <w:szCs w:val="18"/>
              </w:rPr>
              <w:t xml:space="preserve">AWS Cloud (6 accounts)</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FD360D5" wp14:textId="77777777">
            <w:pPr>
              <w:jc w:val="left"/>
            </w:pPr>
            <w:r>
              <w:rPr>
                <w:rFonts w:ascii="Arial" w:hAnsi="Arial" w:eastAsia="Arial" w:cs="Arial"/>
                <w:b w:val="false"/>
                <w:bCs w:val="false"/>
                <w:i w:val="false"/>
                <w:iCs w:val="false"/>
                <w:color w:val="000000"/>
                <w:sz w:val="18"/>
                <w:szCs w:val="18"/>
              </w:rPr>
              <w:t xml:space="preserve">Infrastructure / cloud</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DF83E8B" wp14:textId="77777777">
            <w:pPr>
              <w:jc w:val="left"/>
            </w:pPr>
            <w:r>
              <w:rPr>
                <w:rFonts w:ascii="Arial" w:hAnsi="Arial" w:eastAsia="Arial" w:cs="Arial"/>
                <w:b w:val="false"/>
                <w:bCs w:val="false"/>
                <w:i w:val="false"/>
                <w:iCs w:val="false"/>
                <w:color w:val="000000"/>
                <w:sz w:val="18"/>
                <w:szCs w:val="18"/>
              </w:rPr>
              <w:t xml:space="preserve">Level 3–6</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C58DCED" wp14:textId="77777777">
            <w:pPr>
              <w:jc w:val="left"/>
            </w:pPr>
            <w:r>
              <w:rPr>
                <w:rFonts w:ascii="Arial" w:hAnsi="Arial" w:eastAsia="Arial" w:cs="Arial"/>
                <w:b w:val="false"/>
                <w:bCs w:val="false"/>
                <w:i w:val="false"/>
                <w:iCs w:val="false"/>
                <w:color w:val="000000"/>
                <w:sz w:val="18"/>
                <w:szCs w:val="18"/>
              </w:rPr>
              <w:t xml:space="preserve">Engineering, Security</w:t>
            </w:r>
          </w:p>
        </w:tc>
      </w:tr>
      <w:tr xmlns:wp14="http://schemas.microsoft.com/office/word/2010/wordml" w14:paraId="133212F1" wp14:textId="77777777">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BED28B8" wp14:textId="77777777">
            <w:pPr>
              <w:jc w:val="left"/>
            </w:pPr>
            <w:r>
              <w:rPr>
                <w:rFonts w:ascii="Arial" w:hAnsi="Arial" w:eastAsia="Arial" w:cs="Arial"/>
                <w:b w:val="false"/>
                <w:bCs w:val="false"/>
                <w:i w:val="false"/>
                <w:iCs w:val="false"/>
                <w:color w:val="000000"/>
                <w:sz w:val="18"/>
                <w:szCs w:val="18"/>
              </w:rPr>
              <w:t xml:space="preserve">VPN Portal</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2089D8F" wp14:textId="77777777">
            <w:pPr>
              <w:jc w:val="left"/>
            </w:pPr>
            <w:r>
              <w:rPr>
                <w:rFonts w:ascii="Arial" w:hAnsi="Arial" w:eastAsia="Arial" w:cs="Arial"/>
                <w:b w:val="false"/>
                <w:bCs w:val="false"/>
                <w:i w:val="false"/>
                <w:iCs w:val="false"/>
                <w:color w:val="000000"/>
                <w:sz w:val="18"/>
                <w:szCs w:val="18"/>
              </w:rPr>
              <w:t xml:space="preserve">Remote access gateway</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5B683EA" wp14:textId="77777777">
            <w:pPr>
              <w:jc w:val="left"/>
            </w:pPr>
            <w:r>
              <w:rPr>
                <w:rFonts w:ascii="Arial" w:hAnsi="Arial" w:eastAsia="Arial" w:cs="Arial"/>
                <w:b w:val="false"/>
                <w:bCs w:val="false"/>
                <w:i w:val="false"/>
                <w:iCs w:val="false"/>
                <w:color w:val="000000"/>
                <w:sz w:val="18"/>
                <w:szCs w:val="18"/>
              </w:rPr>
              <w:t xml:space="preserve">Level 2–6</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71BF384" wp14:textId="77777777">
            <w:pPr>
              <w:jc w:val="left"/>
            </w:pPr>
            <w:r>
              <w:rPr>
                <w:rFonts w:ascii="Arial" w:hAnsi="Arial" w:eastAsia="Arial" w:cs="Arial"/>
                <w:b w:val="false"/>
                <w:bCs w:val="false"/>
                <w:i w:val="false"/>
                <w:iCs w:val="false"/>
                <w:color w:val="000000"/>
                <w:sz w:val="18"/>
                <w:szCs w:val="18"/>
              </w:rPr>
              <w:t xml:space="preserve">All (excl. T1 Support)</w:t>
            </w:r>
          </w:p>
        </w:tc>
      </w:tr>
      <w:tr xmlns:wp14="http://schemas.microsoft.com/office/word/2010/wordml" w14:paraId="3812A92A" wp14:textId="77777777">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D2565EC" wp14:textId="77777777">
            <w:pPr>
              <w:jc w:val="left"/>
            </w:pPr>
            <w:r>
              <w:rPr>
                <w:rFonts w:ascii="Arial" w:hAnsi="Arial" w:eastAsia="Arial" w:cs="Arial"/>
                <w:b w:val="false"/>
                <w:bCs w:val="false"/>
                <w:i w:val="false"/>
                <w:iCs w:val="false"/>
                <w:color w:val="000000"/>
                <w:sz w:val="18"/>
                <w:szCs w:val="18"/>
              </w:rPr>
              <w:t xml:space="preserve">Database (Staging/Prod)</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BE456AA" wp14:textId="77777777">
            <w:pPr>
              <w:jc w:val="left"/>
            </w:pPr>
            <w:r>
              <w:rPr>
                <w:rFonts w:ascii="Arial" w:hAnsi="Arial" w:eastAsia="Arial" w:cs="Arial"/>
                <w:b w:val="false"/>
                <w:bCs w:val="false"/>
                <w:i w:val="false"/>
                <w:iCs w:val="false"/>
                <w:color w:val="000000"/>
                <w:sz w:val="18"/>
                <w:szCs w:val="18"/>
              </w:rPr>
              <w:t xml:space="preserve">Relational data store (PAN data)</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5BAA1B1" wp14:textId="77777777">
            <w:pPr>
              <w:jc w:val="left"/>
            </w:pPr>
            <w:r>
              <w:rPr>
                <w:rFonts w:ascii="Arial" w:hAnsi="Arial" w:eastAsia="Arial" w:cs="Arial"/>
                <w:b w:val="false"/>
                <w:bCs w:val="false"/>
                <w:i w:val="false"/>
                <w:iCs w:val="false"/>
                <w:color w:val="000000"/>
                <w:sz w:val="18"/>
                <w:szCs w:val="18"/>
              </w:rPr>
              <w:t xml:space="preserve">Level 4+</w:t>
            </w:r>
          </w:p>
        </w:tc>
        <w:tc>
          <w:tcPr>
            <w:tcW w:w="234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7931B99" wp14:textId="77777777">
            <w:pPr>
              <w:jc w:val="left"/>
            </w:pPr>
            <w:r>
              <w:rPr>
                <w:rFonts w:ascii="Arial" w:hAnsi="Arial" w:eastAsia="Arial" w:cs="Arial"/>
                <w:b w:val="false"/>
                <w:bCs w:val="false"/>
                <w:i w:val="false"/>
                <w:iCs w:val="false"/>
                <w:color w:val="000000"/>
                <w:sz w:val="18"/>
                <w:szCs w:val="18"/>
              </w:rPr>
              <w:t xml:space="preserve">Engineering (service accts)</w:t>
            </w:r>
          </w:p>
        </w:tc>
      </w:tr>
    </w:tbl>
    <w:p xmlns:wp14="http://schemas.microsoft.com/office/word/2010/wordml" w14:paraId="0E27B00A" wp14:textId="77777777">
      <w:pPr>
        <w:spacing w:before="0" w:after="160"/>
      </w:pPr>
      <w:r/>
    </w:p>
    <w:p xmlns:wp14="http://schemas.microsoft.com/office/word/2010/wordml" w14:paraId="7AEDE8F6" wp14:textId="77777777">
      <w:pPr>
        <w:spacing w:before="80" w:after="80"/>
        <w:jc w:val="left"/>
      </w:pPr>
      <w:r>
        <w:rPr>
          <w:rFonts w:ascii="Arial" w:hAnsi="Arial" w:eastAsia="Arial" w:cs="Arial"/>
          <w:b w:val="false"/>
          <w:bCs w:val="false"/>
          <w:color w:val="333333"/>
          <w:sz w:val="20"/>
          <w:szCs w:val="20"/>
        </w:rPr>
        <w:t xml:space="preserve">The assessment covered 44 identities: 36 human accounts, 6 service accounts, 3 shared accounts, and 2 break-glass accounts, spanning a period of Q2 2025. Authentication log analysis covered 165 events from 1–15 May 2025.</w:t>
      </w:r>
    </w:p>
    <w:p xmlns:wp14="http://schemas.microsoft.com/office/word/2010/wordml" w14:paraId="60061E4C" wp14:textId="77777777">
      <w:pPr>
        <w:spacing w:before="0" w:after="160"/>
      </w:pPr>
      <w:r/>
    </w:p>
    <w:p xmlns:wp14="http://schemas.microsoft.com/office/word/2010/wordml" w14:paraId="44EAFD9C" wp14:textId="77777777">
      <w:r>
        <w:br w:type="page"/>
      </w:r>
    </w:p>
    <w:p xmlns:wp14="http://schemas.microsoft.com/office/word/2010/wordml" w14:paraId="6BDA56DE" wp14:textId="77777777">
      <w:pPr>
        <w:pStyle w:val="Heading1"/>
        <w:pBdr>
          <w:bottom w:val="single" w:color="C8102E" w:sz="8" w:space="6"/>
        </w:pBdr>
        <w:spacing w:before="360" w:after="180"/>
      </w:pPr>
      <w:r>
        <w:rPr>
          <w:rFonts w:ascii="Arial" w:hAnsi="Arial" w:eastAsia="Arial" w:cs="Arial"/>
          <w:b/>
          <w:bCs/>
          <w:color w:val="1F3A6B"/>
          <w:sz w:val="32"/>
          <w:szCs w:val="32"/>
        </w:rPr>
        <w:t xml:space="preserve">Problem Statement</w:t>
      </w:r>
    </w:p>
    <w:p xmlns:wp14="http://schemas.microsoft.com/office/word/2010/wordml" w14:paraId="3622C48E" wp14:textId="77777777">
      <w:pPr>
        <w:spacing w:before="80" w:after="80"/>
        <w:jc w:val="left"/>
      </w:pPr>
      <w:r w:rsidRPr="389F1D21" w:rsidR="389F1D21">
        <w:rPr>
          <w:rFonts w:ascii="Arial" w:hAnsi="Arial" w:eastAsia="Arial" w:cs="Arial"/>
          <w:b w:val="0"/>
          <w:bCs w:val="0"/>
          <w:color w:val="333333"/>
          <w:sz w:val="20"/>
          <w:szCs w:val="20"/>
          <w:lang w:val="en-US"/>
        </w:rPr>
        <w:t>NovaPay Financial Technologies operates in a highly regulated environment subject to PCI-DSS Level 1, SOC 2 Type II, and FFIEC requirements. Despite this, the Q2 2025 IAM assessment uncovered 15 distinct security risks — 7 rated CRITICAL, 5 HIGH, 2 MEDIUM, and 1 LOW — representing serious gaps in identity governance that expose the company to financial fraud, cardholder data breach, and regulatory non-compliance.</w:t>
      </w:r>
    </w:p>
    <w:p xmlns:wp14="http://schemas.microsoft.com/office/word/2010/wordml" w14:paraId="4B94D5A5" wp14:textId="77777777">
      <w:pPr>
        <w:spacing w:before="0" w:after="160"/>
      </w:pPr>
      <w:r/>
    </w:p>
    <w:p xmlns:wp14="http://schemas.microsoft.com/office/word/2010/wordml" w14:paraId="6411ED08" wp14:textId="77777777">
      <w:pPr>
        <w:spacing w:before="80" w:after="80"/>
        <w:jc w:val="left"/>
      </w:pPr>
      <w:r w:rsidRPr="389F1D21" w:rsidR="389F1D21">
        <w:rPr>
          <w:rFonts w:ascii="Arial" w:hAnsi="Arial" w:eastAsia="Arial" w:cs="Arial"/>
          <w:b w:val="0"/>
          <w:bCs w:val="0"/>
          <w:color w:val="333333"/>
          <w:sz w:val="20"/>
          <w:szCs w:val="20"/>
          <w:lang w:val="en-US"/>
        </w:rPr>
        <w:t>The core problem can be characterised along four dimensions:</w:t>
      </w:r>
    </w:p>
    <w:p xmlns:wp14="http://schemas.microsoft.com/office/word/2010/wordml" w14:paraId="3DEEC669" wp14:textId="77777777">
      <w:pPr>
        <w:spacing w:before="0" w:after="160"/>
      </w:pPr>
      <w:r/>
    </w:p>
    <w:p xmlns:wp14="http://schemas.microsoft.com/office/word/2010/wordml" w14:paraId="4AFD4209" wp14:textId="77777777">
      <w:pPr>
        <w:spacing w:before="180" w:after="80"/>
      </w:pPr>
      <w:r>
        <w:rPr>
          <w:rFonts w:ascii="Arial" w:hAnsi="Arial" w:eastAsia="Arial" w:cs="Arial"/>
          <w:b/>
          <w:bCs/>
          <w:color w:val="1A1A2E"/>
          <w:sz w:val="22"/>
          <w:szCs w:val="22"/>
        </w:rPr>
        <w:t xml:space="preserve">1. Broken Identity Lifecycle — Orphaned Accounts</w:t>
      </w:r>
    </w:p>
    <w:p xmlns:wp14="http://schemas.microsoft.com/office/word/2010/wordml" w14:paraId="4E35A780" wp14:textId="77777777">
      <w:pPr>
        <w:spacing w:before="80" w:after="80"/>
        <w:jc w:val="left"/>
      </w:pPr>
      <w:r w:rsidRPr="389F1D21" w:rsidR="389F1D21">
        <w:rPr>
          <w:rFonts w:ascii="Arial" w:hAnsi="Arial" w:eastAsia="Arial" w:cs="Arial"/>
          <w:b w:val="0"/>
          <w:bCs w:val="0"/>
          <w:color w:val="333333"/>
          <w:sz w:val="20"/>
          <w:szCs w:val="20"/>
          <w:lang w:val="en-US"/>
        </w:rPr>
        <w:t>Three accounts belonging to a terminated employee (USR-8001, terminated January 2025), a completed contractor (USR-8002), and an internal transfer (USR-8003) remained active months after their employment relationships ended. USR-8001 retained live AWS IAM permissions and — as confirmed by log analysis — authenticated from suspicious foreign IP addresses and retrieved staging database credentials in May 2025. This represents a direct, active intrusion vector that went undetected for over four months.</w:t>
      </w:r>
    </w:p>
    <w:p xmlns:wp14="http://schemas.microsoft.com/office/word/2010/wordml" w14:paraId="01518747" wp14:textId="77777777">
      <w:pPr>
        <w:spacing w:before="180" w:after="80"/>
      </w:pPr>
      <w:r>
        <w:rPr>
          <w:rFonts w:ascii="Arial" w:hAnsi="Arial" w:eastAsia="Arial" w:cs="Arial"/>
          <w:b/>
          <w:bCs/>
          <w:color w:val="1A1A2E"/>
          <w:sz w:val="22"/>
          <w:szCs w:val="22"/>
        </w:rPr>
        <w:t xml:space="preserve">2. Authentication Control Failures — Shared Accounts and MFA Gaps</w:t>
      </w:r>
    </w:p>
    <w:p xmlns:wp14="http://schemas.microsoft.com/office/word/2010/wordml" w14:paraId="7388EB45" wp14:textId="77777777">
      <w:pPr>
        <w:spacing w:before="80" w:after="80"/>
        <w:jc w:val="left"/>
      </w:pPr>
      <w:r w:rsidRPr="389F1D21" w:rsidR="389F1D21">
        <w:rPr>
          <w:rFonts w:ascii="Arial" w:hAnsi="Arial" w:eastAsia="Arial" w:cs="Arial"/>
          <w:b w:val="0"/>
          <w:bCs w:val="0"/>
          <w:color w:val="333333"/>
          <w:sz w:val="20"/>
          <w:szCs w:val="20"/>
          <w:lang w:val="en-US"/>
        </w:rPr>
        <w:t>Three shared Admin Dashboard accounts (SHR-7001, SHR-7002, SHR-7003) operated entirely outside Okta's identity controls using static passwords unchanged for 400+ days. These accounts performed high-privilege actions — approving a $12,500 fee waiver and freezing merchant accounts — with no individual attribution possible. Simultaneously, a Finance Manager (USR-2005) held Level 4 access to financial systems with no MFA protection for 45+ days after exemption expiry escalation to the CISO produced no action.</w:t>
      </w:r>
    </w:p>
    <w:p xmlns:wp14="http://schemas.microsoft.com/office/word/2010/wordml" w14:paraId="255BDBDA" wp14:textId="77777777">
      <w:pPr>
        <w:spacing w:before="180" w:after="80"/>
      </w:pPr>
      <w:r>
        <w:rPr>
          <w:rFonts w:ascii="Arial" w:hAnsi="Arial" w:eastAsia="Arial" w:cs="Arial"/>
          <w:b/>
          <w:bCs/>
          <w:color w:val="1A1A2E"/>
          <w:sz w:val="22"/>
          <w:szCs w:val="22"/>
        </w:rPr>
        <w:t xml:space="preserve">3. Credential Hygiene Failure — Stale Service Account Keys</w:t>
      </w:r>
    </w:p>
    <w:p xmlns:wp14="http://schemas.microsoft.com/office/word/2010/wordml" w14:paraId="6514F5E4" wp14:textId="77777777">
      <w:pPr>
        <w:spacing w:before="80" w:after="80"/>
        <w:jc w:val="left"/>
      </w:pPr>
      <w:r w:rsidRPr="389F1D21" w:rsidR="389F1D21">
        <w:rPr>
          <w:rFonts w:ascii="Arial" w:hAnsi="Arial" w:eastAsia="Arial" w:cs="Arial"/>
          <w:b w:val="0"/>
          <w:bCs w:val="0"/>
          <w:color w:val="333333"/>
          <w:sz w:val="20"/>
          <w:szCs w:val="20"/>
          <w:lang w:val="en-US"/>
        </w:rPr>
        <w:t>Five service account credentials exceeded the 90-day rotation policy by 88–222 days. The most severe: the payment processor API key (SVC-6001, 312 days unrotated) with payment initiation permissions was used at an anomalous hour (03:17 UTC) in the log period. Staging database credentials (SVC-6005) were embedded in 6 developer machines and 2 CI environments — and the staging database contained real Payment Account Numbers (PANs), creating a direct PCI-DSS breach exposure.</w:t>
      </w:r>
    </w:p>
    <w:p xmlns:wp14="http://schemas.microsoft.com/office/word/2010/wordml" w14:paraId="3130BFB3" wp14:textId="77777777">
      <w:pPr>
        <w:spacing w:before="180" w:after="80"/>
      </w:pPr>
      <w:r w:rsidRPr="389F1D21" w:rsidR="389F1D21">
        <w:rPr>
          <w:rFonts w:ascii="Arial" w:hAnsi="Arial" w:eastAsia="Arial" w:cs="Arial"/>
          <w:b w:val="1"/>
          <w:bCs w:val="1"/>
          <w:color w:val="1A1A2E"/>
          <w:sz w:val="22"/>
          <w:szCs w:val="22"/>
          <w:lang w:val="en-US"/>
        </w:rPr>
        <w:t>4. Access Governance Gaps — Role Creep and Monitoring Blindspots</w:t>
      </w:r>
    </w:p>
    <w:p xmlns:wp14="http://schemas.microsoft.com/office/word/2010/wordml" w14:paraId="052632F9" wp14:textId="77777777">
      <w:pPr>
        <w:spacing w:before="80" w:after="80"/>
        <w:jc w:val="left"/>
      </w:pPr>
      <w:r w:rsidRPr="389F1D21" w:rsidR="389F1D21">
        <w:rPr>
          <w:rFonts w:ascii="Arial" w:hAnsi="Arial" w:eastAsia="Arial" w:cs="Arial"/>
          <w:b w:val="0"/>
          <w:bCs w:val="0"/>
          <w:color w:val="333333"/>
          <w:sz w:val="20"/>
          <w:szCs w:val="20"/>
          <w:lang w:val="en-US"/>
        </w:rPr>
        <w:t>Three senior developers retained Engineering Lead group membership from a 14-month-old restructure, giving them elevated staging infrastructure write access. One (USR-1001) attempted to attach AdministratorAccess to the payment processor IAM role during the log period. Meanwhile, the Admin Dashboard had no PAM session recording, break-glass accounts overran approved windows by 6–11 hours with no automated enforcement, and the VPN split-tunnel configuration allowed remote Engineering and Finance workers to exfiltrate data to personal cloud services without any DLP inspection.</w:t>
      </w:r>
    </w:p>
    <w:p xmlns:wp14="http://schemas.microsoft.com/office/word/2010/wordml" w14:paraId="3656B9AB" wp14:textId="77777777">
      <w:pPr>
        <w:spacing w:before="0" w:after="160"/>
      </w:pPr>
      <w:r/>
    </w:p>
    <w:p xmlns:wp14="http://schemas.microsoft.com/office/word/2010/wordml" w14:paraId="552E3817" wp14:textId="77777777">
      <w:pPr>
        <w:spacing w:before="80" w:after="80"/>
        <w:jc w:val="left"/>
      </w:pPr>
      <w:r w:rsidRPr="389F1D21" w:rsidR="389F1D21">
        <w:rPr>
          <w:rFonts w:ascii="Arial" w:hAnsi="Arial" w:eastAsia="Arial" w:cs="Arial"/>
          <w:b w:val="0"/>
          <w:bCs w:val="0"/>
          <w:color w:val="333333"/>
          <w:sz w:val="20"/>
          <w:szCs w:val="20"/>
          <w:lang w:val="en-US"/>
        </w:rPr>
        <w:t>Without remediation, these vulnerabilities represent live vectors for financial fraud, regulatory sanctions, and reputational damage.</w:t>
      </w:r>
    </w:p>
    <w:p xmlns:wp14="http://schemas.microsoft.com/office/word/2010/wordml" w14:paraId="45FB0818" wp14:textId="77777777">
      <w:pPr>
        <w:spacing w:before="0" w:after="160"/>
      </w:pPr>
      <w:r/>
    </w:p>
    <w:p xmlns:wp14="http://schemas.microsoft.com/office/word/2010/wordml" w14:paraId="049F31CB" wp14:textId="77777777">
      <w:r>
        <w:br w:type="page"/>
      </w:r>
    </w:p>
    <w:p xmlns:wp14="http://schemas.microsoft.com/office/word/2010/wordml" w14:paraId="3AC7DE22" wp14:textId="77777777">
      <w:pPr>
        <w:pStyle w:val="Heading1"/>
        <w:pBdr>
          <w:bottom w:val="single" w:color="C8102E" w:sz="8" w:space="6"/>
        </w:pBdr>
        <w:spacing w:before="360" w:after="180"/>
      </w:pPr>
      <w:r>
        <w:rPr>
          <w:rFonts w:ascii="Arial" w:hAnsi="Arial" w:eastAsia="Arial" w:cs="Arial"/>
          <w:b/>
          <w:bCs/>
          <w:color w:val="1F3A6B"/>
          <w:sz w:val="32"/>
          <w:szCs w:val="32"/>
        </w:rPr>
        <w:t xml:space="preserve">Existing Approaches</w:t>
      </w:r>
    </w:p>
    <w:p xmlns:wp14="http://schemas.microsoft.com/office/word/2010/wordml" w14:paraId="28321492" wp14:textId="77777777">
      <w:pPr>
        <w:spacing w:before="80" w:after="80"/>
        <w:jc w:val="left"/>
      </w:pPr>
      <w:r w:rsidRPr="389F1D21" w:rsidR="389F1D21">
        <w:rPr>
          <w:rFonts w:ascii="Arial" w:hAnsi="Arial" w:eastAsia="Arial" w:cs="Arial"/>
          <w:b w:val="0"/>
          <w:bCs w:val="0"/>
          <w:color w:val="333333"/>
          <w:sz w:val="20"/>
          <w:szCs w:val="20"/>
          <w:lang w:val="en-US"/>
        </w:rPr>
        <w:t>Before this engagement, NovaPay had implemented a partial IAM framework. The following table summarises the existing controls, their coverage, and identified gaps:</w:t>
      </w:r>
    </w:p>
    <w:p xmlns:wp14="http://schemas.microsoft.com/office/word/2010/wordml" w14:paraId="53128261" wp14:textId="77777777">
      <w:pPr>
        <w:spacing w:before="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460"/>
        <w:gridCol w:w="2000"/>
      </w:tblGrid>
      <w:tr xmlns:wp14="http://schemas.microsoft.com/office/word/2010/wordml" w:rsidTr="389F1D21" w14:paraId="6B4C9011" wp14:textId="77777777">
        <w:tc>
          <w:tcPr>
            <w:tcW w:w="21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92A275D" wp14:textId="77777777">
            <w:pPr>
              <w:jc w:val="left"/>
            </w:pPr>
            <w:r>
              <w:rPr>
                <w:rFonts w:ascii="Arial" w:hAnsi="Arial" w:eastAsia="Arial" w:cs="Arial"/>
                <w:b/>
                <w:bCs/>
                <w:i w:val="false"/>
                <w:iCs w:val="false"/>
                <w:color w:val="FFFFFF"/>
                <w:sz w:val="18"/>
                <w:szCs w:val="18"/>
              </w:rPr>
              <w:t xml:space="preserve">Domain</w:t>
            </w:r>
          </w:p>
        </w:tc>
        <w:tc>
          <w:tcPr>
            <w:tcW w:w="28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1F7CA2CB" wp14:textId="77777777">
            <w:pPr>
              <w:jc w:val="left"/>
            </w:pPr>
            <w:r>
              <w:rPr>
                <w:rFonts w:ascii="Arial" w:hAnsi="Arial" w:eastAsia="Arial" w:cs="Arial"/>
                <w:b/>
                <w:bCs/>
                <w:i w:val="false"/>
                <w:iCs w:val="false"/>
                <w:color w:val="FFFFFF"/>
                <w:sz w:val="18"/>
                <w:szCs w:val="18"/>
              </w:rPr>
              <w:t xml:space="preserve">Existing Control</w:t>
            </w:r>
          </w:p>
        </w:tc>
        <w:tc>
          <w:tcPr>
            <w:tcW w:w="24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0EA1921" wp14:textId="77777777">
            <w:pPr>
              <w:jc w:val="left"/>
            </w:pPr>
            <w:r>
              <w:rPr>
                <w:rFonts w:ascii="Arial" w:hAnsi="Arial" w:eastAsia="Arial" w:cs="Arial"/>
                <w:b/>
                <w:bCs/>
                <w:i w:val="false"/>
                <w:iCs w:val="false"/>
                <w:color w:val="FFFFFF"/>
                <w:sz w:val="18"/>
                <w:szCs w:val="18"/>
              </w:rPr>
              <w:t xml:space="preserve">Coverage Level</w:t>
            </w:r>
          </w:p>
        </w:tc>
        <w:tc>
          <w:tcPr>
            <w:tcW w:w="20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662D31F1" wp14:textId="77777777">
            <w:pPr>
              <w:jc w:val="left"/>
            </w:pPr>
            <w:r>
              <w:rPr>
                <w:rFonts w:ascii="Arial" w:hAnsi="Arial" w:eastAsia="Arial" w:cs="Arial"/>
                <w:b/>
                <w:bCs/>
                <w:i w:val="false"/>
                <w:iCs w:val="false"/>
                <w:color w:val="FFFFFF"/>
                <w:sz w:val="18"/>
                <w:szCs w:val="18"/>
              </w:rPr>
              <w:t xml:space="preserve">Gap Identified</w:t>
            </w:r>
          </w:p>
        </w:tc>
      </w:tr>
      <w:tr xmlns:wp14="http://schemas.microsoft.com/office/word/2010/wordml" w:rsidTr="389F1D21" w14:paraId="288A928C"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CC73CC" wp14:textId="77777777">
            <w:pPr>
              <w:jc w:val="left"/>
            </w:pPr>
            <w:r>
              <w:rPr>
                <w:rFonts w:ascii="Arial" w:hAnsi="Arial" w:eastAsia="Arial" w:cs="Arial"/>
                <w:b w:val="false"/>
                <w:bCs w:val="false"/>
                <w:i w:val="false"/>
                <w:iCs w:val="false"/>
                <w:color w:val="000000"/>
                <w:sz w:val="18"/>
                <w:szCs w:val="18"/>
              </w:rPr>
              <w:t xml:space="preserve">SSO / IdP</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CEEF013" wp14:textId="77777777">
            <w:pPr>
              <w:jc w:val="left"/>
            </w:pPr>
            <w:r>
              <w:rPr>
                <w:rFonts w:ascii="Arial" w:hAnsi="Arial" w:eastAsia="Arial" w:cs="Arial"/>
                <w:b w:val="false"/>
                <w:bCs w:val="false"/>
                <w:i w:val="false"/>
                <w:iCs w:val="false"/>
                <w:color w:val="000000"/>
                <w:sz w:val="18"/>
                <w:szCs w:val="18"/>
              </w:rPr>
              <w:t xml:space="preserve">Okta Identity Cloud deployed; SAML/OIDC integration for most systems</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735802" wp14:textId="77777777">
            <w:pPr>
              <w:jc w:val="left"/>
            </w:pPr>
            <w:r>
              <w:rPr>
                <w:rFonts w:ascii="Arial" w:hAnsi="Arial" w:eastAsia="Arial" w:cs="Arial"/>
                <w:b w:val="false"/>
                <w:bCs w:val="false"/>
                <w:i w:val="false"/>
                <w:iCs w:val="false"/>
                <w:color w:val="B05000"/>
                <w:sz w:val="18"/>
                <w:szCs w:val="18"/>
              </w:rPr>
              <w:t xml:space="preserve">Partial — Admin Dashboard exempt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D15383" wp14:textId="77777777">
            <w:pPr>
              <w:jc w:val="left"/>
            </w:pPr>
            <w:r>
              <w:rPr>
                <w:rFonts w:ascii="Arial" w:hAnsi="Arial" w:eastAsia="Arial" w:cs="Arial"/>
                <w:b/>
                <w:bCs/>
                <w:i w:val="false"/>
                <w:iCs w:val="false"/>
                <w:color w:val="C8102E"/>
                <w:sz w:val="18"/>
                <w:szCs w:val="18"/>
              </w:rPr>
              <w:t xml:space="preserve">Local auth bypass active</w:t>
            </w:r>
          </w:p>
        </w:tc>
      </w:tr>
      <w:tr xmlns:wp14="http://schemas.microsoft.com/office/word/2010/wordml" w:rsidTr="389F1D21" w14:paraId="1BE7BD50"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4CEEDA" wp14:textId="77777777">
            <w:pPr>
              <w:jc w:val="left"/>
            </w:pPr>
            <w:r>
              <w:rPr>
                <w:rFonts w:ascii="Arial" w:hAnsi="Arial" w:eastAsia="Arial" w:cs="Arial"/>
                <w:b w:val="false"/>
                <w:bCs w:val="false"/>
                <w:i w:val="false"/>
                <w:iCs w:val="false"/>
                <w:color w:val="000000"/>
                <w:sz w:val="18"/>
                <w:szCs w:val="18"/>
              </w:rPr>
              <w:t xml:space="preserve">MFA</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E170C59" wp14:textId="77777777">
            <w:pPr>
              <w:jc w:val="left"/>
            </w:pPr>
            <w:r>
              <w:rPr>
                <w:rFonts w:ascii="Arial" w:hAnsi="Arial" w:eastAsia="Arial" w:cs="Arial"/>
                <w:b w:val="false"/>
                <w:bCs w:val="false"/>
                <w:i w:val="false"/>
                <w:iCs w:val="false"/>
                <w:color w:val="000000"/>
                <w:sz w:val="18"/>
                <w:szCs w:val="18"/>
              </w:rPr>
              <w:t xml:space="preserve">TOTP and FIDO2 available; Security dept FIDO2 deployed</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A8ECF80" wp14:textId="77777777">
            <w:pPr>
              <w:jc w:val="left"/>
            </w:pPr>
            <w:r>
              <w:rPr>
                <w:rFonts w:ascii="Arial" w:hAnsi="Arial" w:eastAsia="Arial" w:cs="Arial"/>
                <w:b w:val="false"/>
                <w:bCs w:val="false"/>
                <w:i w:val="false"/>
                <w:iCs w:val="false"/>
                <w:color w:val="B05000"/>
                <w:sz w:val="18"/>
                <w:szCs w:val="18"/>
              </w:rPr>
              <w:t xml:space="preserve">Partial — 6 accounts with no MFA; 5 expired exemptions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E0D2AC" wp14:textId="77777777">
            <w:pPr>
              <w:jc w:val="left"/>
            </w:pPr>
            <w:r>
              <w:rPr>
                <w:rFonts w:ascii="Arial" w:hAnsi="Arial" w:eastAsia="Arial" w:cs="Arial"/>
                <w:b/>
                <w:bCs/>
                <w:i w:val="false"/>
                <w:iCs w:val="false"/>
                <w:color w:val="C8102E"/>
                <w:sz w:val="18"/>
                <w:szCs w:val="18"/>
              </w:rPr>
              <w:t xml:space="preserve">No universal enforcement</w:t>
            </w:r>
          </w:p>
        </w:tc>
      </w:tr>
      <w:tr xmlns:wp14="http://schemas.microsoft.com/office/word/2010/wordml" w:rsidTr="389F1D21" w14:paraId="7CA2C828"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6D790F9" wp14:textId="77777777">
            <w:pPr>
              <w:jc w:val="left"/>
            </w:pPr>
            <w:r>
              <w:rPr>
                <w:rFonts w:ascii="Arial" w:hAnsi="Arial" w:eastAsia="Arial" w:cs="Arial"/>
                <w:b w:val="false"/>
                <w:bCs w:val="false"/>
                <w:i w:val="false"/>
                <w:iCs w:val="false"/>
                <w:color w:val="000000"/>
                <w:sz w:val="18"/>
                <w:szCs w:val="18"/>
              </w:rPr>
              <w:t xml:space="preserve">RBAC</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A559CC" wp14:textId="77777777">
            <w:pPr>
              <w:jc w:val="left"/>
            </w:pPr>
            <w:r>
              <w:rPr>
                <w:rFonts w:ascii="Arial" w:hAnsi="Arial" w:eastAsia="Arial" w:cs="Arial"/>
                <w:b w:val="false"/>
                <w:bCs w:val="false"/>
                <w:i w:val="false"/>
                <w:iCs w:val="false"/>
                <w:color w:val="000000"/>
                <w:sz w:val="18"/>
                <w:szCs w:val="18"/>
              </w:rPr>
              <w:t xml:space="preserve">RBAC matrix defined; quarterly access certifications in SailPoint</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4F856F" wp14:textId="77777777">
            <w:pPr>
              <w:jc w:val="left"/>
            </w:pPr>
            <w:r>
              <w:rPr>
                <w:rFonts w:ascii="Arial" w:hAnsi="Arial" w:eastAsia="Arial" w:cs="Arial"/>
                <w:b w:val="false"/>
                <w:bCs w:val="false"/>
                <w:i w:val="false"/>
                <w:iCs w:val="false"/>
                <w:color w:val="B05000"/>
                <w:sz w:val="18"/>
                <w:szCs w:val="18"/>
              </w:rPr>
              <w:t xml:space="preserve">Partial — manual attestation without IGA enforcement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90DA7C" wp14:textId="77777777">
            <w:pPr>
              <w:jc w:val="left"/>
            </w:pPr>
            <w:r>
              <w:rPr>
                <w:rFonts w:ascii="Arial" w:hAnsi="Arial" w:eastAsia="Arial" w:cs="Arial"/>
                <w:b/>
                <w:bCs/>
                <w:i w:val="false"/>
                <w:iCs w:val="false"/>
                <w:color w:val="C8102E"/>
                <w:sz w:val="18"/>
                <w:szCs w:val="18"/>
              </w:rPr>
              <w:t xml:space="preserve">Role creep undetected 14 months</w:t>
            </w:r>
          </w:p>
        </w:tc>
      </w:tr>
      <w:tr xmlns:wp14="http://schemas.microsoft.com/office/word/2010/wordml" w:rsidTr="389F1D21" w14:paraId="09AEDE15"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B240E3" wp14:textId="77777777">
            <w:pPr>
              <w:jc w:val="left"/>
            </w:pPr>
            <w:r>
              <w:rPr>
                <w:rFonts w:ascii="Arial" w:hAnsi="Arial" w:eastAsia="Arial" w:cs="Arial"/>
                <w:b w:val="false"/>
                <w:bCs w:val="false"/>
                <w:i w:val="false"/>
                <w:iCs w:val="false"/>
                <w:color w:val="000000"/>
                <w:sz w:val="18"/>
                <w:szCs w:val="18"/>
              </w:rPr>
              <w:t xml:space="preserve">Offboarding</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2B6D3CE" wp14:textId="77777777">
            <w:pPr>
              <w:jc w:val="left"/>
            </w:pPr>
            <w:r>
              <w:rPr>
                <w:rFonts w:ascii="Arial" w:hAnsi="Arial" w:eastAsia="Arial" w:cs="Arial"/>
                <w:b w:val="false"/>
                <w:bCs w:val="false"/>
                <w:i w:val="false"/>
                <w:iCs w:val="false"/>
                <w:color w:val="000000"/>
                <w:sz w:val="18"/>
                <w:szCs w:val="18"/>
              </w:rPr>
              <w:t xml:space="preserve">IT helpdesk checklist process; Workday HR system in use</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ABD2E7" wp14:textId="77777777">
            <w:pPr>
              <w:jc w:val="left"/>
            </w:pPr>
            <w:r>
              <w:rPr>
                <w:rFonts w:ascii="Arial" w:hAnsi="Arial" w:eastAsia="Arial" w:cs="Arial"/>
                <w:b w:val="false"/>
                <w:bCs w:val="false"/>
                <w:i w:val="false"/>
                <w:iCs w:val="false"/>
                <w:color w:val="C8102E"/>
                <w:sz w:val="18"/>
                <w:szCs w:val="18"/>
              </w:rPr>
              <w:t xml:space="preserve">Weak — manual, not automated; no downstream verification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76BB22D" wp14:textId="77777777">
            <w:pPr>
              <w:jc w:val="left"/>
            </w:pPr>
            <w:r>
              <w:rPr>
                <w:rFonts w:ascii="Arial" w:hAnsi="Arial" w:eastAsia="Arial" w:cs="Arial"/>
                <w:b/>
                <w:bCs/>
                <w:i w:val="false"/>
                <w:iCs w:val="false"/>
                <w:color w:val="C8102E"/>
                <w:sz w:val="18"/>
                <w:szCs w:val="18"/>
              </w:rPr>
              <w:t xml:space="preserve">3 orphaned accounts active</w:t>
            </w:r>
          </w:p>
        </w:tc>
      </w:tr>
      <w:tr xmlns:wp14="http://schemas.microsoft.com/office/word/2010/wordml" w:rsidTr="389F1D21" w14:paraId="46F3C622"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2CB426" wp14:textId="77777777">
            <w:pPr>
              <w:jc w:val="left"/>
            </w:pPr>
            <w:r>
              <w:rPr>
                <w:rFonts w:ascii="Arial" w:hAnsi="Arial" w:eastAsia="Arial" w:cs="Arial"/>
                <w:b w:val="false"/>
                <w:bCs w:val="false"/>
                <w:i w:val="false"/>
                <w:iCs w:val="false"/>
                <w:color w:val="000000"/>
                <w:sz w:val="18"/>
                <w:szCs w:val="18"/>
              </w:rPr>
              <w:t xml:space="preserve">Secrets Management</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1CB201" wp14:textId="77777777">
            <w:pPr>
              <w:jc w:val="left"/>
            </w:pPr>
            <w:r w:rsidRPr="389F1D21" w:rsidR="389F1D21">
              <w:rPr>
                <w:rFonts w:ascii="Arial" w:hAnsi="Arial" w:eastAsia="Arial" w:cs="Arial"/>
                <w:b w:val="0"/>
                <w:bCs w:val="0"/>
                <w:i w:val="0"/>
                <w:iCs w:val="0"/>
                <w:color w:val="000000"/>
                <w:sz w:val="18"/>
                <w:szCs w:val="18"/>
                <w:lang w:val="en-US"/>
              </w:rPr>
              <w:t>HashiCorp Vault deployed; some service accounts enrolled</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75D38B7" wp14:textId="77777777">
            <w:pPr>
              <w:jc w:val="left"/>
            </w:pPr>
            <w:r>
              <w:rPr>
                <w:rFonts w:ascii="Arial" w:hAnsi="Arial" w:eastAsia="Arial" w:cs="Arial"/>
                <w:b w:val="false"/>
                <w:bCs w:val="false"/>
                <w:i w:val="false"/>
                <w:iCs w:val="false"/>
                <w:color w:val="B05000"/>
                <w:sz w:val="18"/>
                <w:szCs w:val="18"/>
              </w:rPr>
              <w:t xml:space="preserve">Partial — static credentials used; Vault leases not enforced</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62C55B" wp14:textId="77777777">
            <w:pPr>
              <w:jc w:val="left"/>
            </w:pPr>
            <w:r>
              <w:rPr>
                <w:rFonts w:ascii="Arial" w:hAnsi="Arial" w:eastAsia="Arial" w:cs="Arial"/>
                <w:b/>
                <w:bCs/>
                <w:i w:val="false"/>
                <w:iCs w:val="false"/>
                <w:color w:val="C8102E"/>
                <w:sz w:val="18"/>
                <w:szCs w:val="18"/>
              </w:rPr>
              <w:t xml:space="preserve">5 stale credentials (88–222 days)</w:t>
            </w:r>
          </w:p>
        </w:tc>
      </w:tr>
      <w:tr xmlns:wp14="http://schemas.microsoft.com/office/word/2010/wordml" w:rsidTr="389F1D21" w14:paraId="30350607"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64A7EB" wp14:textId="77777777">
            <w:pPr>
              <w:jc w:val="left"/>
            </w:pPr>
            <w:r>
              <w:rPr>
                <w:rFonts w:ascii="Arial" w:hAnsi="Arial" w:eastAsia="Arial" w:cs="Arial"/>
                <w:b w:val="false"/>
                <w:bCs w:val="false"/>
                <w:i w:val="false"/>
                <w:iCs w:val="false"/>
                <w:color w:val="000000"/>
                <w:sz w:val="18"/>
                <w:szCs w:val="18"/>
              </w:rPr>
              <w:t xml:space="preserve">PAM</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05379E" wp14:textId="77777777">
            <w:pPr>
              <w:jc w:val="left"/>
            </w:pPr>
            <w:r>
              <w:rPr>
                <w:rFonts w:ascii="Arial" w:hAnsi="Arial" w:eastAsia="Arial" w:cs="Arial"/>
                <w:b w:val="false"/>
                <w:bCs w:val="false"/>
                <w:i w:val="false"/>
                <w:iCs w:val="false"/>
                <w:color w:val="000000"/>
                <w:sz w:val="18"/>
                <w:szCs w:val="18"/>
              </w:rPr>
              <w:t xml:space="preserve">CyberArk PAM available; Security dept PAM-enrolled</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335C43" wp14:textId="77777777">
            <w:pPr>
              <w:jc w:val="left"/>
            </w:pPr>
            <w:r>
              <w:rPr>
                <w:rFonts w:ascii="Arial" w:hAnsi="Arial" w:eastAsia="Arial" w:cs="Arial"/>
                <w:b w:val="false"/>
                <w:bCs w:val="false"/>
                <w:i w:val="false"/>
                <w:iCs w:val="false"/>
                <w:color w:val="B05000"/>
                <w:sz w:val="18"/>
                <w:szCs w:val="18"/>
              </w:rPr>
              <w:t xml:space="preserve">Partial — Admin Dashboard not covered; break-glass manual only</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56737C" wp14:textId="77777777">
            <w:pPr>
              <w:jc w:val="left"/>
            </w:pPr>
            <w:r>
              <w:rPr>
                <w:rFonts w:ascii="Arial" w:hAnsi="Arial" w:eastAsia="Arial" w:cs="Arial"/>
                <w:b/>
                <w:bCs/>
                <w:i w:val="false"/>
                <w:iCs w:val="false"/>
                <w:color w:val="C8102E"/>
                <w:sz w:val="18"/>
                <w:szCs w:val="18"/>
              </w:rPr>
              <w:t xml:space="preserve">No session recording on Admin Dashboard</w:t>
            </w:r>
          </w:p>
        </w:tc>
      </w:tr>
      <w:tr xmlns:wp14="http://schemas.microsoft.com/office/word/2010/wordml" w:rsidTr="389F1D21" w14:paraId="0743679B" wp14:textId="77777777">
        <w:tc>
          <w:tcPr>
            <w:tcW w:w="2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BC72005" wp14:textId="77777777">
            <w:pPr>
              <w:jc w:val="left"/>
            </w:pPr>
            <w:r>
              <w:rPr>
                <w:rFonts w:ascii="Arial" w:hAnsi="Arial" w:eastAsia="Arial" w:cs="Arial"/>
                <w:b w:val="false"/>
                <w:bCs w:val="false"/>
                <w:i w:val="false"/>
                <w:iCs w:val="false"/>
                <w:color w:val="000000"/>
                <w:sz w:val="18"/>
                <w:szCs w:val="18"/>
              </w:rPr>
              <w:t xml:space="preserve">SIEM / Monitoring</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883F15F" wp14:textId="77777777">
            <w:pPr>
              <w:jc w:val="left"/>
            </w:pPr>
            <w:r>
              <w:rPr>
                <w:rFonts w:ascii="Arial" w:hAnsi="Arial" w:eastAsia="Arial" w:cs="Arial"/>
                <w:b w:val="false"/>
                <w:bCs w:val="false"/>
                <w:i w:val="false"/>
                <w:iCs w:val="false"/>
                <w:color w:val="000000"/>
                <w:sz w:val="18"/>
                <w:szCs w:val="18"/>
              </w:rPr>
              <w:t xml:space="preserve">Splunk deployed; AWS CloudTrail enabled; Okta System Log active</w:t>
            </w:r>
          </w:p>
        </w:tc>
        <w:tc>
          <w:tcPr>
            <w:tcW w:w="2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7042B0" wp14:textId="77777777">
            <w:pPr>
              <w:jc w:val="left"/>
            </w:pPr>
            <w:r>
              <w:rPr>
                <w:rFonts w:ascii="Arial" w:hAnsi="Arial" w:eastAsia="Arial" w:cs="Arial"/>
                <w:b w:val="false"/>
                <w:bCs w:val="false"/>
                <w:i w:val="false"/>
                <w:iCs w:val="false"/>
                <w:color w:val="B05000"/>
                <w:sz w:val="18"/>
                <w:szCs w:val="18"/>
              </w:rPr>
              <w:t xml:space="preserve">Partial — logs not correlated; no unified IAM anomaly detection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10D7C8E" wp14:textId="77777777">
            <w:pPr>
              <w:jc w:val="left"/>
            </w:pPr>
            <w:r>
              <w:rPr>
                <w:rFonts w:ascii="Arial" w:hAnsi="Arial" w:eastAsia="Arial" w:cs="Arial"/>
                <w:b/>
                <w:bCs/>
                <w:i w:val="false"/>
                <w:iCs w:val="false"/>
                <w:color w:val="C8102E"/>
                <w:sz w:val="18"/>
                <w:szCs w:val="18"/>
              </w:rPr>
              <w:t xml:space="preserve">Orphaned account activity went undetected for 4+ months</w:t>
            </w:r>
          </w:p>
        </w:tc>
      </w:tr>
    </w:tbl>
    <w:p xmlns:wp14="http://schemas.microsoft.com/office/word/2010/wordml" w14:paraId="62486C05" wp14:textId="77777777">
      <w:pPr>
        <w:spacing w:before="0" w:after="160"/>
      </w:pPr>
      <w:r/>
    </w:p>
    <w:p xmlns:wp14="http://schemas.microsoft.com/office/word/2010/wordml" w14:paraId="79A106A5" wp14:textId="77777777">
      <w:pPr>
        <w:spacing w:before="80" w:after="80"/>
        <w:jc w:val="left"/>
      </w:pPr>
      <w:r w:rsidRPr="389F1D21" w:rsidR="389F1D21">
        <w:rPr>
          <w:rFonts w:ascii="Arial" w:hAnsi="Arial" w:eastAsia="Arial" w:cs="Arial"/>
          <w:b w:val="0"/>
          <w:bCs w:val="0"/>
          <w:color w:val="333333"/>
          <w:sz w:val="20"/>
          <w:szCs w:val="20"/>
          <w:lang w:val="en-US"/>
        </w:rPr>
        <w:t>Industry literature (NIST SP 800-63, MITRE ATT&amp;CK, CIS Benchmarks) consistently identifies these same failure patterns — fragmented IAM stacks, manual lifecycle processes, and incomplete MFA enforcement — as the root causes of identity-based breaches in financial services organisations. NovaPay's environment aligns with these documented vulnerability profiles, confirming the assessment findings are systemic rather than isolated.</w:t>
      </w:r>
    </w:p>
    <w:p xmlns:wp14="http://schemas.microsoft.com/office/word/2010/wordml" w14:paraId="4101652C" wp14:textId="77777777">
      <w:pPr>
        <w:spacing w:before="0" w:after="160"/>
      </w:pPr>
      <w:r/>
    </w:p>
    <w:p xmlns:wp14="http://schemas.microsoft.com/office/word/2010/wordml" w14:paraId="4B99056E" wp14:textId="77777777">
      <w:r>
        <w:br w:type="page"/>
      </w:r>
    </w:p>
    <w:p xmlns:wp14="http://schemas.microsoft.com/office/word/2010/wordml" w14:paraId="4D3B11DE" wp14:textId="77777777">
      <w:pPr>
        <w:pStyle w:val="Heading1"/>
        <w:pBdr>
          <w:bottom w:val="single" w:color="C8102E" w:sz="8" w:space="6"/>
        </w:pBdr>
        <w:spacing w:before="360" w:after="180"/>
      </w:pPr>
      <w:r>
        <w:rPr>
          <w:rFonts w:ascii="Arial" w:hAnsi="Arial" w:eastAsia="Arial" w:cs="Arial"/>
          <w:b/>
          <w:bCs/>
          <w:color w:val="1F3A6B"/>
          <w:sz w:val="32"/>
          <w:szCs w:val="32"/>
        </w:rPr>
        <w:t xml:space="preserve">Approach / Methodology — Tools and Technologies Used</w:t>
      </w:r>
    </w:p>
    <w:p xmlns:wp14="http://schemas.microsoft.com/office/word/2010/wordml" w14:paraId="36CA8952" wp14:textId="77777777">
      <w:pPr>
        <w:pStyle w:val="Heading2"/>
        <w:spacing w:before="240" w:after="120"/>
      </w:pPr>
      <w:r>
        <w:rPr>
          <w:rFonts w:ascii="Arial" w:hAnsi="Arial" w:eastAsia="Arial" w:cs="Arial"/>
          <w:b/>
          <w:bCs/>
          <w:color w:val="4A6FA5"/>
          <w:sz w:val="26"/>
          <w:szCs w:val="26"/>
        </w:rPr>
        <w:t xml:space="preserve">Methodology Overview</w:t>
      </w:r>
    </w:p>
    <w:p xmlns:wp14="http://schemas.microsoft.com/office/word/2010/wordml" w14:paraId="688111AA" wp14:textId="77777777">
      <w:pPr>
        <w:spacing w:before="80" w:after="80"/>
        <w:jc w:val="left"/>
      </w:pPr>
      <w:r w:rsidRPr="389F1D21" w:rsidR="389F1D21">
        <w:rPr>
          <w:rFonts w:ascii="Arial" w:hAnsi="Arial" w:eastAsia="Arial" w:cs="Arial"/>
          <w:b w:val="0"/>
          <w:bCs w:val="0"/>
          <w:color w:val="333333"/>
          <w:sz w:val="20"/>
          <w:szCs w:val="20"/>
          <w:lang w:val="en-US"/>
        </w:rPr>
        <w:t>The project followed a structured five-phase assessment methodology adapted from NIST SP 800-53 Rev 5 and the PTES (Penetration Testing Execution Standard) identity assessment guidelines:</w:t>
      </w:r>
    </w:p>
    <w:p xmlns:wp14="http://schemas.microsoft.com/office/word/2010/wordml" w14:paraId="1299C43A" wp14:textId="77777777">
      <w:pPr>
        <w:spacing w:before="0" w:after="160"/>
      </w:pPr>
      <w:r/>
    </w:p>
    <w:p xmlns:wp14="http://schemas.microsoft.com/office/word/2010/wordml" w14:paraId="0B3D0C21" wp14:textId="77777777">
      <w:pPr>
        <w:spacing w:before="180" w:after="80"/>
      </w:pPr>
      <w:r>
        <w:rPr>
          <w:rFonts w:ascii="Arial" w:hAnsi="Arial" w:eastAsia="Arial" w:cs="Arial"/>
          <w:b/>
          <w:bCs/>
          <w:color w:val="1A1A2E"/>
          <w:sz w:val="22"/>
          <w:szCs w:val="22"/>
        </w:rPr>
        <w:t xml:space="preserve">Phase 1 — Data Collection &amp; Inventory Analysis</w:t>
      </w:r>
    </w:p>
    <w:p xmlns:wp14="http://schemas.microsoft.com/office/word/2010/wordml" w14:paraId="468903D6" wp14:textId="77777777">
      <w:pPr>
        <w:spacing w:before="80" w:after="80"/>
        <w:jc w:val="left"/>
      </w:pPr>
      <w:r w:rsidRPr="389F1D21" w:rsidR="389F1D21">
        <w:rPr>
          <w:rFonts w:ascii="Arial" w:hAnsi="Arial" w:eastAsia="Arial" w:cs="Arial"/>
          <w:b w:val="0"/>
          <w:bCs w:val="0"/>
          <w:color w:val="333333"/>
          <w:sz w:val="20"/>
          <w:szCs w:val="20"/>
          <w:lang w:val="en-US"/>
        </w:rPr>
        <w:t>The IAM Identity Inventory (Excel workbook) was ingested and analysed using Python (pandas, openpyxl). All 44 identities were profiled across: role, department, access level, MFA status, last login, account status, and risk flags. Stale credential ages, exemption durations, and inactivity thresholds were computed programmatically.</w:t>
      </w:r>
    </w:p>
    <w:p xmlns:wp14="http://schemas.microsoft.com/office/word/2010/wordml" w14:paraId="65A174F6" wp14:textId="77777777">
      <w:pPr>
        <w:spacing w:before="180" w:after="80"/>
      </w:pPr>
      <w:r>
        <w:rPr>
          <w:rFonts w:ascii="Arial" w:hAnsi="Arial" w:eastAsia="Arial" w:cs="Arial"/>
          <w:b/>
          <w:bCs/>
          <w:color w:val="1A1A2E"/>
          <w:sz w:val="22"/>
          <w:szCs w:val="22"/>
        </w:rPr>
        <w:t xml:space="preserve">Phase 2 — Authentication Log Analysis</w:t>
      </w:r>
    </w:p>
    <w:p xmlns:wp14="http://schemas.microsoft.com/office/word/2010/wordml" w14:paraId="7CCA6754" wp14:textId="77777777">
      <w:pPr>
        <w:spacing w:before="80" w:after="80"/>
        <w:jc w:val="left"/>
      </w:pPr>
      <w:r w:rsidRPr="389F1D21" w:rsidR="389F1D21">
        <w:rPr>
          <w:rFonts w:ascii="Arial" w:hAnsi="Arial" w:eastAsia="Arial" w:cs="Arial"/>
          <w:b w:val="0"/>
          <w:bCs w:val="0"/>
          <w:color w:val="333333"/>
          <w:sz w:val="20"/>
          <w:szCs w:val="20"/>
          <w:lang w:val="en-US"/>
        </w:rPr>
        <w:t>165 authentication events from the NovaPay IAM Log (May 2025) were parsed and classified by event type, anomaly flag, risk score, and severity. Python was used to compute anomaly frequency distributions, identify top-risk users, and correlate log events with inventory risk flags.</w:t>
      </w:r>
    </w:p>
    <w:p xmlns:wp14="http://schemas.microsoft.com/office/word/2010/wordml" w14:paraId="089B5B22" wp14:textId="77777777">
      <w:pPr>
        <w:spacing w:before="180" w:after="80"/>
      </w:pPr>
      <w:r>
        <w:rPr>
          <w:rFonts w:ascii="Arial" w:hAnsi="Arial" w:eastAsia="Arial" w:cs="Arial"/>
          <w:b/>
          <w:bCs/>
          <w:color w:val="1A1A2E"/>
          <w:sz w:val="22"/>
          <w:szCs w:val="22"/>
        </w:rPr>
        <w:t xml:space="preserve">Phase 3 — Risk Assessment &amp; CIA Triad Mapping</w:t>
      </w:r>
    </w:p>
    <w:p xmlns:wp14="http://schemas.microsoft.com/office/word/2010/wordml" w14:paraId="05E46580" wp14:textId="77777777">
      <w:pPr>
        <w:spacing w:before="80" w:after="80"/>
        <w:jc w:val="left"/>
      </w:pPr>
      <w:r w:rsidRPr="389F1D21" w:rsidR="389F1D21">
        <w:rPr>
          <w:rFonts w:ascii="Arial" w:hAnsi="Arial" w:eastAsia="Arial" w:cs="Arial"/>
          <w:b w:val="0"/>
          <w:bCs w:val="0"/>
          <w:color w:val="333333"/>
          <w:sz w:val="20"/>
          <w:szCs w:val="20"/>
          <w:lang w:val="en-US"/>
        </w:rPr>
        <w:t>Each identified risk was scored using a Likelihood × Impact matrix (1–3 scale each, producing 1–9 score). Risks were mapped to the CIA Triad (Confidentiality, Integrity, Availability) and classified as CRITICAL (score 9), HIGH (score 4–6), MEDIUM (score 2–3), or LOW (score 1). Regulatory references (PCI-DSS, SOC 2, FFIEC, NIST) were mapped to each risk.</w:t>
      </w:r>
    </w:p>
    <w:p xmlns:wp14="http://schemas.microsoft.com/office/word/2010/wordml" w14:paraId="2FEE18E2" wp14:textId="77777777">
      <w:pPr>
        <w:spacing w:before="180" w:after="80"/>
      </w:pPr>
      <w:r>
        <w:rPr>
          <w:rFonts w:ascii="Arial" w:hAnsi="Arial" w:eastAsia="Arial" w:cs="Arial"/>
          <w:b/>
          <w:bCs/>
          <w:color w:val="1A1A2E"/>
          <w:sz w:val="22"/>
          <w:szCs w:val="22"/>
        </w:rPr>
        <w:t xml:space="preserve">Phase 4 — Control Framework Design</w:t>
      </w:r>
    </w:p>
    <w:p xmlns:wp14="http://schemas.microsoft.com/office/word/2010/wordml" w14:paraId="73915FED" wp14:textId="77777777">
      <w:pPr>
        <w:spacing w:before="80" w:after="80"/>
        <w:jc w:val="left"/>
      </w:pPr>
      <w:r w:rsidRPr="389F1D21" w:rsidR="389F1D21">
        <w:rPr>
          <w:rFonts w:ascii="Arial" w:hAnsi="Arial" w:eastAsia="Arial" w:cs="Arial"/>
          <w:b w:val="0"/>
          <w:bCs w:val="0"/>
          <w:color w:val="333333"/>
          <w:sz w:val="20"/>
          <w:szCs w:val="20"/>
          <w:lang w:val="en-US"/>
        </w:rPr>
        <w:t>31 security controls were designed across 8 domains (MFA, SSO, RBAC, Least Privilege, Password/Credential Policy, Monitoring, Identity Lifecycle, and PAM). Each control was mapped to the risks it addresses, assigned an implementation priority (P1 = Immediate, P2 = 14 days, P3 = 30 days), and specified with detailed implementation steps and technology requirements.</w:t>
      </w:r>
    </w:p>
    <w:p xmlns:wp14="http://schemas.microsoft.com/office/word/2010/wordml" w14:paraId="7C164275" wp14:textId="77777777">
      <w:pPr>
        <w:spacing w:before="180" w:after="80"/>
      </w:pPr>
      <w:r>
        <w:rPr>
          <w:rFonts w:ascii="Arial" w:hAnsi="Arial" w:eastAsia="Arial" w:cs="Arial"/>
          <w:b/>
          <w:bCs/>
          <w:color w:val="1A1A2E"/>
          <w:sz w:val="22"/>
          <w:szCs w:val="22"/>
        </w:rPr>
        <w:t xml:space="preserve">Phase 5 — Validation &amp; Reporting</w:t>
      </w:r>
    </w:p>
    <w:p xmlns:wp14="http://schemas.microsoft.com/office/word/2010/wordml" w14:paraId="677654F0" wp14:textId="77777777">
      <w:pPr>
        <w:spacing w:before="80" w:after="80"/>
        <w:jc w:val="left"/>
      </w:pPr>
      <w:r w:rsidRPr="389F1D21" w:rsidR="389F1D21">
        <w:rPr>
          <w:rFonts w:ascii="Arial" w:hAnsi="Arial" w:eastAsia="Arial" w:cs="Arial"/>
          <w:b w:val="0"/>
          <w:bCs w:val="0"/>
          <w:color w:val="333333"/>
          <w:sz w:val="20"/>
          <w:szCs w:val="20"/>
          <w:lang w:val="en-US"/>
        </w:rPr>
        <w:t>Control designs were validated against NIST SP 800-53, PCI-DSS v4.0, CIS Controls v8, and ISO/IEC 27001:2022 control families. The final security control document (IAM Security Controls &amp; Recommendations) and this project report were produced as deliverables.</w:t>
      </w:r>
    </w:p>
    <w:p xmlns:wp14="http://schemas.microsoft.com/office/word/2010/wordml" w14:paraId="4DDBEF00" wp14:textId="77777777">
      <w:pPr>
        <w:spacing w:before="0" w:after="160"/>
      </w:pPr>
      <w:r/>
    </w:p>
    <w:p xmlns:wp14="http://schemas.microsoft.com/office/word/2010/wordml" w14:paraId="249F47FC" wp14:textId="77777777">
      <w:pPr>
        <w:pStyle w:val="Heading2"/>
        <w:spacing w:before="240" w:after="120"/>
      </w:pPr>
      <w:r>
        <w:rPr>
          <w:rFonts w:ascii="Arial" w:hAnsi="Arial" w:eastAsia="Arial" w:cs="Arial"/>
          <w:b/>
          <w:bCs/>
          <w:color w:val="4A6FA5"/>
          <w:sz w:val="26"/>
          <w:szCs w:val="26"/>
        </w:rPr>
        <w:t xml:space="preserve">Tools and Technologies Used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xmlns:wp14="http://schemas.microsoft.com/office/word/2010/wordml" w:rsidTr="389F1D21" w14:paraId="600B98C1" wp14:textId="77777777">
        <w:tc>
          <w:tcPr>
            <w:tcW w:w="28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6B17E9C" wp14:textId="77777777">
            <w:pPr>
              <w:jc w:val="left"/>
            </w:pPr>
            <w:r>
              <w:rPr>
                <w:rFonts w:ascii="Arial" w:hAnsi="Arial" w:eastAsia="Arial" w:cs="Arial"/>
                <w:b/>
                <w:bCs/>
                <w:i w:val="false"/>
                <w:iCs w:val="false"/>
                <w:color w:val="FFFFFF"/>
                <w:sz w:val="18"/>
                <w:szCs w:val="18"/>
              </w:rPr>
              <w:t xml:space="preserve">Tool / Technology</w:t>
            </w:r>
          </w:p>
        </w:tc>
        <w:tc>
          <w:tcPr>
            <w:tcW w:w="30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1E5A74F1" wp14:textId="77777777">
            <w:pPr>
              <w:jc w:val="left"/>
            </w:pPr>
            <w:r>
              <w:rPr>
                <w:rFonts w:ascii="Arial" w:hAnsi="Arial" w:eastAsia="Arial" w:cs="Arial"/>
                <w:b/>
                <w:bCs/>
                <w:i w:val="false"/>
                <w:iCs w:val="false"/>
                <w:color w:val="FFFFFF"/>
                <w:sz w:val="18"/>
                <w:szCs w:val="18"/>
              </w:rPr>
              <w:t xml:space="preserve">Category</w:t>
            </w:r>
          </w:p>
        </w:tc>
        <w:tc>
          <w:tcPr>
            <w:tcW w:w="35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C68D3B2" wp14:textId="77777777">
            <w:pPr>
              <w:jc w:val="left"/>
            </w:pPr>
            <w:r>
              <w:rPr>
                <w:rFonts w:ascii="Arial" w:hAnsi="Arial" w:eastAsia="Arial" w:cs="Arial"/>
                <w:b/>
                <w:bCs/>
                <w:i w:val="false"/>
                <w:iCs w:val="false"/>
                <w:color w:val="FFFFFF"/>
                <w:sz w:val="18"/>
                <w:szCs w:val="18"/>
              </w:rPr>
              <w:t xml:space="preserve">Use in this Project</w:t>
            </w:r>
          </w:p>
        </w:tc>
      </w:tr>
      <w:tr xmlns:wp14="http://schemas.microsoft.com/office/word/2010/wordml" w:rsidTr="389F1D21" w14:paraId="001174A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F0C8FF" wp14:textId="77777777">
            <w:pPr>
              <w:jc w:val="left"/>
            </w:pPr>
            <w:r w:rsidRPr="389F1D21" w:rsidR="389F1D21">
              <w:rPr>
                <w:rFonts w:ascii="Arial" w:hAnsi="Arial" w:eastAsia="Arial" w:cs="Arial"/>
                <w:b w:val="0"/>
                <w:bCs w:val="0"/>
                <w:i w:val="0"/>
                <w:iCs w:val="0"/>
                <w:color w:val="000000"/>
                <w:sz w:val="18"/>
                <w:szCs w:val="18"/>
                <w:lang w:val="en-US"/>
              </w:rPr>
              <w:t>Python (pandas, openpyxl)</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C995871" wp14:textId="77777777">
            <w:pPr>
              <w:jc w:val="left"/>
            </w:pPr>
            <w:r>
              <w:rPr>
                <w:rFonts w:ascii="Arial" w:hAnsi="Arial" w:eastAsia="Arial" w:cs="Arial"/>
                <w:b w:val="false"/>
                <w:bCs w:val="false"/>
                <w:i w:val="false"/>
                <w:iCs w:val="false"/>
                <w:color w:val="000000"/>
                <w:sz w:val="18"/>
                <w:szCs w:val="18"/>
              </w:rPr>
              <w:t xml:space="preserve">Data Analysis</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F9343E" wp14:textId="77777777">
            <w:pPr>
              <w:jc w:val="left"/>
            </w:pPr>
            <w:r>
              <w:rPr>
                <w:rFonts w:ascii="Arial" w:hAnsi="Arial" w:eastAsia="Arial" w:cs="Arial"/>
                <w:b w:val="false"/>
                <w:bCs w:val="false"/>
                <w:i w:val="false"/>
                <w:iCs w:val="false"/>
                <w:color w:val="000000"/>
                <w:sz w:val="18"/>
                <w:szCs w:val="18"/>
              </w:rPr>
              <w:t xml:space="preserve">IAM inventory processing, log analysis, risk metric computation</w:t>
            </w:r>
          </w:p>
        </w:tc>
      </w:tr>
      <w:tr xmlns:wp14="http://schemas.microsoft.com/office/word/2010/wordml" w:rsidTr="389F1D21" w14:paraId="0C94D75D"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3769BB6" wp14:textId="77777777">
            <w:pPr>
              <w:jc w:val="left"/>
            </w:pPr>
            <w:r>
              <w:rPr>
                <w:rFonts w:ascii="Arial" w:hAnsi="Arial" w:eastAsia="Arial" w:cs="Arial"/>
                <w:b w:val="false"/>
                <w:bCs w:val="false"/>
                <w:i w:val="false"/>
                <w:iCs w:val="false"/>
                <w:color w:val="000000"/>
                <w:sz w:val="18"/>
                <w:szCs w:val="18"/>
              </w:rPr>
              <w:t xml:space="preserve">Microsoft Excel / XLSX</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BB8B52" wp14:textId="77777777">
            <w:pPr>
              <w:jc w:val="left"/>
            </w:pPr>
            <w:r>
              <w:rPr>
                <w:rFonts w:ascii="Arial" w:hAnsi="Arial" w:eastAsia="Arial" w:cs="Arial"/>
                <w:b w:val="false"/>
                <w:bCs w:val="false"/>
                <w:i w:val="false"/>
                <w:iCs w:val="false"/>
                <w:color w:val="000000"/>
                <w:sz w:val="18"/>
                <w:szCs w:val="18"/>
              </w:rPr>
              <w:t xml:space="preserve">Data Source</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2C2382" wp14:textId="77777777">
            <w:pPr>
              <w:jc w:val="left"/>
            </w:pPr>
            <w:r>
              <w:rPr>
                <w:rFonts w:ascii="Arial" w:hAnsi="Arial" w:eastAsia="Arial" w:cs="Arial"/>
                <w:b w:val="false"/>
                <w:bCs w:val="false"/>
                <w:i w:val="false"/>
                <w:iCs w:val="false"/>
                <w:color w:val="000000"/>
                <w:sz w:val="18"/>
                <w:szCs w:val="18"/>
              </w:rPr>
              <w:t xml:space="preserve">IAM inventory, authentication logs, anomaly analysis, risk dashboard</w:t>
            </w:r>
          </w:p>
        </w:tc>
      </w:tr>
      <w:tr xmlns:wp14="http://schemas.microsoft.com/office/word/2010/wordml" w:rsidTr="389F1D21" w14:paraId="19E0D21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AC3918" wp14:textId="77777777">
            <w:pPr>
              <w:jc w:val="left"/>
            </w:pPr>
            <w:r>
              <w:rPr>
                <w:rFonts w:ascii="Arial" w:hAnsi="Arial" w:eastAsia="Arial" w:cs="Arial"/>
                <w:b w:val="false"/>
                <w:bCs w:val="false"/>
                <w:i w:val="false"/>
                <w:iCs w:val="false"/>
                <w:color w:val="000000"/>
                <w:sz w:val="18"/>
                <w:szCs w:val="18"/>
              </w:rPr>
              <w:t xml:space="preserve">Okta Identity Cloud</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CC7947" wp14:textId="77777777">
            <w:pPr>
              <w:jc w:val="left"/>
            </w:pPr>
            <w:r>
              <w:rPr>
                <w:rFonts w:ascii="Arial" w:hAnsi="Arial" w:eastAsia="Arial" w:cs="Arial"/>
                <w:b w:val="false"/>
                <w:bCs w:val="false"/>
                <w:i w:val="false"/>
                <w:iCs w:val="false"/>
                <w:color w:val="000000"/>
                <w:sz w:val="18"/>
                <w:szCs w:val="18"/>
              </w:rPr>
              <w:t xml:space="preserve">IdP / IAM Platform</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E7F714" wp14:textId="77777777">
            <w:pPr>
              <w:jc w:val="left"/>
            </w:pPr>
            <w:r>
              <w:rPr>
                <w:rFonts w:ascii="Arial" w:hAnsi="Arial" w:eastAsia="Arial" w:cs="Arial"/>
                <w:b w:val="false"/>
                <w:bCs w:val="false"/>
                <w:i w:val="false"/>
                <w:iCs w:val="false"/>
                <w:color w:val="000000"/>
                <w:sz w:val="18"/>
                <w:szCs w:val="18"/>
              </w:rPr>
              <w:t xml:space="preserve">SSO, MFA policies, access governance — assessed and remediated</w:t>
            </w:r>
          </w:p>
        </w:tc>
      </w:tr>
      <w:tr xmlns:wp14="http://schemas.microsoft.com/office/word/2010/wordml" w:rsidTr="389F1D21" w14:paraId="6CACABC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002239" wp14:textId="77777777">
            <w:pPr>
              <w:jc w:val="left"/>
            </w:pPr>
            <w:r w:rsidRPr="389F1D21" w:rsidR="389F1D21">
              <w:rPr>
                <w:rFonts w:ascii="Arial" w:hAnsi="Arial" w:eastAsia="Arial" w:cs="Arial"/>
                <w:b w:val="0"/>
                <w:bCs w:val="0"/>
                <w:i w:val="0"/>
                <w:iCs w:val="0"/>
                <w:color w:val="000000"/>
                <w:sz w:val="18"/>
                <w:szCs w:val="18"/>
                <w:lang w:val="en-US"/>
              </w:rPr>
              <w:t>SailPoint IdentityNow</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CC92123" wp14:textId="77777777">
            <w:pPr>
              <w:jc w:val="left"/>
            </w:pPr>
            <w:r>
              <w:rPr>
                <w:rFonts w:ascii="Arial" w:hAnsi="Arial" w:eastAsia="Arial" w:cs="Arial"/>
                <w:b w:val="false"/>
                <w:bCs w:val="false"/>
                <w:i w:val="false"/>
                <w:iCs w:val="false"/>
                <w:color w:val="000000"/>
                <w:sz w:val="18"/>
                <w:szCs w:val="18"/>
              </w:rPr>
              <w:t xml:space="preserve">IGA Platform</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9348FF8" wp14:textId="77777777">
            <w:pPr>
              <w:jc w:val="left"/>
            </w:pPr>
            <w:r>
              <w:rPr>
                <w:rFonts w:ascii="Arial" w:hAnsi="Arial" w:eastAsia="Arial" w:cs="Arial"/>
                <w:b w:val="false"/>
                <w:bCs w:val="false"/>
                <w:i w:val="false"/>
                <w:iCs w:val="false"/>
                <w:color w:val="000000"/>
                <w:sz w:val="18"/>
                <w:szCs w:val="18"/>
              </w:rPr>
              <w:t xml:space="preserve">Access certifications, role conflict detection, RBAC enforcement</w:t>
            </w:r>
          </w:p>
        </w:tc>
      </w:tr>
      <w:tr xmlns:wp14="http://schemas.microsoft.com/office/word/2010/wordml" w:rsidTr="389F1D21" w14:paraId="74C1BA42"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F0F3A0" wp14:textId="77777777">
            <w:pPr>
              <w:jc w:val="left"/>
            </w:pPr>
            <w:r w:rsidRPr="389F1D21" w:rsidR="389F1D21">
              <w:rPr>
                <w:rFonts w:ascii="Arial" w:hAnsi="Arial" w:eastAsia="Arial" w:cs="Arial"/>
                <w:b w:val="0"/>
                <w:bCs w:val="0"/>
                <w:i w:val="0"/>
                <w:iCs w:val="0"/>
                <w:color w:val="000000"/>
                <w:sz w:val="18"/>
                <w:szCs w:val="18"/>
                <w:lang w:val="en-US"/>
              </w:rPr>
              <w:t>HashiCorp Vault</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779C802" wp14:textId="77777777">
            <w:pPr>
              <w:jc w:val="left"/>
            </w:pPr>
            <w:r>
              <w:rPr>
                <w:rFonts w:ascii="Arial" w:hAnsi="Arial" w:eastAsia="Arial" w:cs="Arial"/>
                <w:b w:val="false"/>
                <w:bCs w:val="false"/>
                <w:i w:val="false"/>
                <w:iCs w:val="false"/>
                <w:color w:val="000000"/>
                <w:sz w:val="18"/>
                <w:szCs w:val="18"/>
              </w:rPr>
              <w:t xml:space="preserve">Secrets Management</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C75253" wp14:textId="77777777">
            <w:pPr>
              <w:jc w:val="left"/>
            </w:pPr>
            <w:r>
              <w:rPr>
                <w:rFonts w:ascii="Arial" w:hAnsi="Arial" w:eastAsia="Arial" w:cs="Arial"/>
                <w:b w:val="false"/>
                <w:bCs w:val="false"/>
                <w:i w:val="false"/>
                <w:iCs w:val="false"/>
                <w:color w:val="000000"/>
                <w:sz w:val="18"/>
                <w:szCs w:val="18"/>
              </w:rPr>
              <w:t xml:space="preserve">Dynamic secrets, credential rotation, lease enforcement</w:t>
            </w:r>
          </w:p>
        </w:tc>
      </w:tr>
      <w:tr xmlns:wp14="http://schemas.microsoft.com/office/word/2010/wordml" w:rsidTr="389F1D21" w14:paraId="69270CE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207236" wp14:textId="77777777">
            <w:pPr>
              <w:jc w:val="left"/>
            </w:pPr>
            <w:r>
              <w:rPr>
                <w:rFonts w:ascii="Arial" w:hAnsi="Arial" w:eastAsia="Arial" w:cs="Arial"/>
                <w:b w:val="false"/>
                <w:bCs w:val="false"/>
                <w:i w:val="false"/>
                <w:iCs w:val="false"/>
                <w:color w:val="000000"/>
                <w:sz w:val="18"/>
                <w:szCs w:val="18"/>
              </w:rPr>
              <w:t xml:space="preserve">CyberArk PAM</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C199854" wp14:textId="77777777">
            <w:pPr>
              <w:jc w:val="left"/>
            </w:pPr>
            <w:r>
              <w:rPr>
                <w:rFonts w:ascii="Arial" w:hAnsi="Arial" w:eastAsia="Arial" w:cs="Arial"/>
                <w:b w:val="false"/>
                <w:bCs w:val="false"/>
                <w:i w:val="false"/>
                <w:iCs w:val="false"/>
                <w:color w:val="000000"/>
                <w:sz w:val="18"/>
                <w:szCs w:val="18"/>
              </w:rPr>
              <w:t xml:space="preserve">PAM Solution</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A9BA805" wp14:textId="77777777">
            <w:pPr>
              <w:jc w:val="left"/>
            </w:pPr>
            <w:r>
              <w:rPr>
                <w:rFonts w:ascii="Arial" w:hAnsi="Arial" w:eastAsia="Arial" w:cs="Arial"/>
                <w:b w:val="false"/>
                <w:bCs w:val="false"/>
                <w:i w:val="false"/>
                <w:iCs w:val="false"/>
                <w:color w:val="000000"/>
                <w:sz w:val="18"/>
                <w:szCs w:val="18"/>
              </w:rPr>
              <w:t xml:space="preserve">Session recording, privileged credential vaulting, JIT access</w:t>
            </w:r>
          </w:p>
        </w:tc>
      </w:tr>
      <w:tr xmlns:wp14="http://schemas.microsoft.com/office/word/2010/wordml" w:rsidTr="389F1D21" w14:paraId="003524C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15A13F" wp14:textId="77777777">
            <w:pPr>
              <w:jc w:val="left"/>
            </w:pPr>
            <w:r>
              <w:rPr>
                <w:rFonts w:ascii="Arial" w:hAnsi="Arial" w:eastAsia="Arial" w:cs="Arial"/>
                <w:b w:val="false"/>
                <w:bCs w:val="false"/>
                <w:i w:val="false"/>
                <w:iCs w:val="false"/>
                <w:color w:val="000000"/>
                <w:sz w:val="18"/>
                <w:szCs w:val="18"/>
              </w:rPr>
              <w:t xml:space="preserve">Splunk SIEM</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15FC1D" wp14:textId="77777777">
            <w:pPr>
              <w:jc w:val="left"/>
            </w:pPr>
            <w:r>
              <w:rPr>
                <w:rFonts w:ascii="Arial" w:hAnsi="Arial" w:eastAsia="Arial" w:cs="Arial"/>
                <w:b w:val="false"/>
                <w:bCs w:val="false"/>
                <w:i w:val="false"/>
                <w:iCs w:val="false"/>
                <w:color w:val="000000"/>
                <w:sz w:val="18"/>
                <w:szCs w:val="18"/>
              </w:rPr>
              <w:t xml:space="preserve">Security Monitoring</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F78A06" wp14:textId="77777777">
            <w:pPr>
              <w:jc w:val="left"/>
            </w:pPr>
            <w:r>
              <w:rPr>
                <w:rFonts w:ascii="Arial" w:hAnsi="Arial" w:eastAsia="Arial" w:cs="Arial"/>
                <w:b w:val="false"/>
                <w:bCs w:val="false"/>
                <w:i w:val="false"/>
                <w:iCs w:val="false"/>
                <w:color w:val="000000"/>
                <w:sz w:val="18"/>
                <w:szCs w:val="18"/>
              </w:rPr>
              <w:t xml:space="preserve">Unified log pipeline, anomaly detection dashboards, alerting</w:t>
            </w:r>
          </w:p>
        </w:tc>
      </w:tr>
      <w:tr xmlns:wp14="http://schemas.microsoft.com/office/word/2010/wordml" w:rsidTr="389F1D21" w14:paraId="5B0F9A74"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E2A46C" wp14:textId="77777777">
            <w:pPr>
              <w:jc w:val="left"/>
            </w:pPr>
            <w:r>
              <w:rPr>
                <w:rFonts w:ascii="Arial" w:hAnsi="Arial" w:eastAsia="Arial" w:cs="Arial"/>
                <w:b w:val="false"/>
                <w:bCs w:val="false"/>
                <w:i w:val="false"/>
                <w:iCs w:val="false"/>
                <w:color w:val="000000"/>
                <w:sz w:val="18"/>
                <w:szCs w:val="18"/>
              </w:rPr>
              <w:t xml:space="preserve">AWS IAM / CloudTrail</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7CF1DA" wp14:textId="77777777">
            <w:pPr>
              <w:jc w:val="left"/>
            </w:pPr>
            <w:r>
              <w:rPr>
                <w:rFonts w:ascii="Arial" w:hAnsi="Arial" w:eastAsia="Arial" w:cs="Arial"/>
                <w:b w:val="false"/>
                <w:bCs w:val="false"/>
                <w:i w:val="false"/>
                <w:iCs w:val="false"/>
                <w:color w:val="000000"/>
                <w:sz w:val="18"/>
                <w:szCs w:val="18"/>
              </w:rPr>
              <w:t xml:space="preserve">Cloud IAM</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3C055F" wp14:textId="77777777">
            <w:pPr>
              <w:jc w:val="left"/>
            </w:pPr>
            <w:r>
              <w:rPr>
                <w:rFonts w:ascii="Arial" w:hAnsi="Arial" w:eastAsia="Arial" w:cs="Arial"/>
                <w:b w:val="false"/>
                <w:bCs w:val="false"/>
                <w:i w:val="false"/>
                <w:iCs w:val="false"/>
                <w:color w:val="000000"/>
                <w:sz w:val="18"/>
                <w:szCs w:val="18"/>
              </w:rPr>
              <w:t xml:space="preserve">Permission boundary design, IAM Access Analyzer, audit trail</w:t>
            </w:r>
          </w:p>
        </w:tc>
      </w:tr>
      <w:tr xmlns:wp14="http://schemas.microsoft.com/office/word/2010/wordml" w:rsidTr="389F1D21" w14:paraId="51E5C49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BAA2B88" wp14:textId="77777777">
            <w:pPr>
              <w:jc w:val="left"/>
            </w:pPr>
            <w:r>
              <w:rPr>
                <w:rFonts w:ascii="Arial" w:hAnsi="Arial" w:eastAsia="Arial" w:cs="Arial"/>
                <w:b w:val="false"/>
                <w:bCs w:val="false"/>
                <w:i w:val="false"/>
                <w:iCs w:val="false"/>
                <w:color w:val="000000"/>
                <w:sz w:val="18"/>
                <w:szCs w:val="18"/>
              </w:rPr>
              <w:t xml:space="preserve">NIST SP 800-53 Rev 5</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109E8C" wp14:textId="77777777">
            <w:pPr>
              <w:jc w:val="left"/>
            </w:pPr>
            <w:r>
              <w:rPr>
                <w:rFonts w:ascii="Arial" w:hAnsi="Arial" w:eastAsia="Arial" w:cs="Arial"/>
                <w:b w:val="false"/>
                <w:bCs w:val="false"/>
                <w:i w:val="false"/>
                <w:iCs w:val="false"/>
                <w:color w:val="000000"/>
                <w:sz w:val="18"/>
                <w:szCs w:val="18"/>
              </w:rPr>
              <w:t xml:space="preserve">Security Framework</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6C99B1F" wp14:textId="77777777">
            <w:pPr>
              <w:jc w:val="left"/>
            </w:pPr>
            <w:r>
              <w:rPr>
                <w:rFonts w:ascii="Arial" w:hAnsi="Arial" w:eastAsia="Arial" w:cs="Arial"/>
                <w:b w:val="false"/>
                <w:bCs w:val="false"/>
                <w:i w:val="false"/>
                <w:iCs w:val="false"/>
                <w:color w:val="000000"/>
                <w:sz w:val="18"/>
                <w:szCs w:val="18"/>
              </w:rPr>
              <w:t xml:space="preserve">Control mapping: AC, IA, AU control families</w:t>
            </w:r>
          </w:p>
        </w:tc>
      </w:tr>
      <w:tr xmlns:wp14="http://schemas.microsoft.com/office/word/2010/wordml" w:rsidTr="389F1D21" w14:paraId="741A358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A71E33" wp14:textId="77777777">
            <w:pPr>
              <w:jc w:val="left"/>
            </w:pPr>
            <w:r>
              <w:rPr>
                <w:rFonts w:ascii="Arial" w:hAnsi="Arial" w:eastAsia="Arial" w:cs="Arial"/>
                <w:b w:val="false"/>
                <w:bCs w:val="false"/>
                <w:i w:val="false"/>
                <w:iCs w:val="false"/>
                <w:color w:val="000000"/>
                <w:sz w:val="18"/>
                <w:szCs w:val="18"/>
              </w:rPr>
              <w:t xml:space="preserve">PCI-DSS v4.0</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78294CB" wp14:textId="77777777">
            <w:pPr>
              <w:jc w:val="left"/>
            </w:pPr>
            <w:r>
              <w:rPr>
                <w:rFonts w:ascii="Arial" w:hAnsi="Arial" w:eastAsia="Arial" w:cs="Arial"/>
                <w:b w:val="false"/>
                <w:bCs w:val="false"/>
                <w:i w:val="false"/>
                <w:iCs w:val="false"/>
                <w:color w:val="000000"/>
                <w:sz w:val="18"/>
                <w:szCs w:val="18"/>
              </w:rPr>
              <w:t xml:space="preserve">Compliance Standard</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B5D21A5" wp14:textId="77777777">
            <w:pPr>
              <w:jc w:val="left"/>
            </w:pPr>
            <w:r>
              <w:rPr>
                <w:rFonts w:ascii="Arial" w:hAnsi="Arial" w:eastAsia="Arial" w:cs="Arial"/>
                <w:b w:val="false"/>
                <w:bCs w:val="false"/>
                <w:i w:val="false"/>
                <w:iCs w:val="false"/>
                <w:color w:val="000000"/>
                <w:sz w:val="18"/>
                <w:szCs w:val="18"/>
              </w:rPr>
              <w:t xml:space="preserve">Requirements 7, 8, 10, 12 — control alignment</w:t>
            </w:r>
          </w:p>
        </w:tc>
      </w:tr>
      <w:tr xmlns:wp14="http://schemas.microsoft.com/office/word/2010/wordml" w:rsidTr="389F1D21" w14:paraId="0455470B"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63605D" wp14:textId="77777777">
            <w:pPr>
              <w:jc w:val="left"/>
            </w:pPr>
            <w:r>
              <w:rPr>
                <w:rFonts w:ascii="Arial" w:hAnsi="Arial" w:eastAsia="Arial" w:cs="Arial"/>
                <w:b w:val="false"/>
                <w:bCs w:val="false"/>
                <w:i w:val="false"/>
                <w:iCs w:val="false"/>
                <w:color w:val="000000"/>
                <w:sz w:val="18"/>
                <w:szCs w:val="18"/>
              </w:rPr>
              <w:t xml:space="preserve">CIS Controls v8</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57E2DE" wp14:textId="77777777">
            <w:pPr>
              <w:jc w:val="left"/>
            </w:pPr>
            <w:r>
              <w:rPr>
                <w:rFonts w:ascii="Arial" w:hAnsi="Arial" w:eastAsia="Arial" w:cs="Arial"/>
                <w:b w:val="false"/>
                <w:bCs w:val="false"/>
                <w:i w:val="false"/>
                <w:iCs w:val="false"/>
                <w:color w:val="000000"/>
                <w:sz w:val="18"/>
                <w:szCs w:val="18"/>
              </w:rPr>
              <w:t xml:space="preserve">Security Framework</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E169B09" wp14:textId="77777777">
            <w:pPr>
              <w:jc w:val="left"/>
            </w:pPr>
            <w:r>
              <w:rPr>
                <w:rFonts w:ascii="Arial" w:hAnsi="Arial" w:eastAsia="Arial" w:cs="Arial"/>
                <w:b w:val="false"/>
                <w:bCs w:val="false"/>
                <w:i w:val="false"/>
                <w:iCs w:val="false"/>
                <w:color w:val="000000"/>
                <w:sz w:val="18"/>
                <w:szCs w:val="18"/>
              </w:rPr>
              <w:t xml:space="preserve">Controls 4, 5, 6 — identity and access management best practices</w:t>
            </w:r>
          </w:p>
        </w:tc>
      </w:tr>
      <w:tr xmlns:wp14="http://schemas.microsoft.com/office/word/2010/wordml" w:rsidTr="389F1D21" w14:paraId="3E87269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AA4307" wp14:textId="77777777">
            <w:pPr>
              <w:jc w:val="left"/>
            </w:pPr>
            <w:r>
              <w:rPr>
                <w:rFonts w:ascii="Arial" w:hAnsi="Arial" w:eastAsia="Arial" w:cs="Arial"/>
                <w:b w:val="false"/>
                <w:bCs w:val="false"/>
                <w:i w:val="false"/>
                <w:iCs w:val="false"/>
                <w:color w:val="000000"/>
                <w:sz w:val="18"/>
                <w:szCs w:val="18"/>
              </w:rPr>
              <w:t xml:space="preserve">ISO/IEC 27001:2022</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D1F4BA" wp14:textId="77777777">
            <w:pPr>
              <w:jc w:val="left"/>
            </w:pPr>
            <w:r>
              <w:rPr>
                <w:rFonts w:ascii="Arial" w:hAnsi="Arial" w:eastAsia="Arial" w:cs="Arial"/>
                <w:b w:val="false"/>
                <w:bCs w:val="false"/>
                <w:i w:val="false"/>
                <w:iCs w:val="false"/>
                <w:color w:val="000000"/>
                <w:sz w:val="18"/>
                <w:szCs w:val="18"/>
              </w:rPr>
              <w:t xml:space="preserve">Security Standard</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5523F87" wp14:textId="77777777">
            <w:pPr>
              <w:jc w:val="left"/>
            </w:pPr>
            <w:r>
              <w:rPr>
                <w:rFonts w:ascii="Arial" w:hAnsi="Arial" w:eastAsia="Arial" w:cs="Arial"/>
                <w:b w:val="false"/>
                <w:bCs w:val="false"/>
                <w:i w:val="false"/>
                <w:iCs w:val="false"/>
                <w:color w:val="000000"/>
                <w:sz w:val="18"/>
                <w:szCs w:val="18"/>
              </w:rPr>
              <w:t xml:space="preserve">Annex A.5, A.8, A.9 — information security controls</w:t>
            </w:r>
          </w:p>
        </w:tc>
      </w:tr>
    </w:tbl>
    <w:p xmlns:wp14="http://schemas.microsoft.com/office/word/2010/wordml" w14:paraId="3461D779" wp14:textId="77777777">
      <w:pPr>
        <w:spacing w:before="0" w:after="160"/>
      </w:pPr>
      <w:r/>
    </w:p>
    <w:p xmlns:wp14="http://schemas.microsoft.com/office/word/2010/wordml" w14:paraId="3CF2D8B6" wp14:textId="77777777">
      <w:r>
        <w:br w:type="page"/>
      </w:r>
    </w:p>
    <w:p xmlns:wp14="http://schemas.microsoft.com/office/word/2010/wordml" w14:paraId="59612472" wp14:textId="77777777">
      <w:pPr>
        <w:pStyle w:val="Heading1"/>
        <w:pBdr>
          <w:bottom w:val="single" w:color="C8102E" w:sz="8" w:space="6"/>
        </w:pBdr>
        <w:spacing w:before="360" w:after="180"/>
      </w:pPr>
      <w:r>
        <w:rPr>
          <w:rFonts w:ascii="Arial" w:hAnsi="Arial" w:eastAsia="Arial" w:cs="Arial"/>
          <w:b/>
          <w:bCs/>
          <w:color w:val="1F3A6B"/>
          <w:sz w:val="32"/>
          <w:szCs w:val="32"/>
        </w:rPr>
        <w:t xml:space="preserve">Workflow</w:t>
      </w:r>
    </w:p>
    <w:p xmlns:wp14="http://schemas.microsoft.com/office/word/2010/wordml" w14:paraId="497586D3" wp14:textId="77777777">
      <w:pPr>
        <w:spacing w:before="80" w:after="80"/>
        <w:jc w:val="left"/>
      </w:pPr>
      <w:r>
        <w:rPr>
          <w:rFonts w:ascii="Arial" w:hAnsi="Arial" w:eastAsia="Arial" w:cs="Arial"/>
          <w:b w:val="false"/>
          <w:bCs w:val="false"/>
          <w:color w:val="333333"/>
          <w:sz w:val="20"/>
          <w:szCs w:val="20"/>
        </w:rPr>
        <w:t xml:space="preserve">The project workflow is illustrated below. Each phase feeds forward into the next, with findings from log analysis and risk scoring directly informing the control design phase.</w:t>
      </w:r>
    </w:p>
    <w:p xmlns:wp14="http://schemas.microsoft.com/office/word/2010/wordml" w14:paraId="0FB78278" wp14:textId="77777777">
      <w:pPr>
        <w:spacing w:before="0" w:after="160"/>
      </w:pPr>
      <w:r/>
    </w:p>
    <w:p xmlns:wp14="http://schemas.microsoft.com/office/word/2010/wordml" w14:paraId="1058BBFB" wp14:textId="77777777">
      <w:pPr>
        <w:pStyle w:val="Heading2"/>
        <w:spacing w:before="240" w:after="120"/>
      </w:pPr>
      <w:r>
        <w:rPr>
          <w:rFonts w:ascii="Arial" w:hAnsi="Arial" w:eastAsia="Arial" w:cs="Arial"/>
          <w:b/>
          <w:bCs/>
          <w:color w:val="4A6FA5"/>
          <w:sz w:val="26"/>
          <w:szCs w:val="26"/>
        </w:rPr>
        <w:t xml:space="preserve">End-to-End Project Workflow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5640"/>
      </w:tblGrid>
      <w:tr xmlns:wp14="http://schemas.microsoft.com/office/word/2010/wordml" w:rsidTr="389F1D21" w14:paraId="214F4FA3" wp14:textId="77777777">
        <w:tc>
          <w:tcPr>
            <w:tcW w:w="52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AFC7B24" wp14:textId="77777777">
            <w:pPr>
              <w:jc w:val="center"/>
            </w:pPr>
            <w:r>
              <w:rPr>
                <w:rFonts w:ascii="Arial" w:hAnsi="Arial" w:eastAsia="Arial" w:cs="Arial"/>
                <w:b/>
                <w:bCs/>
                <w:i w:val="false"/>
                <w:iCs w:val="false"/>
                <w:color w:val="FFFFFF"/>
                <w:sz w:val="18"/>
                <w:szCs w:val="18"/>
              </w:rPr>
              <w:t xml:space="preserve">#</w:t>
            </w:r>
          </w:p>
        </w:tc>
        <w:tc>
          <w:tcPr>
            <w:tcW w:w="3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796E54C8" wp14:textId="77777777">
            <w:pPr>
              <w:jc w:val="left"/>
            </w:pPr>
            <w:r>
              <w:rPr>
                <w:rFonts w:ascii="Arial" w:hAnsi="Arial" w:eastAsia="Arial" w:cs="Arial"/>
                <w:b/>
                <w:bCs/>
                <w:i w:val="false"/>
                <w:iCs w:val="false"/>
                <w:color w:val="FFFFFF"/>
                <w:sz w:val="18"/>
                <w:szCs w:val="18"/>
              </w:rPr>
              <w:t xml:space="preserve">Phase / Activity</w:t>
            </w:r>
          </w:p>
        </w:tc>
        <w:tc>
          <w:tcPr>
            <w:tcW w:w="564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00FE956B" wp14:textId="77777777">
            <w:pPr>
              <w:jc w:val="left"/>
            </w:pPr>
            <w:r>
              <w:rPr>
                <w:rFonts w:ascii="Arial" w:hAnsi="Arial" w:eastAsia="Arial" w:cs="Arial"/>
                <w:b/>
                <w:bCs/>
                <w:i w:val="false"/>
                <w:iCs w:val="false"/>
                <w:color w:val="FFFFFF"/>
                <w:sz w:val="18"/>
                <w:szCs w:val="18"/>
              </w:rPr>
              <w:t xml:space="preserve">Key Outputs</w:t>
            </w:r>
          </w:p>
        </w:tc>
      </w:tr>
      <w:tr xmlns:wp14="http://schemas.microsoft.com/office/word/2010/wordml" w:rsidTr="389F1D21" w14:paraId="2CF3FF97" wp14:textId="77777777">
        <w:tc>
          <w:tcPr>
            <w:tcW w:w="52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649841BE" wp14:textId="77777777">
            <w:pPr>
              <w:jc w:val="center"/>
            </w:pPr>
            <w:r>
              <w:rPr>
                <w:rFonts w:ascii="Arial" w:hAnsi="Arial" w:eastAsia="Arial" w:cs="Arial"/>
                <w:b w:val="false"/>
                <w:bCs w:val="false"/>
                <w:i w:val="false"/>
                <w:iCs w:val="false"/>
                <w:color w:val="000000"/>
                <w:sz w:val="18"/>
                <w:szCs w:val="18"/>
              </w:rPr>
              <w:t xml:space="preserve">1</w:t>
            </w:r>
          </w:p>
        </w:tc>
        <w:tc>
          <w:tcPr>
            <w:tcW w:w="320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52A7E5F6" wp14:textId="77777777">
            <w:pPr>
              <w:jc w:val="left"/>
            </w:pPr>
            <w:r>
              <w:rPr>
                <w:rFonts w:ascii="Arial" w:hAnsi="Arial" w:eastAsia="Arial" w:cs="Arial"/>
                <w:b w:val="false"/>
                <w:bCs w:val="false"/>
                <w:i w:val="false"/>
                <w:iCs w:val="false"/>
                <w:color w:val="000000"/>
                <w:sz w:val="18"/>
                <w:szCs w:val="18"/>
              </w:rPr>
              <w:t xml:space="preserve">Data Ingestion &amp; Inventory Profiling</w:t>
            </w:r>
          </w:p>
        </w:tc>
        <w:tc>
          <w:tcPr>
            <w:tcW w:w="564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50940805" wp14:textId="77777777">
            <w:pPr>
              <w:jc w:val="left"/>
            </w:pPr>
            <w:r>
              <w:rPr>
                <w:rFonts w:ascii="Arial" w:hAnsi="Arial" w:eastAsia="Arial" w:cs="Arial"/>
                <w:b w:val="false"/>
                <w:bCs w:val="false"/>
                <w:i w:val="false"/>
                <w:iCs w:val="false"/>
                <w:color w:val="000000"/>
                <w:sz w:val="18"/>
                <w:szCs w:val="18"/>
              </w:rPr>
              <w:t xml:space="preserve">44-identity profile with risk flags; stale credential age matrix; MFA coverage table</w:t>
            </w:r>
          </w:p>
        </w:tc>
      </w:tr>
      <w:tr xmlns:wp14="http://schemas.microsoft.com/office/word/2010/wordml" w:rsidTr="389F1D21" w14:paraId="36BE216B" wp14:textId="77777777">
        <w:tc>
          <w:tcPr>
            <w:tcW w:w="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val="false"/>
                <w:bCs w:val="false"/>
                <w:i w:val="false"/>
                <w:iCs w:val="false"/>
                <w:color w:val="000000"/>
                <w:sz w:val="18"/>
                <w:szCs w:val="18"/>
              </w:rPr>
              <w:t xml:space="preserve">2</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05F27D9" wp14:textId="77777777">
            <w:pPr>
              <w:jc w:val="left"/>
            </w:pPr>
            <w:r>
              <w:rPr>
                <w:rFonts w:ascii="Arial" w:hAnsi="Arial" w:eastAsia="Arial" w:cs="Arial"/>
                <w:b w:val="false"/>
                <w:bCs w:val="false"/>
                <w:i w:val="false"/>
                <w:iCs w:val="false"/>
                <w:color w:val="000000"/>
                <w:sz w:val="18"/>
                <w:szCs w:val="18"/>
              </w:rPr>
              <w:t xml:space="preserve">Authentication Log Parsing &amp; Anomaly Classification</w:t>
            </w:r>
          </w:p>
        </w:tc>
        <w:tc>
          <w:tcPr>
            <w:tcW w:w="56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C3698B" wp14:textId="77777777">
            <w:pPr>
              <w:jc w:val="left"/>
            </w:pPr>
            <w:r w:rsidRPr="389F1D21" w:rsidR="389F1D21">
              <w:rPr>
                <w:rFonts w:ascii="Arial" w:hAnsi="Arial" w:eastAsia="Arial" w:cs="Arial"/>
                <w:b w:val="0"/>
                <w:bCs w:val="0"/>
                <w:i w:val="0"/>
                <w:iCs w:val="0"/>
                <w:color w:val="000000"/>
                <w:sz w:val="18"/>
                <w:szCs w:val="18"/>
                <w:lang w:val="en-US"/>
              </w:rPr>
              <w:t>165-event dataset; 13 anomaly types; 88 flagged events; top-10 anomalous users ranked</w:t>
            </w:r>
          </w:p>
        </w:tc>
      </w:tr>
      <w:tr xmlns:wp14="http://schemas.microsoft.com/office/word/2010/wordml" w:rsidTr="389F1D21" w14:paraId="0817967A" wp14:textId="77777777">
        <w:tc>
          <w:tcPr>
            <w:tcW w:w="52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5FCD5EC4" wp14:textId="77777777">
            <w:pPr>
              <w:jc w:val="center"/>
            </w:pPr>
            <w:r>
              <w:rPr>
                <w:rFonts w:ascii="Arial" w:hAnsi="Arial" w:eastAsia="Arial" w:cs="Arial"/>
                <w:b w:val="false"/>
                <w:bCs w:val="false"/>
                <w:i w:val="false"/>
                <w:iCs w:val="false"/>
                <w:color w:val="000000"/>
                <w:sz w:val="18"/>
                <w:szCs w:val="18"/>
              </w:rPr>
              <w:t xml:space="preserve">3</w:t>
            </w:r>
          </w:p>
        </w:tc>
        <w:tc>
          <w:tcPr>
            <w:tcW w:w="320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172F0244" wp14:textId="77777777">
            <w:pPr>
              <w:jc w:val="left"/>
            </w:pPr>
            <w:r>
              <w:rPr>
                <w:rFonts w:ascii="Arial" w:hAnsi="Arial" w:eastAsia="Arial" w:cs="Arial"/>
                <w:b w:val="false"/>
                <w:bCs w:val="false"/>
                <w:i w:val="false"/>
                <w:iCs w:val="false"/>
                <w:color w:val="000000"/>
                <w:sz w:val="18"/>
                <w:szCs w:val="18"/>
              </w:rPr>
              <w:t xml:space="preserve">Risk Identification &amp; CIA Triad Scoring</w:t>
            </w:r>
          </w:p>
        </w:tc>
        <w:tc>
          <w:tcPr>
            <w:tcW w:w="564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47DBD433" wp14:textId="77777777">
            <w:pPr>
              <w:jc w:val="left"/>
            </w:pPr>
            <w:r w:rsidRPr="389F1D21" w:rsidR="389F1D21">
              <w:rPr>
                <w:rFonts w:ascii="Arial" w:hAnsi="Arial" w:eastAsia="Arial" w:cs="Arial"/>
                <w:b w:val="0"/>
                <w:bCs w:val="0"/>
                <w:i w:val="0"/>
                <w:iCs w:val="0"/>
                <w:color w:val="000000"/>
                <w:sz w:val="18"/>
                <w:szCs w:val="18"/>
                <w:lang w:val="en-US"/>
              </w:rPr>
              <w:t>15 risks (R-001 – R-015); CIA mapping; Likelihood × Impact scores; regulatory cross-walk</w:t>
            </w:r>
          </w:p>
        </w:tc>
      </w:tr>
      <w:tr xmlns:wp14="http://schemas.microsoft.com/office/word/2010/wordml" w:rsidTr="389F1D21" w14:paraId="5D81F390" wp14:textId="77777777">
        <w:tc>
          <w:tcPr>
            <w:tcW w:w="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val="false"/>
                <w:bCs w:val="false"/>
                <w:i w:val="false"/>
                <w:iCs w:val="false"/>
                <w:color w:val="000000"/>
                <w:sz w:val="18"/>
                <w:szCs w:val="18"/>
              </w:rPr>
              <w:t xml:space="preserve">4</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46DBDBF" wp14:textId="77777777">
            <w:pPr>
              <w:jc w:val="left"/>
            </w:pPr>
            <w:r>
              <w:rPr>
                <w:rFonts w:ascii="Arial" w:hAnsi="Arial" w:eastAsia="Arial" w:cs="Arial"/>
                <w:b w:val="false"/>
                <w:bCs w:val="false"/>
                <w:i w:val="false"/>
                <w:iCs w:val="false"/>
                <w:color w:val="000000"/>
                <w:sz w:val="18"/>
                <w:szCs w:val="18"/>
              </w:rPr>
              <w:t xml:space="preserve">Security Control Framework Design</w:t>
            </w:r>
          </w:p>
        </w:tc>
        <w:tc>
          <w:tcPr>
            <w:tcW w:w="56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411CE0E" wp14:textId="77777777">
            <w:pPr>
              <w:jc w:val="left"/>
            </w:pPr>
            <w:r>
              <w:rPr>
                <w:rFonts w:ascii="Arial" w:hAnsi="Arial" w:eastAsia="Arial" w:cs="Arial"/>
                <w:b w:val="false"/>
                <w:bCs w:val="false"/>
                <w:i w:val="false"/>
                <w:iCs w:val="false"/>
                <w:color w:val="000000"/>
                <w:sz w:val="18"/>
                <w:szCs w:val="18"/>
              </w:rPr>
              <w:t xml:space="preserve">31 controls across 8 domains; implementation steps per control; priority assignments</w:t>
            </w:r>
          </w:p>
        </w:tc>
      </w:tr>
      <w:tr xmlns:wp14="http://schemas.microsoft.com/office/word/2010/wordml" w:rsidTr="389F1D21" w14:paraId="4EAF1B48" wp14:textId="77777777">
        <w:tc>
          <w:tcPr>
            <w:tcW w:w="52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78941E47" wp14:textId="77777777">
            <w:pPr>
              <w:jc w:val="center"/>
            </w:pPr>
            <w:r>
              <w:rPr>
                <w:rFonts w:ascii="Arial" w:hAnsi="Arial" w:eastAsia="Arial" w:cs="Arial"/>
                <w:b w:val="false"/>
                <w:bCs w:val="false"/>
                <w:i w:val="false"/>
                <w:iCs w:val="false"/>
                <w:color w:val="000000"/>
                <w:sz w:val="18"/>
                <w:szCs w:val="18"/>
              </w:rPr>
              <w:t xml:space="preserve">5</w:t>
            </w:r>
          </w:p>
        </w:tc>
        <w:tc>
          <w:tcPr>
            <w:tcW w:w="320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103DCC4D" wp14:textId="77777777">
            <w:pPr>
              <w:jc w:val="left"/>
            </w:pPr>
            <w:r>
              <w:rPr>
                <w:rFonts w:ascii="Arial" w:hAnsi="Arial" w:eastAsia="Arial" w:cs="Arial"/>
                <w:b w:val="false"/>
                <w:bCs w:val="false"/>
                <w:i w:val="false"/>
                <w:iCs w:val="false"/>
                <w:color w:val="000000"/>
                <w:sz w:val="18"/>
                <w:szCs w:val="18"/>
              </w:rPr>
              <w:t xml:space="preserve">Standards Alignment Validation</w:t>
            </w:r>
          </w:p>
        </w:tc>
        <w:tc>
          <w:tcPr>
            <w:tcW w:w="564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187C6058" wp14:textId="77777777">
            <w:pPr>
              <w:jc w:val="left"/>
            </w:pPr>
            <w:r>
              <w:rPr>
                <w:rFonts w:ascii="Arial" w:hAnsi="Arial" w:eastAsia="Arial" w:cs="Arial"/>
                <w:b w:val="false"/>
                <w:bCs w:val="false"/>
                <w:i w:val="false"/>
                <w:iCs w:val="false"/>
                <w:color w:val="000000"/>
                <w:sz w:val="18"/>
                <w:szCs w:val="18"/>
              </w:rPr>
              <w:t xml:space="preserve">NIST / PCI-DSS / CIS / ISO control reference table per domain</w:t>
            </w:r>
          </w:p>
        </w:tc>
      </w:tr>
      <w:tr xmlns:wp14="http://schemas.microsoft.com/office/word/2010/wordml" w:rsidTr="389F1D21" w14:paraId="0C058260" wp14:textId="77777777">
        <w:tc>
          <w:tcPr>
            <w:tcW w:w="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B4EA11" wp14:textId="77777777">
            <w:pPr>
              <w:jc w:val="center"/>
            </w:pPr>
            <w:r>
              <w:rPr>
                <w:rFonts w:ascii="Arial" w:hAnsi="Arial" w:eastAsia="Arial" w:cs="Arial"/>
                <w:b w:val="false"/>
                <w:bCs w:val="false"/>
                <w:i w:val="false"/>
                <w:iCs w:val="false"/>
                <w:color w:val="000000"/>
                <w:sz w:val="18"/>
                <w:szCs w:val="18"/>
              </w:rPr>
              <w:t xml:space="preserve">6</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555BEAC" wp14:textId="77777777">
            <w:pPr>
              <w:jc w:val="left"/>
            </w:pPr>
            <w:r>
              <w:rPr>
                <w:rFonts w:ascii="Arial" w:hAnsi="Arial" w:eastAsia="Arial" w:cs="Arial"/>
                <w:b w:val="false"/>
                <w:bCs w:val="false"/>
                <w:i w:val="false"/>
                <w:iCs w:val="false"/>
                <w:color w:val="000000"/>
                <w:sz w:val="18"/>
                <w:szCs w:val="18"/>
              </w:rPr>
              <w:t xml:space="preserve">Remediation Roadmap Construction</w:t>
            </w:r>
          </w:p>
        </w:tc>
        <w:tc>
          <w:tcPr>
            <w:tcW w:w="56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80F6B09" wp14:textId="77777777">
            <w:pPr>
              <w:jc w:val="left"/>
            </w:pPr>
            <w:r>
              <w:rPr>
                <w:rFonts w:ascii="Arial" w:hAnsi="Arial" w:eastAsia="Arial" w:cs="Arial"/>
                <w:b w:val="false"/>
                <w:bCs w:val="false"/>
                <w:i w:val="false"/>
                <w:iCs w:val="false"/>
                <w:color w:val="000000"/>
                <w:sz w:val="18"/>
                <w:szCs w:val="18"/>
              </w:rPr>
              <w:t xml:space="preserve">Phased roadmap: P1 (0–7 days), P2 (8–14 days), P3 (15–30 days), P4 (31–90 days)</w:t>
            </w:r>
          </w:p>
        </w:tc>
      </w:tr>
      <w:tr xmlns:wp14="http://schemas.microsoft.com/office/word/2010/wordml" w:rsidTr="389F1D21" w14:paraId="4CED4139" wp14:textId="77777777">
        <w:tc>
          <w:tcPr>
            <w:tcW w:w="52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75697EEC" wp14:textId="77777777">
            <w:pPr>
              <w:jc w:val="center"/>
            </w:pPr>
            <w:r>
              <w:rPr>
                <w:rFonts w:ascii="Arial" w:hAnsi="Arial" w:eastAsia="Arial" w:cs="Arial"/>
                <w:b w:val="false"/>
                <w:bCs w:val="false"/>
                <w:i w:val="false"/>
                <w:iCs w:val="false"/>
                <w:color w:val="000000"/>
                <w:sz w:val="18"/>
                <w:szCs w:val="18"/>
              </w:rPr>
              <w:t xml:space="preserve">7</w:t>
            </w:r>
          </w:p>
        </w:tc>
        <w:tc>
          <w:tcPr>
            <w:tcW w:w="320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13048AB6" wp14:textId="77777777">
            <w:pPr>
              <w:jc w:val="left"/>
            </w:pPr>
            <w:r>
              <w:rPr>
                <w:rFonts w:ascii="Arial" w:hAnsi="Arial" w:eastAsia="Arial" w:cs="Arial"/>
                <w:b w:val="false"/>
                <w:bCs w:val="false"/>
                <w:i w:val="false"/>
                <w:iCs w:val="false"/>
                <w:color w:val="000000"/>
                <w:sz w:val="18"/>
                <w:szCs w:val="18"/>
              </w:rPr>
              <w:t xml:space="preserve">Documentation &amp; Deliverable Preparation</w:t>
            </w:r>
          </w:p>
        </w:tc>
        <w:tc>
          <w:tcPr>
            <w:tcW w:w="5640" w:type="dxa"/>
            <w:tcBorders>
              <w:top w:val="single" w:color="CCCCCC" w:sz="1"/>
              <w:left w:val="single" w:color="CCCCCC" w:sz="1"/>
              <w:bottom w:val="single" w:color="CCCCCC" w:sz="1"/>
              <w:right w:val="single" w:color="CCCCCC" w:sz="1"/>
            </w:tcBorders>
            <w:shd w:val="clear" w:color="auto" w:fill="EAF0FB"/>
            <w:tcMar>
              <w:top w:w="80" w:type="dxa"/>
              <w:left w:w="120" w:type="dxa"/>
              <w:bottom w:w="80" w:type="dxa"/>
              <w:right w:w="120" w:type="dxa"/>
            </w:tcMar>
            <w:vAlign w:val="center"/>
          </w:tcPr>
          <w:p w14:paraId="5F7B85DC" wp14:textId="77777777">
            <w:pPr>
              <w:jc w:val="left"/>
            </w:pPr>
            <w:r>
              <w:rPr>
                <w:rFonts w:ascii="Arial" w:hAnsi="Arial" w:eastAsia="Arial" w:cs="Arial"/>
                <w:b w:val="false"/>
                <w:bCs w:val="false"/>
                <w:i w:val="false"/>
                <w:iCs w:val="false"/>
                <w:color w:val="000000"/>
                <w:sz w:val="18"/>
                <w:szCs w:val="18"/>
              </w:rPr>
              <w:t xml:space="preserve">Security Controls document; Project Report; Risk Dashboard; Implementation checklist</w:t>
            </w:r>
          </w:p>
        </w:tc>
      </w:tr>
    </w:tbl>
    <w:p xmlns:wp14="http://schemas.microsoft.com/office/word/2010/wordml" w14:paraId="1FC39945" wp14:textId="77777777">
      <w:pPr>
        <w:spacing w:before="0" w:after="160"/>
      </w:pPr>
      <w:r/>
    </w:p>
    <w:p xmlns:wp14="http://schemas.microsoft.com/office/word/2010/wordml" w14:paraId="7B0573B1" wp14:textId="77777777">
      <w:pPr>
        <w:pStyle w:val="Heading2"/>
        <w:spacing w:before="240" w:after="120"/>
      </w:pPr>
      <w:r>
        <w:rPr>
          <w:rFonts w:ascii="Arial" w:hAnsi="Arial" w:eastAsia="Arial" w:cs="Arial"/>
          <w:b/>
          <w:bCs/>
          <w:color w:val="4A6FA5"/>
          <w:sz w:val="26"/>
          <w:szCs w:val="26"/>
        </w:rPr>
        <w:t xml:space="preserve">Data Flow Diagram</w:t>
      </w:r>
    </w:p>
    <w:p xmlns:wp14="http://schemas.microsoft.com/office/word/2010/wordml" w14:paraId="0562CB0E" wp14:textId="77777777">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xmlns:wp14="http://schemas.microsoft.com/office/word/2010/wordprocessingDrawing" wp14:anchorId="3B38A2EA" wp14:editId="7777777">
            <wp:extent cx="5943600" cy="4138506"/>
            <wp:docPr id="1" name="Workflow Diagram"/>
            <a:graphic>
              <a:graphicData uri="http://schemas.openxmlformats.org/drawingml/2006/picture">
                <pic:pic>
                  <pic:nvPicPr>
                    <pic:cNvPr id="1" name="Workflow Diagram"/>
                    <pic:cNvPicPr/>
                  </pic:nvPicPr>
                  <pic:blipFill>
                    <a:blip r:embed="rId10"/>
                    <a:stretch>
                      <a:fillRect/>
                    </a:stretch>
                  </pic:blipFill>
                  <pic:spPr>
                    <a:xfrm>
                      <a:off x="0" y="0"/>
                      <a:ext cx="5943600" cy="4138506"/>
                    </a:xfrm>
                    <a:prstGeom prst="rect">
                      <a:avLst/>
                    </a:prstGeom>
                  </pic:spPr>
                </pic:pic>
              </a:graphicData>
            </a:graphic>
          </wp:inline>
        </w:drawing>
      </w:r>
    </w:p>
    <w:p xmlns:wp14="http://schemas.microsoft.com/office/word/2010/wordml" w14:paraId="34CE0A41" wp14:textId="77777777">
      <w:pPr>
        <w:spacing w:before="0" w:after="160"/>
      </w:pPr>
      <w:r/>
    </w:p>
    <w:p xmlns:wp14="http://schemas.microsoft.com/office/word/2010/wordml" w14:paraId="62EBF3C5" wp14:textId="77777777">
      <w:r>
        <w:br w:type="page"/>
      </w:r>
    </w:p>
    <w:p xmlns:wp14="http://schemas.microsoft.com/office/word/2010/wordml" w14:paraId="0D016697" wp14:textId="77777777">
      <w:pPr>
        <w:pStyle w:val="Heading1"/>
        <w:pBdr>
          <w:bottom w:val="single" w:color="C8102E" w:sz="8" w:space="6"/>
        </w:pBdr>
        <w:spacing w:before="360" w:after="180"/>
      </w:pPr>
      <w:r>
        <w:rPr>
          <w:rFonts w:ascii="Arial" w:hAnsi="Arial" w:eastAsia="Arial" w:cs="Arial"/>
          <w:b/>
          <w:bCs/>
          <w:color w:val="1F3A6B"/>
          <w:sz w:val="32"/>
          <w:szCs w:val="32"/>
        </w:rPr>
        <w:t xml:space="preserve">Assumptions</w:t>
      </w:r>
    </w:p>
    <w:p xmlns:wp14="http://schemas.microsoft.com/office/word/2010/wordml" w14:paraId="661E747B" wp14:textId="77777777">
      <w:pPr>
        <w:spacing w:before="80" w:after="80"/>
        <w:jc w:val="left"/>
      </w:pPr>
      <w:r w:rsidRPr="389F1D21" w:rsidR="389F1D21">
        <w:rPr>
          <w:rFonts w:ascii="Arial" w:hAnsi="Arial" w:eastAsia="Arial" w:cs="Arial"/>
          <w:b w:val="0"/>
          <w:bCs w:val="0"/>
          <w:color w:val="333333"/>
          <w:sz w:val="20"/>
          <w:szCs w:val="20"/>
          <w:lang w:val="en-US"/>
        </w:rPr>
        <w:t>The following assumptions were made during the course of this project:</w:t>
      </w:r>
    </w:p>
    <w:p xmlns:wp14="http://schemas.microsoft.com/office/word/2010/wordml" w14:paraId="6D98A12B" wp14:textId="77777777">
      <w:pPr>
        <w:spacing w:before="0" w:after="160"/>
      </w:pPr>
      <w:r/>
    </w:p>
    <w:p xmlns:wp14="http://schemas.microsoft.com/office/word/2010/wordml" w14:paraId="6C7CE0E5" wp14:textId="77777777">
      <w:pPr>
        <w:spacing w:before="180" w:after="80"/>
      </w:pPr>
      <w:r w:rsidRPr="389F1D21" w:rsidR="389F1D21">
        <w:rPr>
          <w:rFonts w:ascii="Arial" w:hAnsi="Arial" w:eastAsia="Arial" w:cs="Arial"/>
          <w:b w:val="1"/>
          <w:bCs w:val="1"/>
          <w:color w:val="1A1A2E"/>
          <w:sz w:val="22"/>
          <w:szCs w:val="22"/>
          <w:lang w:val="en-US"/>
        </w:rPr>
        <w:t>Organisational Assumptions</w:t>
      </w:r>
    </w:p>
    <w:p xmlns:wp14="http://schemas.microsoft.com/office/word/2010/wordml" w14:paraId="735FF7AF"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NovaPay Financial Technologies is treated as a real-world FinTech organisation subject to PCI-DSS Level 1 obligations due to processing volumes exceeding 6 million transactions per year.</w:t>
      </w:r>
    </w:p>
    <w:p xmlns:wp14="http://schemas.microsoft.com/office/word/2010/wordml" w14:paraId="6817B1E3"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The IAM Identity Inventory (Q2 2025) represents the complete and accurate set of active identities at the time of assessment. No shadow IT accounts or undiscovered systems are assumed.</w:t>
      </w:r>
    </w:p>
    <w:p xmlns:wp14="http://schemas.microsoft.com/office/word/2010/wordml" w14:paraId="0F125CE2"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The HR system (Workday) is the single source of truth for employment status. Account lifecycle events (termination, transfer, contractor end) are reliably recorded in Workday.</w:t>
      </w:r>
    </w:p>
    <w:p xmlns:wp14="http://schemas.microsoft.com/office/word/2010/wordml" w14:paraId="6058002C" wp14:textId="77777777">
      <w:pPr>
        <w:pStyle w:val="ListParagraph"/>
        <w:numPr>
          <w:ilvl w:val="0"/>
          <w:numId w:val="2"/>
        </w:numPr>
        <w:spacing w:before="40" w:after="40"/>
      </w:pPr>
      <w:r>
        <w:rPr>
          <w:rFonts w:ascii="Arial" w:hAnsi="Arial" w:eastAsia="Arial" w:cs="Arial"/>
          <w:color w:val="333333"/>
          <w:sz w:val="20"/>
          <w:szCs w:val="20"/>
        </w:rPr>
        <w:t xml:space="preserve">Okta Identity Cloud is the designated enterprise IdP. All in-scope systems should authenticate through Okta; deviations (local auth) are classified as risks.</w:t>
      </w:r>
    </w:p>
    <w:p xmlns:wp14="http://schemas.microsoft.com/office/word/2010/wordml" w14:paraId="2946DB82" wp14:textId="77777777">
      <w:pPr>
        <w:spacing w:before="0" w:after="160"/>
      </w:pPr>
      <w:r/>
    </w:p>
    <w:p xmlns:wp14="http://schemas.microsoft.com/office/word/2010/wordml" w14:paraId="6D21EE70" wp14:textId="77777777">
      <w:pPr>
        <w:spacing w:before="180" w:after="80"/>
      </w:pPr>
      <w:r>
        <w:rPr>
          <w:rFonts w:ascii="Arial" w:hAnsi="Arial" w:eastAsia="Arial" w:cs="Arial"/>
          <w:b/>
          <w:bCs/>
          <w:color w:val="1A1A2E"/>
          <w:sz w:val="22"/>
          <w:szCs w:val="22"/>
        </w:rPr>
        <w:t xml:space="preserve">Technical Assumptions</w:t>
      </w:r>
    </w:p>
    <w:p xmlns:wp14="http://schemas.microsoft.com/office/word/2010/wordml" w14:paraId="09007D9B"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The authentication log dataset (165 events, May 1–15 2025) is representative of typical system behaviour. Anomaly flags in the log are accurate and have not been sanitised or modified for submission.</w:t>
      </w:r>
    </w:p>
    <w:p xmlns:wp14="http://schemas.microsoft.com/office/word/2010/wordml" w14:paraId="3D265226" wp14:textId="77777777">
      <w:pPr>
        <w:pStyle w:val="ListParagraph"/>
        <w:numPr>
          <w:ilvl w:val="0"/>
          <w:numId w:val="2"/>
        </w:numPr>
        <w:spacing w:before="40" w:after="40"/>
      </w:pPr>
      <w:r>
        <w:rPr>
          <w:rFonts w:ascii="Arial" w:hAnsi="Arial" w:eastAsia="Arial" w:cs="Arial"/>
          <w:color w:val="333333"/>
          <w:sz w:val="20"/>
          <w:szCs w:val="20"/>
        </w:rPr>
        <w:t xml:space="preserve">The Risk Score (1–9) is derived from a Likelihood (1–3) × Impact (1–3) matrix. Likelihood and Impact values were assigned based on documented evidence from the inventory and log data — not subjective estimation alone.</w:t>
      </w:r>
    </w:p>
    <w:p xmlns:wp14="http://schemas.microsoft.com/office/word/2010/wordml" w14:paraId="58F03071" wp14:textId="77777777">
      <w:pPr>
        <w:pStyle w:val="ListParagraph"/>
        <w:numPr>
          <w:ilvl w:val="0"/>
          <w:numId w:val="2"/>
        </w:numPr>
        <w:spacing w:before="40" w:after="40"/>
      </w:pPr>
      <w:r>
        <w:rPr>
          <w:rFonts w:ascii="Arial" w:hAnsi="Arial" w:eastAsia="Arial" w:cs="Arial"/>
          <w:color w:val="333333"/>
          <w:sz w:val="20"/>
          <w:szCs w:val="20"/>
        </w:rPr>
        <w:t xml:space="preserve">All service account credentials without explicit Vault lease records are assumed to be static and unrotated unless proven otherwise.</w:t>
      </w:r>
    </w:p>
    <w:p xmlns:wp14="http://schemas.microsoft.com/office/word/2010/wordml" w14:paraId="41B48CC6"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The 90-day credential rotation policy is the accepted organisational standard. Any credential exceeding this threshold is classified as a risk regardless of operational urgency claimed by teams.</w:t>
      </w:r>
    </w:p>
    <w:p xmlns:wp14="http://schemas.microsoft.com/office/word/2010/wordml" w14:paraId="5997CC1D" wp14:textId="77777777">
      <w:pPr>
        <w:spacing w:before="0" w:after="160"/>
      </w:pPr>
      <w:r/>
    </w:p>
    <w:p xmlns:wp14="http://schemas.microsoft.com/office/word/2010/wordml" w14:paraId="016EE690" wp14:textId="77777777">
      <w:pPr>
        <w:spacing w:before="180" w:after="80"/>
      </w:pPr>
      <w:r>
        <w:rPr>
          <w:rFonts w:ascii="Arial" w:hAnsi="Arial" w:eastAsia="Arial" w:cs="Arial"/>
          <w:b/>
          <w:bCs/>
          <w:color w:val="1A1A2E"/>
          <w:sz w:val="22"/>
          <w:szCs w:val="22"/>
        </w:rPr>
        <w:t xml:space="preserve">Scope Assumptions</w:t>
      </w:r>
    </w:p>
    <w:p xmlns:wp14="http://schemas.microsoft.com/office/word/2010/wordml" w14:paraId="4C5FE1BF" wp14:textId="77777777">
      <w:pPr>
        <w:pStyle w:val="ListParagraph"/>
        <w:numPr>
          <w:ilvl w:val="0"/>
          <w:numId w:val="2"/>
        </w:numPr>
        <w:spacing w:before="40" w:after="40"/>
      </w:pPr>
      <w:r>
        <w:rPr>
          <w:rFonts w:ascii="Arial" w:hAnsi="Arial" w:eastAsia="Arial" w:cs="Arial"/>
          <w:color w:val="333333"/>
          <w:sz w:val="20"/>
          <w:szCs w:val="20"/>
        </w:rPr>
        <w:t xml:space="preserve">The project scope covers IAM controls only. Network architecture, endpoint security, application-layer vulnerabilities, and physical security are out of scope except where they directly intersect with IAM (e.g., VPN split-tunnel DLP bypass, R-014).</w:t>
      </w:r>
    </w:p>
    <w:p xmlns:wp14="http://schemas.microsoft.com/office/word/2010/wordml" w14:paraId="7B904F71" wp14:textId="77777777">
      <w:pPr>
        <w:pStyle w:val="ListParagraph"/>
        <w:numPr>
          <w:ilvl w:val="0"/>
          <w:numId w:val="2"/>
        </w:numPr>
        <w:spacing w:before="40" w:after="40"/>
        <w:rPr/>
      </w:pPr>
      <w:r w:rsidRPr="389F1D21" w:rsidR="389F1D21">
        <w:rPr>
          <w:rFonts w:ascii="Arial" w:hAnsi="Arial" w:eastAsia="Arial" w:cs="Arial"/>
          <w:color w:val="333333"/>
          <w:sz w:val="20"/>
          <w:szCs w:val="20"/>
          <w:lang w:val="en-US"/>
        </w:rPr>
        <w:t>Log analysis is limited to authentication and privilege escalation events. Application-layer transaction logs are referenced but not independently analysed.</w:t>
      </w:r>
    </w:p>
    <w:p xmlns:wp14="http://schemas.microsoft.com/office/word/2010/wordml" w14:paraId="3AF954BC" wp14:textId="77777777">
      <w:pPr>
        <w:pStyle w:val="ListParagraph"/>
        <w:numPr>
          <w:ilvl w:val="0"/>
          <w:numId w:val="2"/>
        </w:numPr>
        <w:spacing w:before="40" w:after="40"/>
      </w:pPr>
      <w:r>
        <w:rPr>
          <w:rFonts w:ascii="Arial" w:hAnsi="Arial" w:eastAsia="Arial" w:cs="Arial"/>
          <w:color w:val="333333"/>
          <w:sz w:val="20"/>
          <w:szCs w:val="20"/>
        </w:rPr>
        <w:t xml:space="preserve">Financial figures (e.g., the $12,500 fee waiver approved via shared account) are taken as recorded in the log data and not independently verified.</w:t>
      </w:r>
    </w:p>
    <w:p xmlns:wp14="http://schemas.microsoft.com/office/word/2010/wordml" w14:paraId="110FFD37" wp14:textId="77777777">
      <w:pPr>
        <w:spacing w:before="0" w:after="160"/>
      </w:pPr>
      <w:r/>
    </w:p>
    <w:p xmlns:wp14="http://schemas.microsoft.com/office/word/2010/wordml" w14:paraId="6B699379" wp14:textId="77777777">
      <w:r>
        <w:br w:type="page"/>
      </w:r>
    </w:p>
    <w:p xmlns:wp14="http://schemas.microsoft.com/office/word/2010/wordml" w14:paraId="710DAB38" wp14:textId="77777777">
      <w:pPr>
        <w:pStyle w:val="Heading1"/>
        <w:pBdr>
          <w:bottom w:val="single" w:color="C8102E" w:sz="8" w:space="6"/>
        </w:pBdr>
        <w:spacing w:before="360" w:after="180"/>
      </w:pPr>
      <w:r>
        <w:rPr>
          <w:rFonts w:ascii="Arial" w:hAnsi="Arial" w:eastAsia="Arial" w:cs="Arial"/>
          <w:b/>
          <w:bCs/>
          <w:color w:val="1F3A6B"/>
          <w:sz w:val="32"/>
          <w:szCs w:val="32"/>
        </w:rPr>
        <w:t xml:space="preserve">Implementation — Data Collection, Processing, and Findings</w:t>
      </w:r>
    </w:p>
    <w:p xmlns:wp14="http://schemas.microsoft.com/office/word/2010/wordml" w14:paraId="4E11D260" wp14:textId="77777777">
      <w:pPr>
        <w:pStyle w:val="Heading2"/>
        <w:spacing w:before="240" w:after="120"/>
      </w:pPr>
      <w:r>
        <w:rPr>
          <w:rFonts w:ascii="Arial" w:hAnsi="Arial" w:eastAsia="Arial" w:cs="Arial"/>
          <w:b/>
          <w:bCs/>
          <w:color w:val="4A6FA5"/>
          <w:sz w:val="26"/>
          <w:szCs w:val="26"/>
        </w:rPr>
        <w:t xml:space="preserve">8.1 Data Collection</w:t>
      </w:r>
    </w:p>
    <w:p xmlns:wp14="http://schemas.microsoft.com/office/word/2010/wordml" w14:paraId="4E3B2F8C" wp14:textId="77777777">
      <w:pPr>
        <w:spacing w:before="80" w:after="80"/>
        <w:jc w:val="left"/>
      </w:pPr>
      <w:r>
        <w:rPr>
          <w:rFonts w:ascii="Arial" w:hAnsi="Arial" w:eastAsia="Arial" w:cs="Arial"/>
          <w:b w:val="false"/>
          <w:bCs w:val="false"/>
          <w:color w:val="333333"/>
          <w:sz w:val="20"/>
          <w:szCs w:val="20"/>
        </w:rPr>
        <w:t xml:space="preserve">Two primary datasets were provided for this assessment:</w:t>
      </w:r>
    </w:p>
    <w:p xmlns:wp14="http://schemas.microsoft.com/office/word/2010/wordml" w14:paraId="3FE9F23F" wp14:textId="77777777">
      <w:pPr>
        <w:spacing w:before="0" w:after="160"/>
      </w:pPr>
      <w:r/>
    </w:p>
    <w:p xmlns:wp14="http://schemas.microsoft.com/office/word/2010/wordml" w14:paraId="0DDDFC60" wp14:textId="77777777">
      <w:pPr>
        <w:spacing w:before="180" w:after="80"/>
      </w:pPr>
      <w:r>
        <w:rPr>
          <w:rFonts w:ascii="Arial" w:hAnsi="Arial" w:eastAsia="Arial" w:cs="Arial"/>
          <w:b/>
          <w:bCs/>
          <w:color w:val="1A1A2E"/>
          <w:sz w:val="22"/>
          <w:szCs w:val="22"/>
        </w:rPr>
        <w:t xml:space="preserve">Dataset 1: IAM Identity Inventory (IAM_Inventory_WithLogs.xlsx — Sheet: IAM Identity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2B4F08BE" wp14:textId="77777777">
        <w:tc>
          <w:tcPr>
            <w:tcW w:w="260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05A005AD" wp14:textId="77777777">
            <w:pPr>
              <w:jc w:val="left"/>
            </w:pPr>
            <w:r>
              <w:rPr>
                <w:rFonts w:ascii="Arial" w:hAnsi="Arial" w:eastAsia="Arial" w:cs="Arial"/>
                <w:b/>
                <w:bCs/>
                <w:i w:val="false"/>
                <w:iCs w:val="false"/>
                <w:color w:val="FFFFFF"/>
                <w:sz w:val="18"/>
                <w:szCs w:val="18"/>
              </w:rPr>
              <w:t xml:space="preserve">Attribute</w:t>
            </w:r>
          </w:p>
        </w:tc>
        <w:tc>
          <w:tcPr>
            <w:tcW w:w="676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6D3D45CB" wp14:textId="77777777">
            <w:pPr>
              <w:jc w:val="left"/>
            </w:pPr>
            <w:r>
              <w:rPr>
                <w:rFonts w:ascii="Arial" w:hAnsi="Arial" w:eastAsia="Arial" w:cs="Arial"/>
                <w:b/>
                <w:bCs/>
                <w:i w:val="false"/>
                <w:iCs w:val="false"/>
                <w:color w:val="FFFFFF"/>
                <w:sz w:val="18"/>
                <w:szCs w:val="18"/>
              </w:rPr>
              <w:t xml:space="preserve">Value</w:t>
            </w:r>
          </w:p>
        </w:tc>
      </w:tr>
      <w:tr xmlns:wp14="http://schemas.microsoft.com/office/word/2010/wordml" w14:paraId="251F70AB"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324783A" wp14:textId="77777777">
            <w:pPr>
              <w:jc w:val="left"/>
            </w:pPr>
            <w:r>
              <w:rPr>
                <w:rFonts w:ascii="Arial" w:hAnsi="Arial" w:eastAsia="Arial" w:cs="Arial"/>
                <w:b w:val="false"/>
                <w:bCs w:val="false"/>
                <w:i w:val="false"/>
                <w:iCs w:val="false"/>
                <w:color w:val="000000"/>
                <w:sz w:val="18"/>
                <w:szCs w:val="18"/>
              </w:rPr>
              <w:t xml:space="preserve">Total Identities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CEA3E34" wp14:textId="77777777">
            <w:pPr>
              <w:jc w:val="left"/>
            </w:pPr>
            <w:r>
              <w:rPr>
                <w:rFonts w:ascii="Arial" w:hAnsi="Arial" w:eastAsia="Arial" w:cs="Arial"/>
                <w:b w:val="false"/>
                <w:bCs w:val="false"/>
                <w:i w:val="false"/>
                <w:iCs w:val="false"/>
                <w:color w:val="000000"/>
                <w:sz w:val="18"/>
                <w:szCs w:val="18"/>
              </w:rPr>
              <w:t xml:space="preserve">44 (43 scoped + 1 suspended)</w:t>
            </w:r>
          </w:p>
        </w:tc>
      </w:tr>
      <w:tr xmlns:wp14="http://schemas.microsoft.com/office/word/2010/wordml" w14:paraId="564A7436"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6925930" wp14:textId="77777777">
            <w:pPr>
              <w:jc w:val="left"/>
            </w:pPr>
            <w:r>
              <w:rPr>
                <w:rFonts w:ascii="Arial" w:hAnsi="Arial" w:eastAsia="Arial" w:cs="Arial"/>
                <w:b w:val="false"/>
                <w:bCs w:val="false"/>
                <w:i w:val="false"/>
                <w:iCs w:val="false"/>
                <w:color w:val="000000"/>
                <w:sz w:val="18"/>
                <w:szCs w:val="18"/>
              </w:rPr>
              <w:t xml:space="preserve">Human Accounts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39FF5BC" wp14:textId="77777777">
            <w:pPr>
              <w:jc w:val="left"/>
            </w:pPr>
            <w:r>
              <w:rPr>
                <w:rFonts w:ascii="Arial" w:hAnsi="Arial" w:eastAsia="Arial" w:cs="Arial"/>
                <w:b w:val="false"/>
                <w:bCs w:val="false"/>
                <w:i w:val="false"/>
                <w:iCs w:val="false"/>
                <w:color w:val="000000"/>
                <w:sz w:val="18"/>
                <w:szCs w:val="18"/>
              </w:rPr>
              <w:t xml:space="preserve">36 (across 5 departments: Engineering, Finance, HR, Support, Security)</w:t>
            </w:r>
          </w:p>
        </w:tc>
      </w:tr>
      <w:tr xmlns:wp14="http://schemas.microsoft.com/office/word/2010/wordml" w14:paraId="355B0147"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85200AD" wp14:textId="77777777">
            <w:pPr>
              <w:jc w:val="left"/>
            </w:pPr>
            <w:r>
              <w:rPr>
                <w:rFonts w:ascii="Arial" w:hAnsi="Arial" w:eastAsia="Arial" w:cs="Arial"/>
                <w:b w:val="false"/>
                <w:bCs w:val="false"/>
                <w:i w:val="false"/>
                <w:iCs w:val="false"/>
                <w:color w:val="000000"/>
                <w:sz w:val="18"/>
                <w:szCs w:val="18"/>
              </w:rPr>
              <w:t xml:space="preserve">Service Accounts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E785E05" wp14:textId="77777777">
            <w:pPr>
              <w:jc w:val="left"/>
            </w:pPr>
            <w:r>
              <w:rPr>
                <w:rFonts w:ascii="Arial" w:hAnsi="Arial" w:eastAsia="Arial" w:cs="Arial"/>
                <w:b w:val="false"/>
                <w:bCs w:val="false"/>
                <w:i w:val="false"/>
                <w:iCs w:val="false"/>
                <w:color w:val="000000"/>
                <w:sz w:val="18"/>
                <w:szCs w:val="18"/>
              </w:rPr>
              <w:t xml:space="preserve">6 (SVC-6001 to SVC-6006)</w:t>
            </w:r>
          </w:p>
        </w:tc>
      </w:tr>
      <w:tr xmlns:wp14="http://schemas.microsoft.com/office/word/2010/wordml" w14:paraId="482DBF15"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8B28175" wp14:textId="77777777">
            <w:pPr>
              <w:jc w:val="left"/>
            </w:pPr>
            <w:r>
              <w:rPr>
                <w:rFonts w:ascii="Arial" w:hAnsi="Arial" w:eastAsia="Arial" w:cs="Arial"/>
                <w:b w:val="false"/>
                <w:bCs w:val="false"/>
                <w:i w:val="false"/>
                <w:iCs w:val="false"/>
                <w:color w:val="000000"/>
                <w:sz w:val="18"/>
                <w:szCs w:val="18"/>
              </w:rPr>
              <w:t xml:space="preserve">Shared Accounts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3DE461E" wp14:textId="77777777">
            <w:pPr>
              <w:jc w:val="left"/>
            </w:pPr>
            <w:r>
              <w:rPr>
                <w:rFonts w:ascii="Arial" w:hAnsi="Arial" w:eastAsia="Arial" w:cs="Arial"/>
                <w:b w:val="false"/>
                <w:bCs w:val="false"/>
                <w:i w:val="false"/>
                <w:iCs w:val="false"/>
                <w:color w:val="000000"/>
                <w:sz w:val="18"/>
                <w:szCs w:val="18"/>
              </w:rPr>
              <w:t xml:space="preserve">3 (SHR-7001, SHR-7002, SHR-7003)</w:t>
            </w:r>
          </w:p>
        </w:tc>
      </w:tr>
      <w:tr xmlns:wp14="http://schemas.microsoft.com/office/word/2010/wordml" w14:paraId="5DC8F61B"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01C4E9C" wp14:textId="77777777">
            <w:pPr>
              <w:jc w:val="left"/>
            </w:pPr>
            <w:r>
              <w:rPr>
                <w:rFonts w:ascii="Arial" w:hAnsi="Arial" w:eastAsia="Arial" w:cs="Arial"/>
                <w:b w:val="false"/>
                <w:bCs w:val="false"/>
                <w:i w:val="false"/>
                <w:iCs w:val="false"/>
                <w:color w:val="000000"/>
                <w:sz w:val="18"/>
                <w:szCs w:val="18"/>
              </w:rPr>
              <w:t xml:space="preserve">Break-Glass Accounts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1ABA4DA" wp14:textId="77777777">
            <w:pPr>
              <w:jc w:val="left"/>
            </w:pPr>
            <w:r>
              <w:rPr>
                <w:rFonts w:ascii="Arial" w:hAnsi="Arial" w:eastAsia="Arial" w:cs="Arial"/>
                <w:b w:val="false"/>
                <w:bCs w:val="false"/>
                <w:i w:val="false"/>
                <w:iCs w:val="false"/>
                <w:color w:val="000000"/>
                <w:sz w:val="18"/>
                <w:szCs w:val="18"/>
              </w:rPr>
              <w:t xml:space="preserve">2 (BRK-9001, BRK-9002)</w:t>
            </w:r>
          </w:p>
        </w:tc>
      </w:tr>
      <w:tr xmlns:wp14="http://schemas.microsoft.com/office/word/2010/wordml" w14:paraId="33D9D79E"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C03FD81" wp14:textId="77777777">
            <w:pPr>
              <w:jc w:val="left"/>
            </w:pPr>
            <w:r>
              <w:rPr>
                <w:rFonts w:ascii="Arial" w:hAnsi="Arial" w:eastAsia="Arial" w:cs="Arial"/>
                <w:b w:val="false"/>
                <w:bCs w:val="false"/>
                <w:i w:val="false"/>
                <w:iCs w:val="false"/>
                <w:color w:val="000000"/>
                <w:sz w:val="18"/>
                <w:szCs w:val="18"/>
              </w:rPr>
              <w:t xml:space="preserve">MFA Enabled</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24DE2D7" wp14:textId="77777777">
            <w:pPr>
              <w:jc w:val="left"/>
            </w:pPr>
            <w:r>
              <w:rPr>
                <w:rFonts w:ascii="Arial" w:hAnsi="Arial" w:eastAsia="Arial" w:cs="Arial"/>
                <w:b w:val="false"/>
                <w:bCs w:val="false"/>
                <w:i w:val="false"/>
                <w:iCs w:val="false"/>
                <w:color w:val="000000"/>
                <w:sz w:val="18"/>
                <w:szCs w:val="18"/>
              </w:rPr>
              <w:t xml:space="preserve">28 of 36 human accounts (77.8%)</w:t>
            </w:r>
          </w:p>
        </w:tc>
      </w:tr>
      <w:tr xmlns:wp14="http://schemas.microsoft.com/office/word/2010/wordml" w14:paraId="5F835471"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83B6BBB" wp14:textId="77777777">
            <w:pPr>
              <w:jc w:val="left"/>
            </w:pPr>
            <w:r>
              <w:rPr>
                <w:rFonts w:ascii="Arial" w:hAnsi="Arial" w:eastAsia="Arial" w:cs="Arial"/>
                <w:b w:val="false"/>
                <w:bCs w:val="false"/>
                <w:i w:val="false"/>
                <w:iCs w:val="false"/>
                <w:color w:val="000000"/>
                <w:sz w:val="18"/>
                <w:szCs w:val="18"/>
              </w:rPr>
              <w:t xml:space="preserve">Critical Risk Flags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7F5BDEE" wp14:textId="77777777">
            <w:pPr>
              <w:jc w:val="left"/>
            </w:pPr>
            <w:r>
              <w:rPr>
                <w:rFonts w:ascii="Arial" w:hAnsi="Arial" w:eastAsia="Arial" w:cs="Arial"/>
                <w:b w:val="false"/>
                <w:bCs w:val="false"/>
                <w:i w:val="false"/>
                <w:iCs w:val="false"/>
                <w:color w:val="000000"/>
                <w:sz w:val="18"/>
                <w:szCs w:val="18"/>
              </w:rPr>
              <w:t xml:space="preserve">7 (Shared Accounts, Stale Credentials, Orphaned Accounts, Admin without MFA)</w:t>
            </w:r>
          </w:p>
        </w:tc>
      </w:tr>
    </w:tbl>
    <w:p xmlns:wp14="http://schemas.microsoft.com/office/word/2010/wordml" w14:paraId="1F72F646" wp14:textId="77777777">
      <w:pPr>
        <w:spacing w:before="0" w:after="160"/>
      </w:pPr>
      <w:r/>
    </w:p>
    <w:p xmlns:wp14="http://schemas.microsoft.com/office/word/2010/wordml" w14:paraId="575BCB3B" wp14:textId="77777777">
      <w:pPr>
        <w:spacing w:before="180" w:after="80"/>
      </w:pPr>
      <w:r>
        <w:rPr>
          <w:rFonts w:ascii="Arial" w:hAnsi="Arial" w:eastAsia="Arial" w:cs="Arial"/>
          <w:b/>
          <w:bCs/>
          <w:color w:val="1A1A2E"/>
          <w:sz w:val="22"/>
          <w:szCs w:val="22"/>
        </w:rPr>
        <w:t xml:space="preserve">Dataset 2: Authentication Logs (IAM_Inventory_WithLogs.xlsx — Sheet: Logs + Anomaly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3EF1F04C" wp14:textId="77777777">
        <w:tc>
          <w:tcPr>
            <w:tcW w:w="260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03DECD36" wp14:textId="77777777">
            <w:pPr>
              <w:jc w:val="left"/>
            </w:pPr>
            <w:r>
              <w:rPr>
                <w:rFonts w:ascii="Arial" w:hAnsi="Arial" w:eastAsia="Arial" w:cs="Arial"/>
                <w:b/>
                <w:bCs/>
                <w:i w:val="false"/>
                <w:iCs w:val="false"/>
                <w:color w:val="FFFFFF"/>
                <w:sz w:val="18"/>
                <w:szCs w:val="18"/>
              </w:rPr>
              <w:t xml:space="preserve">Metric</w:t>
            </w:r>
          </w:p>
        </w:tc>
        <w:tc>
          <w:tcPr>
            <w:tcW w:w="6760" w:type="dxa"/>
            <w:gridSpan w:val="1"/>
            <w:tcBorders>
              <w:top w:val="single" w:color="CCCCCC" w:sz="1"/>
              <w:left w:val="single" w:color="CCCCCC" w:sz="1"/>
              <w:bottom w:val="single" w:color="CCCCCC" w:sz="1"/>
              <w:right w:val="single" w:color="CCCCCC" w:sz="1"/>
            </w:tcBorders>
            <w:shd w:val="clear" w:fill="1F3A6B"/>
            <w:tcMar>
              <w:top w:w="80" w:type="dxa"/>
              <w:left w:w="120" w:type="dxa"/>
              <w:bottom w:w="80" w:type="dxa"/>
              <w:right w:w="120" w:type="dxa"/>
            </w:tcMar>
            <w:vAlign w:val="center"/>
          </w:tcPr>
          <w:p w14:paraId="1628354A" wp14:textId="77777777">
            <w:pPr>
              <w:jc w:val="left"/>
            </w:pPr>
            <w:r>
              <w:rPr>
                <w:rFonts w:ascii="Arial" w:hAnsi="Arial" w:eastAsia="Arial" w:cs="Arial"/>
                <w:b/>
                <w:bCs/>
                <w:i w:val="false"/>
                <w:iCs w:val="false"/>
                <w:color w:val="FFFFFF"/>
                <w:sz w:val="18"/>
                <w:szCs w:val="18"/>
              </w:rPr>
              <w:t xml:space="preserve">Value</w:t>
            </w:r>
          </w:p>
        </w:tc>
      </w:tr>
      <w:tr xmlns:wp14="http://schemas.microsoft.com/office/word/2010/wordml" w14:paraId="4D1699F0"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829F9FE" wp14:textId="77777777">
            <w:pPr>
              <w:jc w:val="left"/>
            </w:pPr>
            <w:r>
              <w:rPr>
                <w:rFonts w:ascii="Arial" w:hAnsi="Arial" w:eastAsia="Arial" w:cs="Arial"/>
                <w:b w:val="false"/>
                <w:bCs w:val="false"/>
                <w:i w:val="false"/>
                <w:iCs w:val="false"/>
                <w:color w:val="000000"/>
                <w:sz w:val="18"/>
                <w:szCs w:val="18"/>
              </w:rPr>
              <w:t xml:space="preserve">Log Period</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9524FB3" wp14:textId="77777777">
            <w:pPr>
              <w:jc w:val="left"/>
            </w:pPr>
            <w:r>
              <w:rPr>
                <w:rFonts w:ascii="Arial" w:hAnsi="Arial" w:eastAsia="Arial" w:cs="Arial"/>
                <w:b w:val="false"/>
                <w:bCs w:val="false"/>
                <w:i w:val="false"/>
                <w:iCs w:val="false"/>
                <w:color w:val="000000"/>
                <w:sz w:val="18"/>
                <w:szCs w:val="18"/>
              </w:rPr>
              <w:t xml:space="preserve">May 1–15, 2025 (15 days)</w:t>
            </w:r>
          </w:p>
        </w:tc>
      </w:tr>
      <w:tr xmlns:wp14="http://schemas.microsoft.com/office/word/2010/wordml" w14:paraId="04AAD5EC"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B68E623" wp14:textId="77777777">
            <w:pPr>
              <w:jc w:val="left"/>
            </w:pPr>
            <w:r>
              <w:rPr>
                <w:rFonts w:ascii="Arial" w:hAnsi="Arial" w:eastAsia="Arial" w:cs="Arial"/>
                <w:b w:val="false"/>
                <w:bCs w:val="false"/>
                <w:i w:val="false"/>
                <w:iCs w:val="false"/>
                <w:color w:val="000000"/>
                <w:sz w:val="18"/>
                <w:szCs w:val="18"/>
              </w:rPr>
              <w:t xml:space="preserve">Total Events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186202D" wp14:textId="77777777">
            <w:pPr>
              <w:jc w:val="left"/>
            </w:pPr>
            <w:r>
              <w:rPr>
                <w:rFonts w:ascii="Arial" w:hAnsi="Arial" w:eastAsia="Arial" w:cs="Arial"/>
                <w:b w:val="false"/>
                <w:bCs w:val="false"/>
                <w:i w:val="false"/>
                <w:iCs w:val="false"/>
                <w:color w:val="000000"/>
                <w:sz w:val="18"/>
                <w:szCs w:val="18"/>
              </w:rPr>
              <w:t xml:space="preserve">165</w:t>
            </w:r>
          </w:p>
        </w:tc>
      </w:tr>
      <w:tr xmlns:wp14="http://schemas.microsoft.com/office/word/2010/wordml" w14:paraId="7D0E518D"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E231402" wp14:textId="77777777">
            <w:pPr>
              <w:jc w:val="left"/>
            </w:pPr>
            <w:r>
              <w:rPr>
                <w:rFonts w:ascii="Arial" w:hAnsi="Arial" w:eastAsia="Arial" w:cs="Arial"/>
                <w:b w:val="false"/>
                <w:bCs w:val="false"/>
                <w:i w:val="false"/>
                <w:iCs w:val="false"/>
                <w:color w:val="000000"/>
                <w:sz w:val="18"/>
                <w:szCs w:val="18"/>
              </w:rPr>
              <w:t xml:space="preserve">Unique Users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2E4F76D" wp14:textId="77777777">
            <w:pPr>
              <w:jc w:val="left"/>
            </w:pPr>
            <w:r>
              <w:rPr>
                <w:rFonts w:ascii="Arial" w:hAnsi="Arial" w:eastAsia="Arial" w:cs="Arial"/>
                <w:b w:val="false"/>
                <w:bCs w:val="false"/>
                <w:i w:val="false"/>
                <w:iCs w:val="false"/>
                <w:color w:val="000000"/>
                <w:sz w:val="18"/>
                <w:szCs w:val="18"/>
              </w:rPr>
              <w:t xml:space="preserve">23</w:t>
            </w:r>
          </w:p>
        </w:tc>
      </w:tr>
      <w:tr xmlns:wp14="http://schemas.microsoft.com/office/word/2010/wordml" w14:paraId="12FD69CF"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C124492" wp14:textId="77777777">
            <w:pPr>
              <w:jc w:val="left"/>
            </w:pPr>
            <w:r>
              <w:rPr>
                <w:rFonts w:ascii="Arial" w:hAnsi="Arial" w:eastAsia="Arial" w:cs="Arial"/>
                <w:b w:val="false"/>
                <w:bCs w:val="false"/>
                <w:i w:val="false"/>
                <w:iCs w:val="false"/>
                <w:color w:val="000000"/>
                <w:sz w:val="18"/>
                <w:szCs w:val="18"/>
              </w:rPr>
              <w:t xml:space="preserve">Flagged Events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1BFEF78" wp14:textId="77777777">
            <w:pPr>
              <w:jc w:val="left"/>
            </w:pPr>
            <w:r>
              <w:rPr>
                <w:rFonts w:ascii="Arial" w:hAnsi="Arial" w:eastAsia="Arial" w:cs="Arial"/>
                <w:b w:val="false"/>
                <w:bCs w:val="false"/>
                <w:i w:val="false"/>
                <w:iCs w:val="false"/>
                <w:color w:val="000000"/>
                <w:sz w:val="18"/>
                <w:szCs w:val="18"/>
              </w:rPr>
              <w:t xml:space="preserve">88 (53.3%)</w:t>
            </w:r>
          </w:p>
        </w:tc>
      </w:tr>
      <w:tr xmlns:wp14="http://schemas.microsoft.com/office/word/2010/wordml" w14:paraId="062978FF"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59EC9A3" wp14:textId="77777777">
            <w:pPr>
              <w:jc w:val="left"/>
            </w:pPr>
            <w:r>
              <w:rPr>
                <w:rFonts w:ascii="Arial" w:hAnsi="Arial" w:eastAsia="Arial" w:cs="Arial"/>
                <w:b w:val="false"/>
                <w:bCs w:val="false"/>
                <w:i w:val="false"/>
                <w:iCs w:val="false"/>
                <w:color w:val="000000"/>
                <w:sz w:val="18"/>
                <w:szCs w:val="18"/>
              </w:rPr>
              <w:t xml:space="preserve">CRITICAL Severity Events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EB5E791" wp14:textId="77777777">
            <w:pPr>
              <w:jc w:val="left"/>
            </w:pPr>
            <w:r>
              <w:rPr>
                <w:rFonts w:ascii="Arial" w:hAnsi="Arial" w:eastAsia="Arial" w:cs="Arial"/>
                <w:b w:val="false"/>
                <w:bCs w:val="false"/>
                <w:i w:val="false"/>
                <w:iCs w:val="false"/>
                <w:color w:val="000000"/>
                <w:sz w:val="18"/>
                <w:szCs w:val="18"/>
              </w:rPr>
              <w:t xml:space="preserve">16</w:t>
            </w:r>
          </w:p>
        </w:tc>
      </w:tr>
      <w:tr xmlns:wp14="http://schemas.microsoft.com/office/word/2010/wordml" w14:paraId="63EA33DA"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972F77C" wp14:textId="77777777">
            <w:pPr>
              <w:jc w:val="left"/>
            </w:pPr>
            <w:r>
              <w:rPr>
                <w:rFonts w:ascii="Arial" w:hAnsi="Arial" w:eastAsia="Arial" w:cs="Arial"/>
                <w:b w:val="false"/>
                <w:bCs w:val="false"/>
                <w:i w:val="false"/>
                <w:iCs w:val="false"/>
                <w:color w:val="000000"/>
                <w:sz w:val="18"/>
                <w:szCs w:val="18"/>
              </w:rPr>
              <w:t xml:space="preserve">HIGH Severity Events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4368C02" wp14:textId="77777777">
            <w:pPr>
              <w:jc w:val="left"/>
            </w:pPr>
            <w:r>
              <w:rPr>
                <w:rFonts w:ascii="Arial" w:hAnsi="Arial" w:eastAsia="Arial" w:cs="Arial"/>
                <w:b w:val="false"/>
                <w:bCs w:val="false"/>
                <w:i w:val="false"/>
                <w:iCs w:val="false"/>
                <w:color w:val="000000"/>
                <w:sz w:val="18"/>
                <w:szCs w:val="18"/>
              </w:rPr>
              <w:t xml:space="preserve">49</w:t>
            </w:r>
          </w:p>
        </w:tc>
      </w:tr>
      <w:tr xmlns:wp14="http://schemas.microsoft.com/office/word/2010/wordml" w14:paraId="454E8F06" wp14:textId="77777777">
        <w:tc>
          <w:tcPr>
            <w:tcW w:w="260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DA02A43" wp14:textId="77777777">
            <w:pPr>
              <w:jc w:val="left"/>
            </w:pPr>
            <w:r>
              <w:rPr>
                <w:rFonts w:ascii="Arial" w:hAnsi="Arial" w:eastAsia="Arial" w:cs="Arial"/>
                <w:b w:val="false"/>
                <w:bCs w:val="false"/>
                <w:i w:val="false"/>
                <w:iCs w:val="false"/>
                <w:color w:val="000000"/>
                <w:sz w:val="18"/>
                <w:szCs w:val="18"/>
              </w:rPr>
              <w:t xml:space="preserve">Distinct Anomaly Types</w:t>
            </w:r>
          </w:p>
        </w:tc>
        <w:tc>
          <w:tcPr>
            <w:tcW w:w="6760" w:type="dxa"/>
            <w:gridSpan w:val="1"/>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9F18D26" wp14:textId="77777777">
            <w:pPr>
              <w:jc w:val="left"/>
            </w:pPr>
            <w:r>
              <w:rPr>
                <w:rFonts w:ascii="Arial" w:hAnsi="Arial" w:eastAsia="Arial" w:cs="Arial"/>
                <w:b w:val="false"/>
                <w:bCs w:val="false"/>
                <w:i w:val="false"/>
                <w:iCs w:val="false"/>
                <w:color w:val="000000"/>
                <w:sz w:val="18"/>
                <w:szCs w:val="18"/>
              </w:rPr>
              <w:t xml:space="preserve">13</w:t>
            </w:r>
          </w:p>
        </w:tc>
      </w:tr>
    </w:tbl>
    <w:p xmlns:wp14="http://schemas.microsoft.com/office/word/2010/wordml" w14:paraId="08CE6F91" wp14:textId="77777777">
      <w:pPr>
        <w:spacing w:before="0" w:after="160"/>
      </w:pPr>
      <w:r/>
    </w:p>
    <w:p xmlns:wp14="http://schemas.microsoft.com/office/word/2010/wordml" w14:paraId="33367ECB" wp14:textId="77777777">
      <w:pPr>
        <w:pStyle w:val="Heading2"/>
        <w:spacing w:before="240" w:after="120"/>
      </w:pPr>
      <w:r>
        <w:rPr>
          <w:rFonts w:ascii="Arial" w:hAnsi="Arial" w:eastAsia="Arial" w:cs="Arial"/>
          <w:b/>
          <w:bCs/>
          <w:color w:val="4A6FA5"/>
          <w:sz w:val="26"/>
          <w:szCs w:val="26"/>
        </w:rPr>
        <w:t xml:space="preserve">8.2 Risk Register Summary</w:t>
      </w:r>
    </w:p>
    <w:p xmlns:wp14="http://schemas.microsoft.com/office/word/2010/wordml" w14:paraId="2C72520C" wp14:textId="77777777">
      <w:pPr>
        <w:spacing w:before="80" w:after="80"/>
        <w:jc w:val="left"/>
      </w:pPr>
      <w:r>
        <w:rPr>
          <w:rFonts w:ascii="Arial" w:hAnsi="Arial" w:eastAsia="Arial" w:cs="Arial"/>
          <w:b w:val="false"/>
          <w:bCs w:val="false"/>
          <w:color w:val="333333"/>
          <w:sz w:val="20"/>
          <w:szCs w:val="20"/>
        </w:rPr>
        <w:t xml:space="preserve">The following table presents all 15 identified risks from the assessment:</w:t>
      </w:r>
    </w:p>
    <w:p xmlns:wp14="http://schemas.microsoft.com/office/word/2010/wordml" w14:paraId="61CDCEAD" wp14:textId="77777777">
      <w:pPr>
        <w:spacing w:before="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1600"/>
        <w:gridCol w:w="1400"/>
        <w:gridCol w:w="1200"/>
        <w:gridCol w:w="2180"/>
      </w:tblGrid>
      <w:tr xmlns:wp14="http://schemas.microsoft.com/office/word/2010/wordml" w:rsidTr="389F1D21" w14:paraId="27DBC667" wp14:textId="77777777">
        <w:tc>
          <w:tcPr>
            <w:tcW w:w="78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4382EA38" wp14:textId="77777777">
            <w:pPr>
              <w:jc w:val="left"/>
            </w:pPr>
            <w:r>
              <w:rPr>
                <w:rFonts w:ascii="Arial" w:hAnsi="Arial" w:eastAsia="Arial" w:cs="Arial"/>
                <w:b/>
                <w:bCs/>
                <w:i w:val="false"/>
                <w:iCs w:val="false"/>
                <w:color w:val="FFFFFF"/>
                <w:sz w:val="18"/>
                <w:szCs w:val="18"/>
              </w:rPr>
              <w:t xml:space="preserve">Risk ID</w:t>
            </w:r>
          </w:p>
        </w:tc>
        <w:tc>
          <w:tcPr>
            <w:tcW w:w="2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6E6BAF24" wp14:textId="77777777">
            <w:pPr>
              <w:jc w:val="left"/>
            </w:pPr>
            <w:r>
              <w:rPr>
                <w:rFonts w:ascii="Arial" w:hAnsi="Arial" w:eastAsia="Arial" w:cs="Arial"/>
                <w:b/>
                <w:bCs/>
                <w:i w:val="false"/>
                <w:iCs w:val="false"/>
                <w:color w:val="FFFFFF"/>
                <w:sz w:val="18"/>
                <w:szCs w:val="18"/>
              </w:rPr>
              <w:t xml:space="preserve">Risk Description</w:t>
            </w:r>
          </w:p>
        </w:tc>
        <w:tc>
          <w:tcPr>
            <w:tcW w:w="16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1A84A6B" wp14:textId="77777777">
            <w:pPr>
              <w:jc w:val="left"/>
            </w:pPr>
            <w:r>
              <w:rPr>
                <w:rFonts w:ascii="Arial" w:hAnsi="Arial" w:eastAsia="Arial" w:cs="Arial"/>
                <w:b/>
                <w:bCs/>
                <w:i w:val="false"/>
                <w:iCs w:val="false"/>
                <w:color w:val="FFFFFF"/>
                <w:sz w:val="18"/>
                <w:szCs w:val="18"/>
              </w:rPr>
              <w:t xml:space="preserve">Affected IDs</w:t>
            </w:r>
          </w:p>
        </w:tc>
        <w:tc>
          <w:tcPr>
            <w:tcW w:w="14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7E70F20B" wp14:textId="77777777">
            <w:pPr>
              <w:jc w:val="left"/>
            </w:pPr>
            <w:r>
              <w:rPr>
                <w:rFonts w:ascii="Arial" w:hAnsi="Arial" w:eastAsia="Arial" w:cs="Arial"/>
                <w:b/>
                <w:bCs/>
                <w:i w:val="false"/>
                <w:iCs w:val="false"/>
                <w:color w:val="FFFFFF"/>
                <w:sz w:val="18"/>
                <w:szCs w:val="18"/>
              </w:rPr>
              <w:t xml:space="preserve">Systems</w:t>
            </w:r>
          </w:p>
        </w:tc>
        <w:tc>
          <w:tcPr>
            <w:tcW w:w="12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6DEFFB33" wp14:textId="77777777">
            <w:pPr>
              <w:jc w:val="left"/>
            </w:pPr>
            <w:r>
              <w:rPr>
                <w:rFonts w:ascii="Arial" w:hAnsi="Arial" w:eastAsia="Arial" w:cs="Arial"/>
                <w:b/>
                <w:bCs/>
                <w:i w:val="false"/>
                <w:iCs w:val="false"/>
                <w:color w:val="FFFFFF"/>
                <w:sz w:val="18"/>
                <w:szCs w:val="18"/>
              </w:rPr>
              <w:t xml:space="preserve">Score / Level</w:t>
            </w:r>
          </w:p>
        </w:tc>
        <w:tc>
          <w:tcPr>
            <w:tcW w:w="218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66CAD181" wp14:textId="77777777">
            <w:pPr>
              <w:jc w:val="left"/>
            </w:pPr>
            <w:r>
              <w:rPr>
                <w:rFonts w:ascii="Arial" w:hAnsi="Arial" w:eastAsia="Arial" w:cs="Arial"/>
                <w:b/>
                <w:bCs/>
                <w:i w:val="false"/>
                <w:iCs w:val="false"/>
                <w:color w:val="FFFFFF"/>
                <w:sz w:val="18"/>
                <w:szCs w:val="18"/>
              </w:rPr>
              <w:t xml:space="preserve">Priority</w:t>
            </w:r>
          </w:p>
        </w:tc>
      </w:tr>
      <w:tr xmlns:wp14="http://schemas.microsoft.com/office/word/2010/wordml" w:rsidTr="389F1D21" w14:paraId="5F47C961"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6B931AC" wp14:textId="77777777">
            <w:pPr>
              <w:jc w:val="left"/>
            </w:pPr>
            <w:r>
              <w:rPr>
                <w:rFonts w:ascii="Arial" w:hAnsi="Arial" w:eastAsia="Arial" w:cs="Arial"/>
                <w:b w:val="false"/>
                <w:bCs w:val="false"/>
                <w:i w:val="false"/>
                <w:iCs w:val="false"/>
                <w:color w:val="000000"/>
                <w:sz w:val="18"/>
                <w:szCs w:val="18"/>
              </w:rPr>
              <w:t xml:space="preserve">R-001</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697569" wp14:textId="77777777">
            <w:pPr>
              <w:jc w:val="left"/>
            </w:pPr>
            <w:r>
              <w:rPr>
                <w:rFonts w:ascii="Arial" w:hAnsi="Arial" w:eastAsia="Arial" w:cs="Arial"/>
                <w:b w:val="false"/>
                <w:bCs w:val="false"/>
                <w:i w:val="false"/>
                <w:iCs w:val="false"/>
                <w:color w:val="000000"/>
                <w:sz w:val="18"/>
                <w:szCs w:val="18"/>
              </w:rPr>
              <w:t xml:space="preserve">Shared accounts — no MFA/SSO, static passwords 400+ days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520FA3" wp14:textId="77777777">
            <w:pPr>
              <w:jc w:val="left"/>
            </w:pPr>
            <w:r>
              <w:rPr>
                <w:rFonts w:ascii="Arial" w:hAnsi="Arial" w:eastAsia="Arial" w:cs="Arial"/>
                <w:b w:val="false"/>
                <w:bCs w:val="false"/>
                <w:i w:val="false"/>
                <w:iCs w:val="false"/>
                <w:color w:val="000000"/>
                <w:sz w:val="18"/>
                <w:szCs w:val="18"/>
              </w:rPr>
              <w:t xml:space="preserve">SHR-7001/2/3</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172B29F" wp14:textId="77777777">
            <w:pPr>
              <w:jc w:val="left"/>
            </w:pPr>
            <w:r>
              <w:rPr>
                <w:rFonts w:ascii="Arial" w:hAnsi="Arial" w:eastAsia="Arial" w:cs="Arial"/>
                <w:b w:val="false"/>
                <w:bCs w:val="false"/>
                <w:i w:val="false"/>
                <w:iCs w:val="false"/>
                <w:color w:val="000000"/>
                <w:sz w:val="18"/>
                <w:szCs w:val="18"/>
              </w:rPr>
              <w:t xml:space="preserve">Admin Dashboard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8BA0B9"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2679441"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6F00AC26"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7074818" wp14:textId="77777777">
            <w:pPr>
              <w:jc w:val="left"/>
            </w:pPr>
            <w:r>
              <w:rPr>
                <w:rFonts w:ascii="Arial" w:hAnsi="Arial" w:eastAsia="Arial" w:cs="Arial"/>
                <w:b w:val="false"/>
                <w:bCs w:val="false"/>
                <w:i w:val="false"/>
                <w:iCs w:val="false"/>
                <w:color w:val="000000"/>
                <w:sz w:val="18"/>
                <w:szCs w:val="18"/>
              </w:rPr>
              <w:t xml:space="preserve">R-002</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917002" wp14:textId="77777777">
            <w:pPr>
              <w:jc w:val="left"/>
            </w:pPr>
            <w:r w:rsidRPr="389F1D21" w:rsidR="389F1D21">
              <w:rPr>
                <w:rFonts w:ascii="Arial" w:hAnsi="Arial" w:eastAsia="Arial" w:cs="Arial"/>
                <w:b w:val="0"/>
                <w:bCs w:val="0"/>
                <w:i w:val="0"/>
                <w:iCs w:val="0"/>
                <w:color w:val="000000"/>
                <w:sz w:val="18"/>
                <w:szCs w:val="18"/>
                <w:lang w:val="en-US"/>
              </w:rPr>
              <w:t>Payment API key unrotated 312 days; payment initiation rights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24B43BD" wp14:textId="77777777">
            <w:pPr>
              <w:jc w:val="left"/>
            </w:pPr>
            <w:r>
              <w:rPr>
                <w:rFonts w:ascii="Arial" w:hAnsi="Arial" w:eastAsia="Arial" w:cs="Arial"/>
                <w:b w:val="false"/>
                <w:bCs w:val="false"/>
                <w:i w:val="false"/>
                <w:iCs w:val="false"/>
                <w:color w:val="000000"/>
                <w:sz w:val="18"/>
                <w:szCs w:val="18"/>
              </w:rPr>
              <w:t xml:space="preserve">SVC-6001</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853B468" wp14:textId="77777777">
            <w:pPr>
              <w:jc w:val="left"/>
            </w:pPr>
            <w:r>
              <w:rPr>
                <w:rFonts w:ascii="Arial" w:hAnsi="Arial" w:eastAsia="Arial" w:cs="Arial"/>
                <w:b w:val="false"/>
                <w:bCs w:val="false"/>
                <w:i w:val="false"/>
                <w:iCs w:val="false"/>
                <w:color w:val="000000"/>
                <w:sz w:val="18"/>
                <w:szCs w:val="18"/>
              </w:rPr>
              <w:t xml:space="preserve">Web App / Payment API</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0583E8"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F4FF60"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75590EA8"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3D9344" wp14:textId="77777777">
            <w:pPr>
              <w:jc w:val="left"/>
            </w:pPr>
            <w:r>
              <w:rPr>
                <w:rFonts w:ascii="Arial" w:hAnsi="Arial" w:eastAsia="Arial" w:cs="Arial"/>
                <w:b w:val="false"/>
                <w:bCs w:val="false"/>
                <w:i w:val="false"/>
                <w:iCs w:val="false"/>
                <w:color w:val="000000"/>
                <w:sz w:val="18"/>
                <w:szCs w:val="18"/>
              </w:rPr>
              <w:t xml:space="preserve">R-003</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7E2D34" wp14:textId="77777777">
            <w:pPr>
              <w:jc w:val="left"/>
            </w:pPr>
            <w:r>
              <w:rPr>
                <w:rFonts w:ascii="Arial" w:hAnsi="Arial" w:eastAsia="Arial" w:cs="Arial"/>
                <w:b w:val="false"/>
                <w:bCs w:val="false"/>
                <w:i w:val="false"/>
                <w:iCs w:val="false"/>
                <w:color w:val="000000"/>
                <w:sz w:val="18"/>
                <w:szCs w:val="18"/>
              </w:rPr>
              <w:t xml:space="preserve">Staging DB credentials unrotated 187d; real PAN data in staging</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FF20AD" wp14:textId="77777777">
            <w:pPr>
              <w:jc w:val="left"/>
            </w:pPr>
            <w:r>
              <w:rPr>
                <w:rFonts w:ascii="Arial" w:hAnsi="Arial" w:eastAsia="Arial" w:cs="Arial"/>
                <w:b w:val="false"/>
                <w:bCs w:val="false"/>
                <w:i w:val="false"/>
                <w:iCs w:val="false"/>
                <w:color w:val="000000"/>
                <w:sz w:val="18"/>
                <w:szCs w:val="18"/>
              </w:rPr>
              <w:t xml:space="preserve">SVC-6005 + 8 copies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BFBFB4D" wp14:textId="77777777">
            <w:pPr>
              <w:jc w:val="left"/>
            </w:pPr>
            <w:r>
              <w:rPr>
                <w:rFonts w:ascii="Arial" w:hAnsi="Arial" w:eastAsia="Arial" w:cs="Arial"/>
                <w:b w:val="false"/>
                <w:bCs w:val="false"/>
                <w:i w:val="false"/>
                <w:iCs w:val="false"/>
                <w:color w:val="000000"/>
                <w:sz w:val="18"/>
                <w:szCs w:val="18"/>
              </w:rPr>
              <w:t xml:space="preserve">Database (Staging)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E4EC07B"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FAF68CA"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192B1E23"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F593D4" wp14:textId="77777777">
            <w:pPr>
              <w:jc w:val="left"/>
            </w:pPr>
            <w:r>
              <w:rPr>
                <w:rFonts w:ascii="Arial" w:hAnsi="Arial" w:eastAsia="Arial" w:cs="Arial"/>
                <w:b w:val="false"/>
                <w:bCs w:val="false"/>
                <w:i w:val="false"/>
                <w:iCs w:val="false"/>
                <w:color w:val="000000"/>
                <w:sz w:val="18"/>
                <w:szCs w:val="18"/>
              </w:rPr>
              <w:t xml:space="preserve">R-004</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EC2CA56" wp14:textId="77777777">
            <w:pPr>
              <w:jc w:val="left"/>
            </w:pPr>
            <w:r>
              <w:rPr>
                <w:rFonts w:ascii="Arial" w:hAnsi="Arial" w:eastAsia="Arial" w:cs="Arial"/>
                <w:b w:val="false"/>
                <w:bCs w:val="false"/>
                <w:i w:val="false"/>
                <w:iCs w:val="false"/>
                <w:color w:val="000000"/>
                <w:sz w:val="18"/>
                <w:szCs w:val="18"/>
              </w:rPr>
              <w:t xml:space="preserve">Terminated employee USR-8001 — active with AWS permissions; live activity detected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B7752A" wp14:textId="77777777">
            <w:pPr>
              <w:jc w:val="left"/>
            </w:pPr>
            <w:r>
              <w:rPr>
                <w:rFonts w:ascii="Arial" w:hAnsi="Arial" w:eastAsia="Arial" w:cs="Arial"/>
                <w:b w:val="false"/>
                <w:bCs w:val="false"/>
                <w:i w:val="false"/>
                <w:iCs w:val="false"/>
                <w:color w:val="000000"/>
                <w:sz w:val="18"/>
                <w:szCs w:val="18"/>
              </w:rPr>
              <w:t xml:space="preserve">USR-8001</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9F1A3E8" wp14:textId="77777777">
            <w:pPr>
              <w:jc w:val="left"/>
            </w:pPr>
            <w:r>
              <w:rPr>
                <w:rFonts w:ascii="Arial" w:hAnsi="Arial" w:eastAsia="Arial" w:cs="Arial"/>
                <w:b w:val="false"/>
                <w:bCs w:val="false"/>
                <w:i w:val="false"/>
                <w:iCs w:val="false"/>
                <w:color w:val="000000"/>
                <w:sz w:val="18"/>
                <w:szCs w:val="18"/>
              </w:rPr>
              <w:t xml:space="preserve">AWS / Web App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540BB4"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14DD93"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68EBD55B"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7728CD" wp14:textId="77777777">
            <w:pPr>
              <w:jc w:val="left"/>
            </w:pPr>
            <w:r>
              <w:rPr>
                <w:rFonts w:ascii="Arial" w:hAnsi="Arial" w:eastAsia="Arial" w:cs="Arial"/>
                <w:b w:val="false"/>
                <w:bCs w:val="false"/>
                <w:i w:val="false"/>
                <w:iCs w:val="false"/>
                <w:color w:val="000000"/>
                <w:sz w:val="18"/>
                <w:szCs w:val="18"/>
              </w:rPr>
              <w:t xml:space="preserve">R-005</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E0D04D" wp14:textId="77777777">
            <w:pPr>
              <w:jc w:val="left"/>
            </w:pPr>
            <w:r>
              <w:rPr>
                <w:rFonts w:ascii="Arial" w:hAnsi="Arial" w:eastAsia="Arial" w:cs="Arial"/>
                <w:b w:val="false"/>
                <w:bCs w:val="false"/>
                <w:i w:val="false"/>
                <w:iCs w:val="false"/>
                <w:color w:val="000000"/>
                <w:sz w:val="18"/>
                <w:szCs w:val="18"/>
              </w:rPr>
              <w:t xml:space="preserve">Contractor USR-8002 — suspended but AWS IAM roles not removed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95921F" wp14:textId="77777777">
            <w:pPr>
              <w:jc w:val="left"/>
            </w:pPr>
            <w:r>
              <w:rPr>
                <w:rFonts w:ascii="Arial" w:hAnsi="Arial" w:eastAsia="Arial" w:cs="Arial"/>
                <w:b w:val="false"/>
                <w:bCs w:val="false"/>
                <w:i w:val="false"/>
                <w:iCs w:val="false"/>
                <w:color w:val="000000"/>
                <w:sz w:val="18"/>
                <w:szCs w:val="18"/>
              </w:rPr>
              <w:t xml:space="preserve">USR-8002</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8F7B20" wp14:textId="77777777">
            <w:pPr>
              <w:jc w:val="left"/>
            </w:pPr>
            <w:r>
              <w:rPr>
                <w:rFonts w:ascii="Arial" w:hAnsi="Arial" w:eastAsia="Arial" w:cs="Arial"/>
                <w:b w:val="false"/>
                <w:bCs w:val="false"/>
                <w:i w:val="false"/>
                <w:iCs w:val="false"/>
                <w:color w:val="000000"/>
                <w:sz w:val="18"/>
                <w:szCs w:val="18"/>
              </w:rPr>
              <w:t xml:space="preserve">AWS Cloud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E88C86" wp14:textId="77777777">
            <w:pPr>
              <w:jc w:val="left"/>
            </w:pPr>
            <w:r>
              <w:rPr>
                <w:rFonts w:ascii="Arial" w:hAnsi="Arial" w:eastAsia="Arial" w:cs="Arial"/>
                <w:b/>
                <w:bCs/>
                <w:i w:val="false"/>
                <w:iCs w:val="false"/>
                <w:color w:val="C8102E"/>
                <w:sz w:val="18"/>
                <w:szCs w:val="18"/>
              </w:rPr>
              <w:t xml:space="preserve">6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DB2388"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2F05F1AA"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366900" wp14:textId="77777777">
            <w:pPr>
              <w:jc w:val="left"/>
            </w:pPr>
            <w:r>
              <w:rPr>
                <w:rFonts w:ascii="Arial" w:hAnsi="Arial" w:eastAsia="Arial" w:cs="Arial"/>
                <w:b w:val="false"/>
                <w:bCs w:val="false"/>
                <w:i w:val="false"/>
                <w:iCs w:val="false"/>
                <w:color w:val="000000"/>
                <w:sz w:val="18"/>
                <w:szCs w:val="18"/>
              </w:rPr>
              <w:t xml:space="preserve">R-006</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0D26A71" wp14:textId="77777777">
            <w:pPr>
              <w:jc w:val="left"/>
            </w:pPr>
            <w:r>
              <w:rPr>
                <w:rFonts w:ascii="Arial" w:hAnsi="Arial" w:eastAsia="Arial" w:cs="Arial"/>
                <w:b w:val="false"/>
                <w:bCs w:val="false"/>
                <w:i w:val="false"/>
                <w:iCs w:val="false"/>
                <w:color w:val="000000"/>
                <w:sz w:val="18"/>
                <w:szCs w:val="18"/>
              </w:rPr>
              <w:t xml:space="preserve">Internal transfer USR-8003 — access not revoked; partner org employee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319DDB" wp14:textId="77777777">
            <w:pPr>
              <w:jc w:val="left"/>
            </w:pPr>
            <w:r>
              <w:rPr>
                <w:rFonts w:ascii="Arial" w:hAnsi="Arial" w:eastAsia="Arial" w:cs="Arial"/>
                <w:b w:val="false"/>
                <w:bCs w:val="false"/>
                <w:i w:val="false"/>
                <w:iCs w:val="false"/>
                <w:color w:val="000000"/>
                <w:sz w:val="18"/>
                <w:szCs w:val="18"/>
              </w:rPr>
              <w:t xml:space="preserve">USR-8003</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CFF2995" wp14:textId="77777777">
            <w:pPr>
              <w:jc w:val="left"/>
            </w:pPr>
            <w:r>
              <w:rPr>
                <w:rFonts w:ascii="Arial" w:hAnsi="Arial" w:eastAsia="Arial" w:cs="Arial"/>
                <w:b w:val="false"/>
                <w:bCs w:val="false"/>
                <w:i w:val="false"/>
                <w:iCs w:val="false"/>
                <w:color w:val="000000"/>
                <w:sz w:val="18"/>
                <w:szCs w:val="18"/>
              </w:rPr>
              <w:t xml:space="preserve">Web App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E08E47"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74036C2"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24C4A984"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6E143D7" wp14:textId="77777777">
            <w:pPr>
              <w:jc w:val="left"/>
            </w:pPr>
            <w:r>
              <w:rPr>
                <w:rFonts w:ascii="Arial" w:hAnsi="Arial" w:eastAsia="Arial" w:cs="Arial"/>
                <w:b w:val="false"/>
                <w:bCs w:val="false"/>
                <w:i w:val="false"/>
                <w:iCs w:val="false"/>
                <w:color w:val="000000"/>
                <w:sz w:val="18"/>
                <w:szCs w:val="18"/>
              </w:rPr>
              <w:t xml:space="preserve">R-007</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671161" wp14:textId="77777777">
            <w:pPr>
              <w:jc w:val="left"/>
            </w:pPr>
            <w:r>
              <w:rPr>
                <w:rFonts w:ascii="Arial" w:hAnsi="Arial" w:eastAsia="Arial" w:cs="Arial"/>
                <w:b w:val="false"/>
                <w:bCs w:val="false"/>
                <w:i w:val="false"/>
                <w:iCs w:val="false"/>
                <w:color w:val="000000"/>
                <w:sz w:val="18"/>
                <w:szCs w:val="18"/>
              </w:rPr>
              <w:t xml:space="preserve">Finance Manager USR-2005 — no MFA; Level 4 access; exemption expired 45+ days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6B7971" wp14:textId="77777777">
            <w:pPr>
              <w:jc w:val="left"/>
            </w:pPr>
            <w:r>
              <w:rPr>
                <w:rFonts w:ascii="Arial" w:hAnsi="Arial" w:eastAsia="Arial" w:cs="Arial"/>
                <w:b w:val="false"/>
                <w:bCs w:val="false"/>
                <w:i w:val="false"/>
                <w:iCs w:val="false"/>
                <w:color w:val="000000"/>
                <w:sz w:val="18"/>
                <w:szCs w:val="18"/>
              </w:rPr>
              <w:t xml:space="preserve">USR-2005</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22E976" wp14:textId="77777777">
            <w:pPr>
              <w:jc w:val="left"/>
            </w:pPr>
            <w:r>
              <w:rPr>
                <w:rFonts w:ascii="Arial" w:hAnsi="Arial" w:eastAsia="Arial" w:cs="Arial"/>
                <w:b w:val="false"/>
                <w:bCs w:val="false"/>
                <w:i w:val="false"/>
                <w:iCs w:val="false"/>
                <w:color w:val="000000"/>
                <w:sz w:val="18"/>
                <w:szCs w:val="18"/>
              </w:rPr>
              <w:t xml:space="preserve">Admin Dashboard / Finance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58DCF56" wp14:textId="77777777">
            <w:pPr>
              <w:jc w:val="left"/>
            </w:pPr>
            <w:r>
              <w:rPr>
                <w:rFonts w:ascii="Arial" w:hAnsi="Arial" w:eastAsia="Arial" w:cs="Arial"/>
                <w:b/>
                <w:bCs/>
                <w:i w:val="false"/>
                <w:iCs w:val="false"/>
                <w:color w:val="C8102E"/>
                <w:sz w:val="18"/>
                <w:szCs w:val="18"/>
              </w:rPr>
              <w:t xml:space="preserve">9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CA126D" wp14:textId="77777777">
            <w:pPr>
              <w:jc w:val="left"/>
            </w:pPr>
            <w:r>
              <w:rPr>
                <w:rFonts w:ascii="Arial" w:hAnsi="Arial" w:eastAsia="Arial" w:cs="Arial"/>
                <w:b w:val="false"/>
                <w:bCs w:val="false"/>
                <w:i w:val="false"/>
                <w:iCs w:val="false"/>
                <w:color w:val="000000"/>
                <w:sz w:val="18"/>
                <w:szCs w:val="18"/>
              </w:rPr>
              <w:t xml:space="preserve">P1 — Immediate ≤7 days</w:t>
            </w:r>
          </w:p>
        </w:tc>
      </w:tr>
      <w:tr xmlns:wp14="http://schemas.microsoft.com/office/word/2010/wordml" w:rsidTr="389F1D21" w14:paraId="5F117CDE"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42FDCF" wp14:textId="77777777">
            <w:pPr>
              <w:jc w:val="left"/>
            </w:pPr>
            <w:r>
              <w:rPr>
                <w:rFonts w:ascii="Arial" w:hAnsi="Arial" w:eastAsia="Arial" w:cs="Arial"/>
                <w:b w:val="false"/>
                <w:bCs w:val="false"/>
                <w:i w:val="false"/>
                <w:iCs w:val="false"/>
                <w:color w:val="000000"/>
                <w:sz w:val="18"/>
                <w:szCs w:val="18"/>
              </w:rPr>
              <w:t xml:space="preserve">R-008</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B7BD434" wp14:textId="77777777">
            <w:pPr>
              <w:jc w:val="left"/>
            </w:pPr>
            <w:r w:rsidRPr="389F1D21" w:rsidR="389F1D21">
              <w:rPr>
                <w:rFonts w:ascii="Arial" w:hAnsi="Arial" w:eastAsia="Arial" w:cs="Arial"/>
                <w:b w:val="0"/>
                <w:bCs w:val="0"/>
                <w:i w:val="0"/>
                <w:iCs w:val="0"/>
                <w:color w:val="000000"/>
                <w:sz w:val="18"/>
                <w:szCs w:val="18"/>
                <w:lang w:val="en-US"/>
              </w:rPr>
              <w:t>Role creep — 3 Dev(Senior) accounts retain Eng Lead group 14 months after restructure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169A64" wp14:textId="77777777">
            <w:pPr>
              <w:jc w:val="left"/>
            </w:pPr>
            <w:r>
              <w:rPr>
                <w:rFonts w:ascii="Arial" w:hAnsi="Arial" w:eastAsia="Arial" w:cs="Arial"/>
                <w:b w:val="false"/>
                <w:bCs w:val="false"/>
                <w:i w:val="false"/>
                <w:iCs w:val="false"/>
                <w:color w:val="000000"/>
                <w:sz w:val="18"/>
                <w:szCs w:val="18"/>
              </w:rPr>
              <w:t xml:space="preserve">USR-1001/1004/1008</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9A52BA1" wp14:textId="77777777">
            <w:pPr>
              <w:jc w:val="left"/>
            </w:pPr>
            <w:r>
              <w:rPr>
                <w:rFonts w:ascii="Arial" w:hAnsi="Arial" w:eastAsia="Arial" w:cs="Arial"/>
                <w:b w:val="false"/>
                <w:bCs w:val="false"/>
                <w:i w:val="false"/>
                <w:iCs w:val="false"/>
                <w:color w:val="000000"/>
                <w:sz w:val="18"/>
                <w:szCs w:val="18"/>
              </w:rPr>
              <w:t xml:space="preserve">AWS / Staging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AE4CC6" wp14:textId="77777777">
            <w:pPr>
              <w:jc w:val="left"/>
            </w:pPr>
            <w:r>
              <w:rPr>
                <w:rFonts w:ascii="Arial" w:hAnsi="Arial" w:eastAsia="Arial" w:cs="Arial"/>
                <w:b/>
                <w:bCs/>
                <w:i w:val="false"/>
                <w:iCs w:val="false"/>
                <w:color w:val="C8102E"/>
                <w:sz w:val="18"/>
                <w:szCs w:val="18"/>
              </w:rPr>
              <w:t xml:space="preserve">6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E7B94D"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4BEC942B"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78859F9" wp14:textId="77777777">
            <w:pPr>
              <w:jc w:val="left"/>
            </w:pPr>
            <w:r>
              <w:rPr>
                <w:rFonts w:ascii="Arial" w:hAnsi="Arial" w:eastAsia="Arial" w:cs="Arial"/>
                <w:b w:val="false"/>
                <w:bCs w:val="false"/>
                <w:i w:val="false"/>
                <w:iCs w:val="false"/>
                <w:color w:val="000000"/>
                <w:sz w:val="18"/>
                <w:szCs w:val="18"/>
              </w:rPr>
              <w:t xml:space="preserve">R-009</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348949" wp14:textId="77777777">
            <w:pPr>
              <w:jc w:val="left"/>
            </w:pPr>
            <w:r>
              <w:rPr>
                <w:rFonts w:ascii="Arial" w:hAnsi="Arial" w:eastAsia="Arial" w:cs="Arial"/>
                <w:b w:val="false"/>
                <w:bCs w:val="false"/>
                <w:i w:val="false"/>
                <w:iCs w:val="false"/>
                <w:color w:val="000000"/>
                <w:sz w:val="18"/>
                <w:szCs w:val="18"/>
              </w:rPr>
              <w:t xml:space="preserve">Over-privileged Finance Analyst USR-2003 with Admin Dashboard edit rights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6F6A577" wp14:textId="77777777">
            <w:pPr>
              <w:jc w:val="left"/>
            </w:pPr>
            <w:r>
              <w:rPr>
                <w:rFonts w:ascii="Arial" w:hAnsi="Arial" w:eastAsia="Arial" w:cs="Arial"/>
                <w:b w:val="false"/>
                <w:bCs w:val="false"/>
                <w:i w:val="false"/>
                <w:iCs w:val="false"/>
                <w:color w:val="000000"/>
                <w:sz w:val="18"/>
                <w:szCs w:val="18"/>
              </w:rPr>
              <w:t xml:space="preserve">USR-2003</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D2950C" wp14:textId="77777777">
            <w:pPr>
              <w:jc w:val="left"/>
            </w:pPr>
            <w:r>
              <w:rPr>
                <w:rFonts w:ascii="Arial" w:hAnsi="Arial" w:eastAsia="Arial" w:cs="Arial"/>
                <w:b w:val="false"/>
                <w:bCs w:val="false"/>
                <w:i w:val="false"/>
                <w:iCs w:val="false"/>
                <w:color w:val="000000"/>
                <w:sz w:val="18"/>
                <w:szCs w:val="18"/>
              </w:rPr>
              <w:t xml:space="preserve">Admin Dashboard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75F70B" wp14:textId="77777777">
            <w:pPr>
              <w:jc w:val="left"/>
            </w:pPr>
            <w:r>
              <w:rPr>
                <w:rFonts w:ascii="Arial" w:hAnsi="Arial" w:eastAsia="Arial" w:cs="Arial"/>
                <w:b/>
                <w:bCs/>
                <w:i w:val="false"/>
                <w:iCs w:val="false"/>
                <w:color w:val="B05000"/>
                <w:sz w:val="18"/>
                <w:szCs w:val="18"/>
              </w:rPr>
              <w:t xml:space="preserve">4 / 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C97154F"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4DB8726C"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8355E82" wp14:textId="77777777">
            <w:pPr>
              <w:jc w:val="left"/>
            </w:pPr>
            <w:r>
              <w:rPr>
                <w:rFonts w:ascii="Arial" w:hAnsi="Arial" w:eastAsia="Arial" w:cs="Arial"/>
                <w:b w:val="false"/>
                <w:bCs w:val="false"/>
                <w:i w:val="false"/>
                <w:iCs w:val="false"/>
                <w:color w:val="000000"/>
                <w:sz w:val="18"/>
                <w:szCs w:val="18"/>
              </w:rPr>
              <w:t xml:space="preserve">R-010</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2E17D05" wp14:textId="77777777">
            <w:pPr>
              <w:jc w:val="left"/>
            </w:pPr>
            <w:r w:rsidRPr="389F1D21" w:rsidR="389F1D21">
              <w:rPr>
                <w:rFonts w:ascii="Arial" w:hAnsi="Arial" w:eastAsia="Arial" w:cs="Arial"/>
                <w:b w:val="0"/>
                <w:bCs w:val="0"/>
                <w:i w:val="0"/>
                <w:iCs w:val="0"/>
                <w:color w:val="000000"/>
                <w:sz w:val="18"/>
                <w:szCs w:val="18"/>
                <w:lang w:val="en-US"/>
              </w:rPr>
              <w:t>5 accounts with MFA exemptions expired 45–125 days; USR-4007 accesses PII without MFA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441CED" wp14:textId="77777777">
            <w:pPr>
              <w:jc w:val="left"/>
            </w:pPr>
            <w:r>
              <w:rPr>
                <w:rFonts w:ascii="Arial" w:hAnsi="Arial" w:eastAsia="Arial" w:cs="Arial"/>
                <w:b w:val="false"/>
                <w:bCs w:val="false"/>
                <w:i w:val="false"/>
                <w:iCs w:val="false"/>
                <w:color w:val="000000"/>
                <w:sz w:val="18"/>
                <w:szCs w:val="18"/>
              </w:rPr>
              <w:t xml:space="preserve">USR-1005/3002/4003/4004/4007</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7952F0D" wp14:textId="77777777">
            <w:pPr>
              <w:jc w:val="left"/>
            </w:pPr>
            <w:r>
              <w:rPr>
                <w:rFonts w:ascii="Arial" w:hAnsi="Arial" w:eastAsia="Arial" w:cs="Arial"/>
                <w:b w:val="false"/>
                <w:bCs w:val="false"/>
                <w:i w:val="false"/>
                <w:iCs w:val="false"/>
                <w:color w:val="000000"/>
                <w:sz w:val="18"/>
                <w:szCs w:val="18"/>
              </w:rPr>
              <w:t xml:space="preserve">Web App / HR / VPN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8E760A" wp14:textId="77777777">
            <w:pPr>
              <w:jc w:val="left"/>
            </w:pPr>
            <w:r>
              <w:rPr>
                <w:rFonts w:ascii="Arial" w:hAnsi="Arial" w:eastAsia="Arial" w:cs="Arial"/>
                <w:b/>
                <w:bCs/>
                <w:i w:val="false"/>
                <w:iCs w:val="false"/>
                <w:color w:val="C8102E"/>
                <w:sz w:val="18"/>
                <w:szCs w:val="18"/>
              </w:rPr>
              <w:t xml:space="preserve">6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1E93086"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5A332AA0"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4B77A7" wp14:textId="77777777">
            <w:pPr>
              <w:jc w:val="left"/>
            </w:pPr>
            <w:r>
              <w:rPr>
                <w:rFonts w:ascii="Arial" w:hAnsi="Arial" w:eastAsia="Arial" w:cs="Arial"/>
                <w:b w:val="false"/>
                <w:bCs w:val="false"/>
                <w:i w:val="false"/>
                <w:iCs w:val="false"/>
                <w:color w:val="000000"/>
                <w:sz w:val="18"/>
                <w:szCs w:val="18"/>
              </w:rPr>
              <w:t xml:space="preserve">R-011</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4CB2C1" wp14:textId="77777777">
            <w:pPr>
              <w:jc w:val="left"/>
            </w:pPr>
            <w:r w:rsidRPr="389F1D21" w:rsidR="389F1D21">
              <w:rPr>
                <w:rFonts w:ascii="Arial" w:hAnsi="Arial" w:eastAsia="Arial" w:cs="Arial"/>
                <w:b w:val="0"/>
                <w:bCs w:val="0"/>
                <w:i w:val="0"/>
                <w:iCs w:val="0"/>
                <w:color w:val="000000"/>
                <w:sz w:val="18"/>
                <w:szCs w:val="18"/>
                <w:lang w:val="en-US"/>
              </w:rPr>
              <w:t>3 inactive accounts (61–166 days) not suspended; one possible ghost account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C83463C" wp14:textId="77777777">
            <w:pPr>
              <w:jc w:val="left"/>
            </w:pPr>
            <w:r>
              <w:rPr>
                <w:rFonts w:ascii="Arial" w:hAnsi="Arial" w:eastAsia="Arial" w:cs="Arial"/>
                <w:b w:val="false"/>
                <w:bCs w:val="false"/>
                <w:i w:val="false"/>
                <w:iCs w:val="false"/>
                <w:color w:val="000000"/>
                <w:sz w:val="18"/>
                <w:szCs w:val="18"/>
              </w:rPr>
              <w:t xml:space="preserve">USR-1007/4006/3003</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937847" wp14:textId="77777777">
            <w:pPr>
              <w:jc w:val="left"/>
            </w:pPr>
            <w:r>
              <w:rPr>
                <w:rFonts w:ascii="Arial" w:hAnsi="Arial" w:eastAsia="Arial" w:cs="Arial"/>
                <w:b w:val="false"/>
                <w:bCs w:val="false"/>
                <w:i w:val="false"/>
                <w:iCs w:val="false"/>
                <w:color w:val="000000"/>
                <w:sz w:val="18"/>
                <w:szCs w:val="18"/>
              </w:rPr>
              <w:t xml:space="preserve">AWS / Web App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B10AA18" wp14:textId="77777777">
            <w:pPr>
              <w:jc w:val="left"/>
            </w:pPr>
            <w:r>
              <w:rPr>
                <w:rFonts w:ascii="Arial" w:hAnsi="Arial" w:eastAsia="Arial" w:cs="Arial"/>
                <w:b/>
                <w:bCs/>
                <w:i w:val="false"/>
                <w:iCs w:val="false"/>
                <w:color w:val="B05000"/>
                <w:sz w:val="18"/>
                <w:szCs w:val="18"/>
              </w:rPr>
              <w:t xml:space="preserve">4 / 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F4C9904" wp14:textId="77777777">
            <w:pPr>
              <w:jc w:val="left"/>
            </w:pPr>
            <w:r w:rsidRPr="389F1D21" w:rsidR="389F1D21">
              <w:rPr>
                <w:rFonts w:ascii="Arial" w:hAnsi="Arial" w:eastAsia="Arial" w:cs="Arial"/>
                <w:b w:val="0"/>
                <w:bCs w:val="0"/>
                <w:i w:val="0"/>
                <w:iCs w:val="0"/>
                <w:color w:val="000000"/>
                <w:sz w:val="18"/>
                <w:szCs w:val="18"/>
                <w:lang w:val="en-US"/>
              </w:rPr>
              <w:t>P3 — ≤30 days</w:t>
            </w:r>
          </w:p>
        </w:tc>
      </w:tr>
      <w:tr xmlns:wp14="http://schemas.microsoft.com/office/word/2010/wordml" w:rsidTr="389F1D21" w14:paraId="40DA7C09"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7B0228C" wp14:textId="77777777">
            <w:pPr>
              <w:jc w:val="left"/>
            </w:pPr>
            <w:r>
              <w:rPr>
                <w:rFonts w:ascii="Arial" w:hAnsi="Arial" w:eastAsia="Arial" w:cs="Arial"/>
                <w:b w:val="false"/>
                <w:bCs w:val="false"/>
                <w:i w:val="false"/>
                <w:iCs w:val="false"/>
                <w:color w:val="000000"/>
                <w:sz w:val="18"/>
                <w:szCs w:val="18"/>
              </w:rPr>
              <w:t xml:space="preserve">R-012</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91D5D34" wp14:textId="77777777">
            <w:pPr>
              <w:jc w:val="left"/>
            </w:pPr>
            <w:r>
              <w:rPr>
                <w:rFonts w:ascii="Arial" w:hAnsi="Arial" w:eastAsia="Arial" w:cs="Arial"/>
                <w:b w:val="false"/>
                <w:bCs w:val="false"/>
                <w:i w:val="false"/>
                <w:iCs w:val="false"/>
                <w:color w:val="000000"/>
                <w:sz w:val="18"/>
                <w:szCs w:val="18"/>
              </w:rPr>
              <w:t xml:space="preserve">3 non-payment service accounts with stale credentials (188–201 days)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ED5D9FB" wp14:textId="77777777">
            <w:pPr>
              <w:jc w:val="left"/>
            </w:pPr>
            <w:r>
              <w:rPr>
                <w:rFonts w:ascii="Arial" w:hAnsi="Arial" w:eastAsia="Arial" w:cs="Arial"/>
                <w:b w:val="false"/>
                <w:bCs w:val="false"/>
                <w:i w:val="false"/>
                <w:iCs w:val="false"/>
                <w:color w:val="000000"/>
                <w:sz w:val="18"/>
                <w:szCs w:val="18"/>
              </w:rPr>
              <w:t xml:space="preserve">SVC-6002/6003/6004</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33CD32" wp14:textId="77777777">
            <w:pPr>
              <w:jc w:val="left"/>
            </w:pPr>
            <w:r>
              <w:rPr>
                <w:rFonts w:ascii="Arial" w:hAnsi="Arial" w:eastAsia="Arial" w:cs="Arial"/>
                <w:b w:val="false"/>
                <w:bCs w:val="false"/>
                <w:i w:val="false"/>
                <w:iCs w:val="false"/>
                <w:color w:val="000000"/>
                <w:sz w:val="18"/>
                <w:szCs w:val="18"/>
              </w:rPr>
              <w:t xml:space="preserve">APIs / AWS IAM</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341F502" wp14:textId="77777777">
            <w:pPr>
              <w:jc w:val="left"/>
            </w:pPr>
            <w:r>
              <w:rPr>
                <w:rFonts w:ascii="Arial" w:hAnsi="Arial" w:eastAsia="Arial" w:cs="Arial"/>
                <w:b/>
                <w:bCs/>
                <w:i w:val="false"/>
                <w:iCs w:val="false"/>
                <w:color w:val="B05000"/>
                <w:sz w:val="18"/>
                <w:szCs w:val="18"/>
              </w:rPr>
              <w:t xml:space="preserve">4 / HIGH</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5EC0213"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5B9A3B1B"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C24D09C" wp14:textId="77777777">
            <w:pPr>
              <w:jc w:val="left"/>
            </w:pPr>
            <w:r>
              <w:rPr>
                <w:rFonts w:ascii="Arial" w:hAnsi="Arial" w:eastAsia="Arial" w:cs="Arial"/>
                <w:b w:val="false"/>
                <w:bCs w:val="false"/>
                <w:i w:val="false"/>
                <w:iCs w:val="false"/>
                <w:color w:val="000000"/>
                <w:sz w:val="18"/>
                <w:szCs w:val="18"/>
              </w:rPr>
              <w:t xml:space="preserve">R-013</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30D74F" wp14:textId="77777777">
            <w:pPr>
              <w:jc w:val="left"/>
            </w:pPr>
            <w:r>
              <w:rPr>
                <w:rFonts w:ascii="Arial" w:hAnsi="Arial" w:eastAsia="Arial" w:cs="Arial"/>
                <w:b w:val="false"/>
                <w:bCs w:val="false"/>
                <w:i w:val="false"/>
                <w:iCs w:val="false"/>
                <w:color w:val="000000"/>
                <w:sz w:val="18"/>
                <w:szCs w:val="18"/>
              </w:rPr>
              <w:t xml:space="preserve">No PAM / session recording on Admin Dashboard; no attribution for shared accounts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56A05B" wp14:textId="77777777">
            <w:pPr>
              <w:jc w:val="left"/>
            </w:pPr>
            <w:r>
              <w:rPr>
                <w:rFonts w:ascii="Arial" w:hAnsi="Arial" w:eastAsia="Arial" w:cs="Arial"/>
                <w:b w:val="false"/>
                <w:bCs w:val="false"/>
                <w:i w:val="false"/>
                <w:iCs w:val="false"/>
                <w:color w:val="000000"/>
                <w:sz w:val="18"/>
                <w:szCs w:val="18"/>
              </w:rPr>
              <w:t xml:space="preserve">All Admin Dashboard users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EA8EDB7" wp14:textId="77777777">
            <w:pPr>
              <w:jc w:val="left"/>
            </w:pPr>
            <w:r>
              <w:rPr>
                <w:rFonts w:ascii="Arial" w:hAnsi="Arial" w:eastAsia="Arial" w:cs="Arial"/>
                <w:b w:val="false"/>
                <w:bCs w:val="false"/>
                <w:i w:val="false"/>
                <w:iCs w:val="false"/>
                <w:color w:val="000000"/>
                <w:sz w:val="18"/>
                <w:szCs w:val="18"/>
              </w:rPr>
              <w:t xml:space="preserve">Admin Dashboard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15DBFE3" wp14:textId="77777777">
            <w:pPr>
              <w:jc w:val="left"/>
            </w:pPr>
            <w:r>
              <w:rPr>
                <w:rFonts w:ascii="Arial" w:hAnsi="Arial" w:eastAsia="Arial" w:cs="Arial"/>
                <w:b/>
                <w:bCs/>
                <w:i w:val="false"/>
                <w:iCs w:val="false"/>
                <w:color w:val="C8102E"/>
                <w:sz w:val="18"/>
                <w:szCs w:val="18"/>
              </w:rPr>
              <w:t xml:space="preserve">6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976A072"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68F51A0A"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58EB93" wp14:textId="77777777">
            <w:pPr>
              <w:jc w:val="left"/>
            </w:pPr>
            <w:r>
              <w:rPr>
                <w:rFonts w:ascii="Arial" w:hAnsi="Arial" w:eastAsia="Arial" w:cs="Arial"/>
                <w:b w:val="false"/>
                <w:bCs w:val="false"/>
                <w:i w:val="false"/>
                <w:iCs w:val="false"/>
                <w:color w:val="000000"/>
                <w:sz w:val="18"/>
                <w:szCs w:val="18"/>
              </w:rPr>
              <w:t xml:space="preserve">R-014</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C02037" wp14:textId="77777777">
            <w:pPr>
              <w:jc w:val="left"/>
            </w:pPr>
            <w:r>
              <w:rPr>
                <w:rFonts w:ascii="Arial" w:hAnsi="Arial" w:eastAsia="Arial" w:cs="Arial"/>
                <w:b w:val="false"/>
                <w:bCs w:val="false"/>
                <w:i w:val="false"/>
                <w:iCs w:val="false"/>
                <w:color w:val="000000"/>
                <w:sz w:val="18"/>
                <w:szCs w:val="18"/>
              </w:rPr>
              <w:t xml:space="preserve">VPN split-tunnel bypasses DLP; remote Eng/Finance can exfiltrate data undetected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3F5A307" wp14:textId="77777777">
            <w:pPr>
              <w:jc w:val="left"/>
            </w:pPr>
            <w:r>
              <w:rPr>
                <w:rFonts w:ascii="Arial" w:hAnsi="Arial" w:eastAsia="Arial" w:cs="Arial"/>
                <w:b w:val="false"/>
                <w:bCs w:val="false"/>
                <w:i w:val="false"/>
                <w:iCs w:val="false"/>
                <w:color w:val="000000"/>
                <w:sz w:val="18"/>
                <w:szCs w:val="18"/>
              </w:rPr>
              <w:t xml:space="preserve">~95 remote users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BE5F91" wp14:textId="77777777">
            <w:pPr>
              <w:jc w:val="left"/>
            </w:pPr>
            <w:r>
              <w:rPr>
                <w:rFonts w:ascii="Arial" w:hAnsi="Arial" w:eastAsia="Arial" w:cs="Arial"/>
                <w:b w:val="false"/>
                <w:bCs w:val="false"/>
                <w:i w:val="false"/>
                <w:iCs w:val="false"/>
                <w:color w:val="000000"/>
                <w:sz w:val="18"/>
                <w:szCs w:val="18"/>
              </w:rPr>
              <w:t xml:space="preserve">VPN / Web App / AWS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950686" wp14:textId="77777777">
            <w:pPr>
              <w:jc w:val="left"/>
            </w:pPr>
            <w:r>
              <w:rPr>
                <w:rFonts w:ascii="Arial" w:hAnsi="Arial" w:eastAsia="Arial" w:cs="Arial"/>
                <w:b/>
                <w:bCs/>
                <w:i w:val="false"/>
                <w:iCs w:val="false"/>
                <w:color w:val="C8102E"/>
                <w:sz w:val="18"/>
                <w:szCs w:val="18"/>
              </w:rPr>
              <w:t xml:space="preserve">6 / CRITICAL</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97B33B6" wp14:textId="77777777">
            <w:pPr>
              <w:jc w:val="left"/>
            </w:pPr>
            <w:r w:rsidRPr="389F1D21" w:rsidR="389F1D21">
              <w:rPr>
                <w:rFonts w:ascii="Arial" w:hAnsi="Arial" w:eastAsia="Arial" w:cs="Arial"/>
                <w:b w:val="0"/>
                <w:bCs w:val="0"/>
                <w:i w:val="0"/>
                <w:iCs w:val="0"/>
                <w:color w:val="000000"/>
                <w:sz w:val="18"/>
                <w:szCs w:val="18"/>
                <w:lang w:val="en-US"/>
              </w:rPr>
              <w:t>P2 — ≤14 days</w:t>
            </w:r>
          </w:p>
        </w:tc>
      </w:tr>
      <w:tr xmlns:wp14="http://schemas.microsoft.com/office/word/2010/wordml" w:rsidTr="389F1D21" w14:paraId="5FDC76C6" wp14:textId="77777777">
        <w:tc>
          <w:tcPr>
            <w:tcW w:w="7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9B0AD8" wp14:textId="77777777">
            <w:pPr>
              <w:jc w:val="left"/>
            </w:pPr>
            <w:r>
              <w:rPr>
                <w:rFonts w:ascii="Arial" w:hAnsi="Arial" w:eastAsia="Arial" w:cs="Arial"/>
                <w:b w:val="false"/>
                <w:bCs w:val="false"/>
                <w:i w:val="false"/>
                <w:iCs w:val="false"/>
                <w:color w:val="000000"/>
                <w:sz w:val="18"/>
                <w:szCs w:val="18"/>
              </w:rPr>
              <w:t xml:space="preserve">R-015</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266565F" wp14:textId="77777777">
            <w:pPr>
              <w:jc w:val="left"/>
            </w:pPr>
            <w:r w:rsidRPr="389F1D21" w:rsidR="389F1D21">
              <w:rPr>
                <w:rFonts w:ascii="Arial" w:hAnsi="Arial" w:eastAsia="Arial" w:cs="Arial"/>
                <w:b w:val="0"/>
                <w:bCs w:val="0"/>
                <w:i w:val="0"/>
                <w:iCs w:val="0"/>
                <w:color w:val="000000"/>
                <w:sz w:val="18"/>
                <w:szCs w:val="18"/>
                <w:lang w:val="en-US"/>
              </w:rPr>
              <w:t>Break-glass accounts overran approved 4hr window by 6–11 hrs; no automated TTL</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19D46F" wp14:textId="77777777">
            <w:pPr>
              <w:jc w:val="left"/>
            </w:pPr>
            <w:r>
              <w:rPr>
                <w:rFonts w:ascii="Arial" w:hAnsi="Arial" w:eastAsia="Arial" w:cs="Arial"/>
                <w:b w:val="false"/>
                <w:bCs w:val="false"/>
                <w:i w:val="false"/>
                <w:iCs w:val="false"/>
                <w:color w:val="000000"/>
                <w:sz w:val="18"/>
                <w:szCs w:val="18"/>
              </w:rPr>
              <w:t xml:space="preserve">BRK-9001/9002</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676679" wp14:textId="77777777">
            <w:pPr>
              <w:jc w:val="left"/>
            </w:pPr>
            <w:r>
              <w:rPr>
                <w:rFonts w:ascii="Arial" w:hAnsi="Arial" w:eastAsia="Arial" w:cs="Arial"/>
                <w:b w:val="false"/>
                <w:bCs w:val="false"/>
                <w:i w:val="false"/>
                <w:iCs w:val="false"/>
                <w:color w:val="000000"/>
                <w:sz w:val="18"/>
                <w:szCs w:val="18"/>
              </w:rPr>
              <w:t xml:space="preserve">All Systems (Level 6)</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FAF7B0A" wp14:textId="77777777">
            <w:pPr>
              <w:jc w:val="left"/>
            </w:pPr>
            <w:r>
              <w:rPr>
                <w:rFonts w:ascii="Arial" w:hAnsi="Arial" w:eastAsia="Arial" w:cs="Arial"/>
                <w:b/>
                <w:bCs/>
                <w:i w:val="false"/>
                <w:iCs w:val="false"/>
                <w:color w:val="B05000"/>
                <w:sz w:val="18"/>
                <w:szCs w:val="18"/>
              </w:rPr>
              <w:t xml:space="preserve">3 / MEDIUM</w:t>
            </w:r>
          </w:p>
        </w:tc>
        <w:tc>
          <w:tcPr>
            <w:tcW w:w="21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5DFE9B3" wp14:textId="77777777">
            <w:pPr>
              <w:jc w:val="left"/>
            </w:pPr>
            <w:r w:rsidRPr="389F1D21" w:rsidR="389F1D21">
              <w:rPr>
                <w:rFonts w:ascii="Arial" w:hAnsi="Arial" w:eastAsia="Arial" w:cs="Arial"/>
                <w:b w:val="0"/>
                <w:bCs w:val="0"/>
                <w:i w:val="0"/>
                <w:iCs w:val="0"/>
                <w:color w:val="000000"/>
                <w:sz w:val="18"/>
                <w:szCs w:val="18"/>
                <w:lang w:val="en-US"/>
              </w:rPr>
              <w:t>P3 — ≤30 days</w:t>
            </w:r>
          </w:p>
        </w:tc>
      </w:tr>
    </w:tbl>
    <w:p xmlns:wp14="http://schemas.microsoft.com/office/word/2010/wordml" w14:paraId="6BB9E253" wp14:textId="77777777">
      <w:pPr>
        <w:spacing w:before="0" w:after="160"/>
      </w:pPr>
      <w:r/>
    </w:p>
    <w:p xmlns:wp14="http://schemas.microsoft.com/office/word/2010/wordml" w14:paraId="1FD233C2" wp14:textId="77777777">
      <w:pPr>
        <w:pStyle w:val="Heading2"/>
        <w:spacing w:before="240" w:after="120"/>
      </w:pPr>
      <w:r>
        <w:rPr>
          <w:rFonts w:ascii="Arial" w:hAnsi="Arial" w:eastAsia="Arial" w:cs="Arial"/>
          <w:b/>
          <w:bCs/>
          <w:color w:val="4A6FA5"/>
          <w:sz w:val="26"/>
          <w:szCs w:val="26"/>
        </w:rPr>
        <w:t xml:space="preserve">8.2a Risk Distribution Charts</w:t>
      </w:r>
    </w:p>
    <w:p xmlns:wp14="http://schemas.microsoft.com/office/word/2010/wordml" w14:paraId="23DE523C" wp14:textId="77777777">
      <w:pPr>
        <w:jc w:val="center"/>
        <w:spacing w:before="10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xmlns:wp14="http://schemas.microsoft.com/office/word/2010/wordprocessingDrawing" wp14:anchorId="4B5CBC3C" wp14:editId="7777777">
            <wp:extent cx="4949952" cy="4474464"/>
            <wp:docPr id="2" name="Risk Distribution Chart"/>
            <a:graphic>
              <a:graphicData uri="http://schemas.openxmlformats.org/drawingml/2006/picture">
                <pic:pic>
                  <pic:nvPicPr>
                    <pic:cNvPr id="2" name="Risk Distribution Chart"/>
                    <pic:cNvPicPr/>
                  </pic:nvPicPr>
                  <pic:blipFill>
                    <a:blip r:embed="rId11"/>
                    <a:stretch>
                      <a:fillRect/>
                    </a:stretch>
                  </pic:blipFill>
                  <pic:spPr>
                    <a:xfrm>
                      <a:off x="0" y="0"/>
                      <a:ext cx="4949952" cy="4474464"/>
                    </a:xfrm>
                    <a:prstGeom prst="rect">
                      <a:avLst/>
                    </a:prstGeom>
                  </pic:spPr>
                </pic:pic>
              </a:graphicData>
            </a:graphic>
          </wp:inline>
        </w:drawing>
      </w:r>
    </w:p>
    <w:p xmlns:wp14="http://schemas.microsoft.com/office/word/2010/wordml" w14:paraId="52E56223" wp14:textId="77777777">
      <w:pPr>
        <w:jc w:val="center"/>
        <w:spacing w:before="100" w:after="160"/>
      </w:pPr>
      <w:r>
        <w:drawing>
          <wp:inline xmlns:wp="http://schemas.openxmlformats.org/drawingml/2006/wordprocessingDrawing" xmlns:a="http://schemas.openxmlformats.org/drawingml/2006/main" xmlns:pic="http://schemas.openxmlformats.org/drawingml/2006/picture" xmlns:r="http://schemas.openxmlformats.org/officeDocument/2006/relationships" xmlns:wp14="http://schemas.microsoft.com/office/word/2010/wordprocessingDrawing" wp14:anchorId="131424E1" wp14:editId="7777777">
            <wp:extent cx="5943600" cy="3457665"/>
            <wp:docPr id="3" name="MFA Coverage Chart"/>
            <a:graphic>
              <a:graphicData uri="http://schemas.openxmlformats.org/drawingml/2006/picture">
                <pic:pic>
                  <pic:nvPicPr>
                    <pic:cNvPr id="3" name="MFA Coverage Chart"/>
                    <pic:cNvPicPr/>
                  </pic:nvPicPr>
                  <pic:blipFill>
                    <a:blip r:embed="rId13"/>
                    <a:stretch>
                      <a:fillRect/>
                    </a:stretch>
                  </pic:blipFill>
                  <pic:spPr>
                    <a:xfrm>
                      <a:off x="0" y="0"/>
                      <a:ext cx="5943600" cy="3457665"/>
                    </a:xfrm>
                    <a:prstGeom prst="rect">
                      <a:avLst/>
                    </a:prstGeom>
                  </pic:spPr>
                </pic:pic>
              </a:graphicData>
            </a:graphic>
          </wp:inline>
        </w:drawing>
      </w:r>
    </w:p>
    <w:p xmlns:wp14="http://schemas.microsoft.com/office/word/2010/wordml" w14:paraId="149FC854" wp14:textId="77777777">
      <w:pPr>
        <w:pStyle w:val="Heading2"/>
        <w:spacing w:before="240" w:after="120"/>
      </w:pPr>
      <w:r>
        <w:rPr>
          <w:rFonts w:ascii="Arial" w:hAnsi="Arial" w:eastAsia="Arial" w:cs="Arial"/>
          <w:b/>
          <w:bCs/>
          <w:color w:val="4A6FA5"/>
          <w:sz w:val="26"/>
          <w:szCs w:val="26"/>
        </w:rPr>
        <w:t xml:space="preserve">8.3 Anomaly Analysis — Key Log Findings</w:t>
      </w:r>
    </w:p>
    <w:p xmlns:wp14="http://schemas.microsoft.com/office/word/2010/wordml" w14:paraId="408AA01B" wp14:textId="77777777">
      <w:pPr>
        <w:spacing w:before="80" w:after="80"/>
        <w:jc w:val="left"/>
      </w:pPr>
      <w:r>
        <w:rPr>
          <w:rFonts w:ascii="Arial" w:hAnsi="Arial" w:eastAsia="Arial" w:cs="Arial"/>
          <w:b w:val="false"/>
          <w:bCs w:val="false"/>
          <w:color w:val="333333"/>
          <w:sz w:val="20"/>
          <w:szCs w:val="20"/>
        </w:rPr>
        <w:t xml:space="preserve">The following anomaly distribution was derived from parsing the May 2025 authentication log:</w:t>
      </w:r>
    </w:p>
    <w:p xmlns:wp14="http://schemas.microsoft.com/office/word/2010/wordml" w14:paraId="07547A01" wp14:textId="77777777">
      <w:pPr>
        <w:spacing w:before="0" w:after="1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960"/>
        <w:gridCol w:w="1560"/>
        <w:gridCol w:w="4960"/>
      </w:tblGrid>
      <w:tr xmlns:wp14="http://schemas.microsoft.com/office/word/2010/wordml" w:rsidTr="389F1D21" w14:paraId="332987BD" wp14:textId="77777777">
        <w:tc>
          <w:tcPr>
            <w:tcW w:w="288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4C922DC1" wp14:textId="77777777">
            <w:pPr>
              <w:jc w:val="left"/>
            </w:pPr>
            <w:r>
              <w:rPr>
                <w:rFonts w:ascii="Arial" w:hAnsi="Arial" w:eastAsia="Arial" w:cs="Arial"/>
                <w:b/>
                <w:bCs/>
                <w:i w:val="false"/>
                <w:iCs w:val="false"/>
                <w:color w:val="FFFFFF"/>
                <w:sz w:val="18"/>
                <w:szCs w:val="18"/>
              </w:rPr>
              <w:t xml:space="preserve">Anomaly Type</w:t>
            </w:r>
          </w:p>
        </w:tc>
        <w:tc>
          <w:tcPr>
            <w:tcW w:w="9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5C848EA" wp14:textId="77777777">
            <w:pPr>
              <w:jc w:val="left"/>
            </w:pPr>
            <w:r>
              <w:rPr>
                <w:rFonts w:ascii="Arial" w:hAnsi="Arial" w:eastAsia="Arial" w:cs="Arial"/>
                <w:b/>
                <w:bCs/>
                <w:i w:val="false"/>
                <w:iCs w:val="false"/>
                <w:color w:val="FFFFFF"/>
                <w:sz w:val="18"/>
                <w:szCs w:val="18"/>
              </w:rPr>
              <w:t xml:space="preserve">Events</w:t>
            </w:r>
          </w:p>
        </w:tc>
        <w:tc>
          <w:tcPr>
            <w:tcW w:w="15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1E75B446" wp14:textId="77777777">
            <w:pPr>
              <w:jc w:val="left"/>
            </w:pPr>
            <w:r>
              <w:rPr>
                <w:rFonts w:ascii="Arial" w:hAnsi="Arial" w:eastAsia="Arial" w:cs="Arial"/>
                <w:b/>
                <w:bCs/>
                <w:i w:val="false"/>
                <w:iCs w:val="false"/>
                <w:color w:val="FFFFFF"/>
                <w:sz w:val="18"/>
                <w:szCs w:val="18"/>
              </w:rPr>
              <w:t xml:space="preserve">Severity</w:t>
            </w:r>
          </w:p>
        </w:tc>
        <w:tc>
          <w:tcPr>
            <w:tcW w:w="49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1E671A66" wp14:textId="77777777">
            <w:pPr>
              <w:jc w:val="left"/>
            </w:pPr>
            <w:r>
              <w:rPr>
                <w:rFonts w:ascii="Arial" w:hAnsi="Arial" w:eastAsia="Arial" w:cs="Arial"/>
                <w:b/>
                <w:bCs/>
                <w:i w:val="false"/>
                <w:iCs w:val="false"/>
                <w:color w:val="FFFFFF"/>
                <w:sz w:val="18"/>
                <w:szCs w:val="18"/>
              </w:rPr>
              <w:t xml:space="preserve">Notable Finding</w:t>
            </w:r>
          </w:p>
        </w:tc>
      </w:tr>
      <w:tr xmlns:wp14="http://schemas.microsoft.com/office/word/2010/wordml" w:rsidTr="389F1D21" w14:paraId="2966F5FC"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CEE1338" wp14:textId="77777777">
            <w:pPr>
              <w:jc w:val="left"/>
            </w:pPr>
            <w:r>
              <w:rPr>
                <w:rFonts w:ascii="Arial" w:hAnsi="Arial" w:eastAsia="Arial" w:cs="Arial"/>
                <w:b w:val="false"/>
                <w:bCs w:val="false"/>
                <w:i w:val="false"/>
                <w:iCs w:val="false"/>
                <w:color w:val="000000"/>
                <w:sz w:val="18"/>
                <w:szCs w:val="18"/>
              </w:rPr>
              <w:t xml:space="preserve">BRUTE_FORCE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847A633" wp14:textId="77777777">
            <w:pPr>
              <w:jc w:val="center"/>
            </w:pPr>
            <w:r>
              <w:rPr>
                <w:rFonts w:ascii="Arial" w:hAnsi="Arial" w:eastAsia="Arial" w:cs="Arial"/>
                <w:b w:val="false"/>
                <w:bCs w:val="false"/>
                <w:i w:val="false"/>
                <w:iCs w:val="false"/>
                <w:color w:val="000000"/>
                <w:sz w:val="18"/>
                <w:szCs w:val="18"/>
              </w:rPr>
              <w:t xml:space="preserve">19</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2007E8" wp14:textId="77777777">
            <w:pPr>
              <w:jc w:val="left"/>
            </w:pPr>
            <w:r>
              <w:rPr>
                <w:rFonts w:ascii="Arial" w:hAnsi="Arial" w:eastAsia="Arial" w:cs="Arial"/>
                <w:b/>
                <w:bCs/>
                <w:i w:val="false"/>
                <w:iCs w:val="false"/>
                <w:color w:val="B05000"/>
                <w:sz w:val="18"/>
                <w:szCs w:val="18"/>
              </w:rPr>
              <w:t xml:space="preserve">HIGH</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00D6BDE" wp14:textId="77777777">
            <w:pPr>
              <w:jc w:val="left"/>
            </w:pPr>
            <w:r>
              <w:rPr>
                <w:rFonts w:ascii="Arial" w:hAnsi="Arial" w:eastAsia="Arial" w:cs="Arial"/>
                <w:b w:val="false"/>
                <w:bCs w:val="false"/>
                <w:i w:val="false"/>
                <w:iCs w:val="false"/>
                <w:color w:val="000000"/>
                <w:sz w:val="18"/>
                <w:szCs w:val="18"/>
              </w:rPr>
              <w:t xml:space="preserve">USR-5003 (Super-Admin): 7 failures in &lt;10 min; USR-2005, USR-4001 also targeted</w:t>
            </w:r>
          </w:p>
        </w:tc>
      </w:tr>
      <w:tr xmlns:wp14="http://schemas.microsoft.com/office/word/2010/wordml" w:rsidTr="389F1D21" w14:paraId="41995591"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AA9B60" wp14:textId="77777777">
            <w:pPr>
              <w:jc w:val="left"/>
            </w:pPr>
            <w:r>
              <w:rPr>
                <w:rFonts w:ascii="Arial" w:hAnsi="Arial" w:eastAsia="Arial" w:cs="Arial"/>
                <w:b w:val="false"/>
                <w:bCs w:val="false"/>
                <w:i w:val="false"/>
                <w:iCs w:val="false"/>
                <w:color w:val="000000"/>
                <w:sz w:val="18"/>
                <w:szCs w:val="18"/>
              </w:rPr>
              <w:t xml:space="preserve">GEO_ANOMALY / IMPOSSIBLE_TRAVEL</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C0AA51" wp14:textId="77777777">
            <w:pPr>
              <w:jc w:val="center"/>
            </w:pPr>
            <w:r>
              <w:rPr>
                <w:rFonts w:ascii="Arial" w:hAnsi="Arial" w:eastAsia="Arial" w:cs="Arial"/>
                <w:b w:val="false"/>
                <w:bCs w:val="false"/>
                <w:i w:val="false"/>
                <w:iCs w:val="false"/>
                <w:color w:val="000000"/>
                <w:sz w:val="18"/>
                <w:szCs w:val="18"/>
              </w:rPr>
              <w:t xml:space="preserve">27</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B6572C7" wp14:textId="77777777">
            <w:pPr>
              <w:jc w:val="left"/>
            </w:pPr>
            <w:r>
              <w:rPr>
                <w:rFonts w:ascii="Arial" w:hAnsi="Arial" w:eastAsia="Arial" w:cs="Arial"/>
                <w:b/>
                <w:bCs/>
                <w:i w:val="false"/>
                <w:iCs w:val="false"/>
                <w:color w:val="B05000"/>
                <w:sz w:val="18"/>
                <w:szCs w:val="18"/>
              </w:rPr>
              <w:t xml:space="preserve">HIGH</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273D65" wp14:textId="77777777">
            <w:pPr>
              <w:jc w:val="left"/>
            </w:pPr>
            <w:r>
              <w:rPr>
                <w:rFonts w:ascii="Arial" w:hAnsi="Arial" w:eastAsia="Arial" w:cs="Arial"/>
                <w:b w:val="false"/>
                <w:bCs w:val="false"/>
                <w:i w:val="false"/>
                <w:iCs w:val="false"/>
                <w:color w:val="000000"/>
                <w:sz w:val="18"/>
                <w:szCs w:val="18"/>
              </w:rPr>
              <w:t xml:space="preserve">Multiple users logging in from Austin TX then VPS in Panama, Lagos, Belarus, Tor exits within hours</w:t>
            </w:r>
          </w:p>
        </w:tc>
      </w:tr>
      <w:tr xmlns:wp14="http://schemas.microsoft.com/office/word/2010/wordml" w:rsidTr="389F1D21" w14:paraId="2CB3DEF8"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CD9E60" wp14:textId="77777777">
            <w:pPr>
              <w:jc w:val="left"/>
            </w:pPr>
            <w:r>
              <w:rPr>
                <w:rFonts w:ascii="Arial" w:hAnsi="Arial" w:eastAsia="Arial" w:cs="Arial"/>
                <w:b w:val="false"/>
                <w:bCs w:val="false"/>
                <w:i w:val="false"/>
                <w:iCs w:val="false"/>
                <w:color w:val="000000"/>
                <w:sz w:val="18"/>
                <w:szCs w:val="18"/>
              </w:rPr>
              <w:t xml:space="preserve">TERMINATED_ACCT_ACCESS</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4240AAE" wp14:textId="77777777">
            <w:pPr>
              <w:jc w:val="center"/>
            </w:pPr>
            <w:r>
              <w:rPr>
                <w:rFonts w:ascii="Arial" w:hAnsi="Arial" w:eastAsia="Arial" w:cs="Arial"/>
                <w:b w:val="false"/>
                <w:bCs w:val="false"/>
                <w:i w:val="false"/>
                <w:iCs w:val="false"/>
                <w:color w:val="000000"/>
                <w:sz w:val="18"/>
                <w:szCs w:val="18"/>
              </w:rPr>
              <w:t xml:space="preserve">5</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36FC98" wp14:textId="77777777">
            <w:pPr>
              <w:jc w:val="left"/>
            </w:pPr>
            <w:r>
              <w:rPr>
                <w:rFonts w:ascii="Arial" w:hAnsi="Arial" w:eastAsia="Arial" w:cs="Arial"/>
                <w:b/>
                <w:bCs/>
                <w:i w:val="false"/>
                <w:iCs w:val="false"/>
                <w:color w:val="C8102E"/>
                <w:sz w:val="18"/>
                <w:szCs w:val="18"/>
              </w:rPr>
              <w:t xml:space="preserve">CRITICAL</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CF2B74" wp14:textId="77777777">
            <w:pPr>
              <w:jc w:val="left"/>
            </w:pPr>
            <w:r w:rsidRPr="389F1D21" w:rsidR="389F1D21">
              <w:rPr>
                <w:rFonts w:ascii="Arial" w:hAnsi="Arial" w:eastAsia="Arial" w:cs="Arial"/>
                <w:b w:val="0"/>
                <w:bCs w:val="0"/>
                <w:i w:val="0"/>
                <w:iCs w:val="0"/>
                <w:color w:val="000000"/>
                <w:sz w:val="18"/>
                <w:szCs w:val="18"/>
                <w:lang w:val="en-US"/>
              </w:rPr>
              <w:t>USR-8001 (terminated Jan 2025) authenticated from VPS-Minsk; retrieved staging DB secrets</w:t>
            </w:r>
          </w:p>
        </w:tc>
      </w:tr>
      <w:tr xmlns:wp14="http://schemas.microsoft.com/office/word/2010/wordml" w:rsidTr="389F1D21" w14:paraId="3E31EF38"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7E4AFAE" wp14:textId="77777777">
            <w:pPr>
              <w:jc w:val="left"/>
            </w:pPr>
            <w:r>
              <w:rPr>
                <w:rFonts w:ascii="Arial" w:hAnsi="Arial" w:eastAsia="Arial" w:cs="Arial"/>
                <w:b w:val="false"/>
                <w:bCs w:val="false"/>
                <w:i w:val="false"/>
                <w:iCs w:val="false"/>
                <w:color w:val="000000"/>
                <w:sz w:val="18"/>
                <w:szCs w:val="18"/>
              </w:rPr>
              <w:t xml:space="preserve">TERMINATED_ACCT_PRIV_ESC</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44751B" wp14:textId="77777777">
            <w:pPr>
              <w:jc w:val="center"/>
            </w:pPr>
            <w:r>
              <w:rPr>
                <w:rFonts w:ascii="Arial" w:hAnsi="Arial" w:eastAsia="Arial" w:cs="Arial"/>
                <w:b w:val="false"/>
                <w:bCs w:val="false"/>
                <w:i w:val="false"/>
                <w:iCs w:val="false"/>
                <w:color w:val="000000"/>
                <w:sz w:val="18"/>
                <w:szCs w:val="18"/>
              </w:rPr>
              <w:t xml:space="preserve">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4C5C329" wp14:textId="77777777">
            <w:pPr>
              <w:jc w:val="left"/>
            </w:pPr>
            <w:r>
              <w:rPr>
                <w:rFonts w:ascii="Arial" w:hAnsi="Arial" w:eastAsia="Arial" w:cs="Arial"/>
                <w:b/>
                <w:bCs/>
                <w:i w:val="false"/>
                <w:iCs w:val="false"/>
                <w:color w:val="C8102E"/>
                <w:sz w:val="18"/>
                <w:szCs w:val="18"/>
              </w:rPr>
              <w:t xml:space="preserve">CRITICAL</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FA8F7BF" wp14:textId="77777777">
            <w:pPr>
              <w:jc w:val="left"/>
            </w:pPr>
            <w:r w:rsidRPr="389F1D21" w:rsidR="389F1D21">
              <w:rPr>
                <w:rFonts w:ascii="Arial" w:hAnsi="Arial" w:eastAsia="Arial" w:cs="Arial"/>
                <w:b w:val="0"/>
                <w:bCs w:val="0"/>
                <w:i w:val="0"/>
                <w:iCs w:val="0"/>
                <w:color w:val="000000"/>
                <w:sz w:val="18"/>
                <w:szCs w:val="18"/>
                <w:lang w:val="en-US"/>
              </w:rPr>
              <w:t>USR-8001 called secretsmanager:GetSecretValue and enumerated EC2 instances</w:t>
            </w:r>
          </w:p>
        </w:tc>
      </w:tr>
      <w:tr xmlns:wp14="http://schemas.microsoft.com/office/word/2010/wordml" w:rsidTr="389F1D21" w14:paraId="27B2B715"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42861E1" wp14:textId="77777777">
            <w:pPr>
              <w:jc w:val="left"/>
            </w:pPr>
            <w:r>
              <w:rPr>
                <w:rFonts w:ascii="Arial" w:hAnsi="Arial" w:eastAsia="Arial" w:cs="Arial"/>
                <w:b w:val="false"/>
                <w:bCs w:val="false"/>
                <w:i w:val="false"/>
                <w:iCs w:val="false"/>
                <w:color w:val="000000"/>
                <w:sz w:val="18"/>
                <w:szCs w:val="18"/>
              </w:rPr>
              <w:t xml:space="preserve">SHARED_ACCT_NO_MFA</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B87E3DE" wp14:textId="77777777">
            <w:pPr>
              <w:jc w:val="center"/>
            </w:pPr>
            <w:r>
              <w:rPr>
                <w:rFonts w:ascii="Arial" w:hAnsi="Arial" w:eastAsia="Arial" w:cs="Arial"/>
                <w:b w:val="false"/>
                <w:bCs w:val="false"/>
                <w:i w:val="false"/>
                <w:iCs w:val="false"/>
                <w:color w:val="000000"/>
                <w:sz w:val="18"/>
                <w:szCs w:val="18"/>
              </w:rPr>
              <w:t xml:space="preserve">6</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81FACC" wp14:textId="77777777">
            <w:pPr>
              <w:jc w:val="left"/>
            </w:pPr>
            <w:r>
              <w:rPr>
                <w:rFonts w:ascii="Arial" w:hAnsi="Arial" w:eastAsia="Arial" w:cs="Arial"/>
                <w:b/>
                <w:bCs/>
                <w:i w:val="false"/>
                <w:iCs w:val="false"/>
                <w:color w:val="C8102E"/>
                <w:sz w:val="18"/>
                <w:szCs w:val="18"/>
              </w:rPr>
              <w:t xml:space="preserve">CRITICAL</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FA6F440" wp14:textId="77777777">
            <w:pPr>
              <w:jc w:val="left"/>
            </w:pPr>
            <w:r>
              <w:rPr>
                <w:rFonts w:ascii="Arial" w:hAnsi="Arial" w:eastAsia="Arial" w:cs="Arial"/>
                <w:b w:val="false"/>
                <w:bCs w:val="false"/>
                <w:i w:val="false"/>
                <w:iCs w:val="false"/>
                <w:color w:val="000000"/>
                <w:sz w:val="18"/>
                <w:szCs w:val="18"/>
              </w:rPr>
              <w:t xml:space="preserve">SHR-7001/7002: repeated MFA failures — NO_MFA_CONFIGURED; static password only</w:t>
            </w:r>
          </w:p>
        </w:tc>
      </w:tr>
      <w:tr xmlns:wp14="http://schemas.microsoft.com/office/word/2010/wordml" w:rsidTr="389F1D21" w14:paraId="5C75E535"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7D015B3" wp14:textId="77777777">
            <w:pPr>
              <w:jc w:val="left"/>
            </w:pPr>
            <w:r>
              <w:rPr>
                <w:rFonts w:ascii="Arial" w:hAnsi="Arial" w:eastAsia="Arial" w:cs="Arial"/>
                <w:b w:val="false"/>
                <w:bCs w:val="false"/>
                <w:i w:val="false"/>
                <w:iCs w:val="false"/>
                <w:color w:val="000000"/>
                <w:sz w:val="18"/>
                <w:szCs w:val="18"/>
              </w:rPr>
              <w:t xml:space="preserve">SHARED_ACCT_PRIV_ACTION</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E884CA" wp14:textId="77777777">
            <w:pPr>
              <w:jc w:val="center"/>
            </w:pPr>
            <w:r>
              <w:rPr>
                <w:rFonts w:ascii="Arial" w:hAnsi="Arial" w:eastAsia="Arial" w:cs="Arial"/>
                <w:b w:val="false"/>
                <w:bCs w:val="false"/>
                <w:i w:val="false"/>
                <w:iCs w:val="false"/>
                <w:color w:val="000000"/>
                <w:sz w:val="18"/>
                <w:szCs w:val="18"/>
              </w:rPr>
              <w:t xml:space="preserve">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E1FC04" wp14:textId="77777777">
            <w:pPr>
              <w:jc w:val="left"/>
            </w:pPr>
            <w:r>
              <w:rPr>
                <w:rFonts w:ascii="Arial" w:hAnsi="Arial" w:eastAsia="Arial" w:cs="Arial"/>
                <w:b/>
                <w:bCs/>
                <w:i w:val="false"/>
                <w:iCs w:val="false"/>
                <w:color w:val="C8102E"/>
                <w:sz w:val="18"/>
                <w:szCs w:val="18"/>
              </w:rPr>
              <w:t xml:space="preserve">CRITICAL</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8B1384" wp14:textId="77777777">
            <w:pPr>
              <w:jc w:val="left"/>
            </w:pPr>
            <w:r>
              <w:rPr>
                <w:rFonts w:ascii="Arial" w:hAnsi="Arial" w:eastAsia="Arial" w:cs="Arial"/>
                <w:b w:val="false"/>
                <w:bCs w:val="false"/>
                <w:i w:val="false"/>
                <w:iCs w:val="false"/>
                <w:color w:val="000000"/>
                <w:sz w:val="18"/>
                <w:szCs w:val="18"/>
              </w:rPr>
              <w:t xml:space="preserve">$12,500 fee waiver approved and merchant account frozen — zero individual attribution</w:t>
            </w:r>
          </w:p>
        </w:tc>
      </w:tr>
      <w:tr xmlns:wp14="http://schemas.microsoft.com/office/word/2010/wordml" w:rsidTr="389F1D21" w14:paraId="1585C776"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7ADA23" wp14:textId="77777777">
            <w:pPr>
              <w:jc w:val="left"/>
            </w:pPr>
            <w:r>
              <w:rPr>
                <w:rFonts w:ascii="Arial" w:hAnsi="Arial" w:eastAsia="Arial" w:cs="Arial"/>
                <w:b w:val="false"/>
                <w:bCs w:val="false"/>
                <w:i w:val="false"/>
                <w:iCs w:val="false"/>
                <w:color w:val="000000"/>
                <w:sz w:val="18"/>
                <w:szCs w:val="18"/>
              </w:rPr>
              <w:t xml:space="preserve">STALE_CRED_ANOMALY</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B20A0C" wp14:textId="77777777">
            <w:pPr>
              <w:jc w:val="center"/>
            </w:pPr>
            <w:r>
              <w:rPr>
                <w:rFonts w:ascii="Arial" w:hAnsi="Arial" w:eastAsia="Arial" w:cs="Arial"/>
                <w:b w:val="false"/>
                <w:bCs w:val="false"/>
                <w:i w:val="false"/>
                <w:iCs w:val="false"/>
                <w:color w:val="000000"/>
                <w:sz w:val="18"/>
                <w:szCs w:val="18"/>
              </w:rPr>
              <w:t xml:space="preserve">1</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A6BD19" wp14:textId="77777777">
            <w:pPr>
              <w:jc w:val="left"/>
            </w:pPr>
            <w:r>
              <w:rPr>
                <w:rFonts w:ascii="Arial" w:hAnsi="Arial" w:eastAsia="Arial" w:cs="Arial"/>
                <w:b/>
                <w:bCs/>
                <w:i w:val="false"/>
                <w:iCs w:val="false"/>
                <w:color w:val="C8102E"/>
                <w:sz w:val="18"/>
                <w:szCs w:val="18"/>
              </w:rPr>
              <w:t xml:space="preserve">CRITICAL</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99AC9D3" wp14:textId="77777777">
            <w:pPr>
              <w:jc w:val="left"/>
            </w:pPr>
            <w:r>
              <w:rPr>
                <w:rFonts w:ascii="Arial" w:hAnsi="Arial" w:eastAsia="Arial" w:cs="Arial"/>
                <w:b w:val="false"/>
                <w:bCs w:val="false"/>
                <w:i w:val="false"/>
                <w:iCs w:val="false"/>
                <w:color w:val="000000"/>
                <w:sz w:val="18"/>
                <w:szCs w:val="18"/>
              </w:rPr>
              <w:t xml:space="preserve">SVC-6001 initiated payment via 312-day-unrotated API key at 03:17 UTC (outside business hours)</w:t>
            </w:r>
          </w:p>
        </w:tc>
      </w:tr>
      <w:tr xmlns:wp14="http://schemas.microsoft.com/office/word/2010/wordml" w:rsidTr="389F1D21" w14:paraId="5AE83F74"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D763283" wp14:textId="77777777">
            <w:pPr>
              <w:jc w:val="left"/>
            </w:pPr>
            <w:r>
              <w:rPr>
                <w:rFonts w:ascii="Arial" w:hAnsi="Arial" w:eastAsia="Arial" w:cs="Arial"/>
                <w:b w:val="false"/>
                <w:bCs w:val="false"/>
                <w:i w:val="false"/>
                <w:iCs w:val="false"/>
                <w:color w:val="000000"/>
                <w:sz w:val="18"/>
                <w:szCs w:val="18"/>
              </w:rPr>
              <w:t xml:space="preserve">ROLE_CREEP_PRIV_ESC</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6DB90EB" wp14:textId="77777777">
            <w:pPr>
              <w:jc w:val="center"/>
            </w:pPr>
            <w:r>
              <w:rPr>
                <w:rFonts w:ascii="Arial" w:hAnsi="Arial" w:eastAsia="Arial" w:cs="Arial"/>
                <w:b w:val="false"/>
                <w:bCs w:val="false"/>
                <w:i w:val="false"/>
                <w:iCs w:val="false"/>
                <w:color w:val="000000"/>
                <w:sz w:val="18"/>
                <w:szCs w:val="18"/>
              </w:rPr>
              <w:t xml:space="preserve">5</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936B60" wp14:textId="77777777">
            <w:pPr>
              <w:jc w:val="left"/>
            </w:pPr>
            <w:r>
              <w:rPr>
                <w:rFonts w:ascii="Arial" w:hAnsi="Arial" w:eastAsia="Arial" w:cs="Arial"/>
                <w:b/>
                <w:bCs/>
                <w:i w:val="false"/>
                <w:iCs w:val="false"/>
                <w:color w:val="B05000"/>
                <w:sz w:val="18"/>
                <w:szCs w:val="18"/>
              </w:rPr>
              <w:t xml:space="preserve">HIGH</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76EA25C" wp14:textId="77777777">
            <w:pPr>
              <w:jc w:val="left"/>
            </w:pPr>
            <w:r w:rsidRPr="389F1D21" w:rsidR="389F1D21">
              <w:rPr>
                <w:rFonts w:ascii="Arial" w:hAnsi="Arial" w:eastAsia="Arial" w:cs="Arial"/>
                <w:b w:val="0"/>
                <w:bCs w:val="0"/>
                <w:i w:val="0"/>
                <w:iCs w:val="0"/>
                <w:color w:val="000000"/>
                <w:sz w:val="18"/>
                <w:szCs w:val="18"/>
                <w:lang w:val="en-US"/>
              </w:rPr>
              <w:t>USR-1001 attempted to attach AdministratorAccess; USR-1008 modified prod S3 bucket policy</w:t>
            </w:r>
          </w:p>
        </w:tc>
      </w:tr>
      <w:tr xmlns:wp14="http://schemas.microsoft.com/office/word/2010/wordml" w:rsidTr="389F1D21" w14:paraId="1043EA32"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52018E" wp14:textId="77777777">
            <w:pPr>
              <w:jc w:val="left"/>
            </w:pPr>
            <w:r>
              <w:rPr>
                <w:rFonts w:ascii="Arial" w:hAnsi="Arial" w:eastAsia="Arial" w:cs="Arial"/>
                <w:b w:val="false"/>
                <w:bCs w:val="false"/>
                <w:i w:val="false"/>
                <w:iCs w:val="false"/>
                <w:color w:val="000000"/>
                <w:sz w:val="18"/>
                <w:szCs w:val="18"/>
              </w:rPr>
              <w:t xml:space="preserve">BREAK_GLASS_OVERRUN</w:t>
            </w:r>
          </w:p>
        </w:tc>
        <w:tc>
          <w:tcPr>
            <w:tcW w:w="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42F596" wp14:textId="77777777">
            <w:pPr>
              <w:jc w:val="center"/>
            </w:pPr>
            <w:r>
              <w:rPr>
                <w:rFonts w:ascii="Arial" w:hAnsi="Arial" w:eastAsia="Arial" w:cs="Arial"/>
                <w:b w:val="false"/>
                <w:bCs w:val="false"/>
                <w:i w:val="false"/>
                <w:iCs w:val="false"/>
                <w:color w:val="000000"/>
                <w:sz w:val="18"/>
                <w:szCs w:val="18"/>
              </w:rPr>
              <w:t xml:space="preserve">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83B6B1" wp14:textId="77777777">
            <w:pPr>
              <w:jc w:val="left"/>
            </w:pPr>
            <w:r>
              <w:rPr>
                <w:rFonts w:ascii="Arial" w:hAnsi="Arial" w:eastAsia="Arial" w:cs="Arial"/>
                <w:b/>
                <w:bCs/>
                <w:i w:val="false"/>
                <w:iCs w:val="false"/>
                <w:color w:val="B05000"/>
                <w:sz w:val="18"/>
                <w:szCs w:val="18"/>
              </w:rPr>
              <w:t xml:space="preserve">HIGH</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ADE1E0A" wp14:textId="77777777">
            <w:pPr>
              <w:jc w:val="left"/>
            </w:pPr>
            <w:r>
              <w:rPr>
                <w:rFonts w:ascii="Arial" w:hAnsi="Arial" w:eastAsia="Arial" w:cs="Arial"/>
                <w:b w:val="false"/>
                <w:bCs w:val="false"/>
                <w:i w:val="false"/>
                <w:iCs w:val="false"/>
                <w:color w:val="000000"/>
                <w:sz w:val="18"/>
                <w:szCs w:val="18"/>
              </w:rPr>
              <w:t xml:space="preserve">USR-5003 bulk-exported 2,300 merchant records during 10hr break-glass overrun</w:t>
            </w:r>
          </w:p>
        </w:tc>
      </w:tr>
    </w:tbl>
    <w:p xmlns:wp14="http://schemas.microsoft.com/office/word/2010/wordml" w14:paraId="5043CB0F" wp14:textId="77777777">
      <w:pPr>
        <w:spacing w:before="0" w:after="160"/>
      </w:pPr>
      <w:r/>
    </w:p>
    <w:p xmlns:wp14="http://schemas.microsoft.com/office/word/2010/wordml" w14:paraId="07459315" wp14:textId="77777777">
      <w:pPr>
        <w:jc w:val="center"/>
        <w:spacing w:before="100" w:after="160"/>
      </w:pPr>
      <w:r>
        <w:drawing>
          <wp:inline xmlns:wp="http://schemas.openxmlformats.org/drawingml/2006/wordprocessingDrawing" xmlns:a="http://schemas.openxmlformats.org/drawingml/2006/main" xmlns:pic="http://schemas.openxmlformats.org/drawingml/2006/picture" xmlns:r="http://schemas.openxmlformats.org/officeDocument/2006/relationships" xmlns:wp14="http://schemas.microsoft.com/office/word/2010/wordprocessingDrawing" wp14:anchorId="5426EAD9" wp14:editId="7777777">
            <wp:extent cx="5943600" cy="3529422"/>
            <wp:docPr id="4" name="Anomaly Events Chart"/>
            <a:graphic>
              <a:graphicData uri="http://schemas.openxmlformats.org/drawingml/2006/picture">
                <pic:pic>
                  <pic:nvPicPr>
                    <pic:cNvPr id="4" name="Anomaly Events Chart"/>
                    <pic:cNvPicPr/>
                  </pic:nvPicPr>
                  <pic:blipFill>
                    <a:blip r:embed="rId12"/>
                    <a:stretch>
                      <a:fillRect/>
                    </a:stretch>
                  </pic:blipFill>
                  <pic:spPr>
                    <a:xfrm>
                      <a:off x="0" y="0"/>
                      <a:ext cx="5943600" cy="3529422"/>
                    </a:xfrm>
                    <a:prstGeom prst="rect">
                      <a:avLst/>
                    </a:prstGeom>
                  </pic:spPr>
                </pic:pic>
              </a:graphicData>
            </a:graphic>
          </wp:inline>
        </w:drawing>
      </w:r>
    </w:p>
    <w:p xmlns:wp14="http://schemas.microsoft.com/office/word/2010/wordml" w14:paraId="6537F28F" wp14:textId="77777777">
      <w:r>
        <w:br w:type="page"/>
      </w:r>
    </w:p>
    <w:p xmlns:wp14="http://schemas.microsoft.com/office/word/2010/wordml" w14:paraId="6DFC4D59" wp14:textId="77777777">
      <w:pPr>
        <w:pStyle w:val="Heading1"/>
        <w:pBdr>
          <w:bottom w:val="single" w:color="C8102E" w:sz="8" w:space="6"/>
        </w:pBdr>
        <w:spacing w:before="360" w:after="180"/>
      </w:pPr>
      <w:r>
        <w:rPr>
          <w:rFonts w:ascii="Arial" w:hAnsi="Arial" w:eastAsia="Arial" w:cs="Arial"/>
          <w:b/>
          <w:bCs/>
          <w:color w:val="1F3A6B"/>
          <w:sz w:val="32"/>
          <w:szCs w:val="32"/>
        </w:rPr>
        <w:t xml:space="preserve">Solution Design</w:t>
      </w:r>
    </w:p>
    <w:p xmlns:wp14="http://schemas.microsoft.com/office/word/2010/wordml" w14:paraId="7C382D37" wp14:textId="77777777">
      <w:pPr>
        <w:spacing w:before="80" w:after="80"/>
        <w:jc w:val="left"/>
      </w:pPr>
      <w:r w:rsidRPr="389F1D21" w:rsidR="389F1D21">
        <w:rPr>
          <w:rFonts w:ascii="Arial" w:hAnsi="Arial" w:eastAsia="Arial" w:cs="Arial"/>
          <w:b w:val="0"/>
          <w:bCs w:val="0"/>
          <w:color w:val="333333"/>
          <w:sz w:val="20"/>
          <w:szCs w:val="20"/>
          <w:lang w:val="en-US"/>
        </w:rPr>
        <w:t>The solution is structured as a Defence-in-Depth IAM Control Framework organised across 8 control domains. The design principle is that no single control is sufficient — layers are designed to overlap so that MFA prevents credential-based compromise, RBAC limits blast radius if credentials are stolen, PAM ensures auditability if privilege is abused, and SIEM detects anomalies when other controls are bypassed.</w:t>
      </w:r>
    </w:p>
    <w:p xmlns:wp14="http://schemas.microsoft.com/office/word/2010/wordml" w14:paraId="6DFB9E20" wp14:textId="77777777">
      <w:pPr>
        <w:spacing w:before="0" w:after="160"/>
      </w:pPr>
      <w:r/>
    </w:p>
    <w:p xmlns:wp14="http://schemas.microsoft.com/office/word/2010/wordml" w14:paraId="07FC472B" wp14:textId="77777777">
      <w:pPr>
        <w:pStyle w:val="Heading2"/>
        <w:spacing w:before="240" w:after="120"/>
      </w:pPr>
      <w:r>
        <w:rPr>
          <w:rFonts w:ascii="Arial" w:hAnsi="Arial" w:eastAsia="Arial" w:cs="Arial"/>
          <w:b/>
          <w:bCs/>
          <w:color w:val="4A6FA5"/>
          <w:sz w:val="26"/>
          <w:szCs w:val="26"/>
        </w:rPr>
        <w:t xml:space="preserve">Control Domain Architecture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40"/>
        <w:gridCol w:w="1880"/>
        <w:gridCol w:w="1000"/>
        <w:gridCol w:w="2000"/>
        <w:gridCol w:w="4440"/>
      </w:tblGrid>
      <w:tr xmlns:wp14="http://schemas.microsoft.com/office/word/2010/wordml" w:rsidTr="389F1D21" w14:paraId="6CC23F02" wp14:textId="77777777">
        <w:tc>
          <w:tcPr>
            <w:tcW w:w="104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33070CF1" wp14:textId="77777777">
            <w:pPr>
              <w:jc w:val="left"/>
            </w:pPr>
            <w:r>
              <w:rPr>
                <w:rFonts w:ascii="Arial" w:hAnsi="Arial" w:eastAsia="Arial" w:cs="Arial"/>
                <w:b/>
                <w:bCs/>
                <w:i w:val="false"/>
                <w:iCs w:val="false"/>
                <w:color w:val="FFFFFF"/>
                <w:sz w:val="18"/>
                <w:szCs w:val="18"/>
              </w:rPr>
              <w:t xml:space="preserve">Domain ID</w:t>
            </w:r>
          </w:p>
        </w:tc>
        <w:tc>
          <w:tcPr>
            <w:tcW w:w="188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A42622B" wp14:textId="77777777">
            <w:pPr>
              <w:jc w:val="left"/>
            </w:pPr>
            <w:r>
              <w:rPr>
                <w:rFonts w:ascii="Arial" w:hAnsi="Arial" w:eastAsia="Arial" w:cs="Arial"/>
                <w:b/>
                <w:bCs/>
                <w:i w:val="false"/>
                <w:iCs w:val="false"/>
                <w:color w:val="FFFFFF"/>
                <w:sz w:val="18"/>
                <w:szCs w:val="18"/>
              </w:rPr>
              <w:t xml:space="preserve">Control Domain</w:t>
            </w:r>
          </w:p>
        </w:tc>
        <w:tc>
          <w:tcPr>
            <w:tcW w:w="10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B83B358" wp14:textId="77777777">
            <w:pPr>
              <w:jc w:val="left"/>
            </w:pPr>
            <w:r>
              <w:rPr>
                <w:rFonts w:ascii="Arial" w:hAnsi="Arial" w:eastAsia="Arial" w:cs="Arial"/>
                <w:b/>
                <w:bCs/>
                <w:i w:val="false"/>
                <w:iCs w:val="false"/>
                <w:color w:val="FFFFFF"/>
                <w:sz w:val="18"/>
                <w:szCs w:val="18"/>
              </w:rPr>
              <w:t xml:space="preserve">Controls</w:t>
            </w:r>
          </w:p>
        </w:tc>
        <w:tc>
          <w:tcPr>
            <w:tcW w:w="20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569A368" wp14:textId="77777777">
            <w:pPr>
              <w:jc w:val="left"/>
            </w:pPr>
            <w:r>
              <w:rPr>
                <w:rFonts w:ascii="Arial" w:hAnsi="Arial" w:eastAsia="Arial" w:cs="Arial"/>
                <w:b/>
                <w:bCs/>
                <w:i w:val="false"/>
                <w:iCs w:val="false"/>
                <w:color w:val="FFFFFF"/>
                <w:sz w:val="18"/>
                <w:szCs w:val="18"/>
              </w:rPr>
              <w:t xml:space="preserve">Risks Addressed</w:t>
            </w:r>
          </w:p>
        </w:tc>
        <w:tc>
          <w:tcPr>
            <w:tcW w:w="444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190BB2D0" wp14:textId="77777777">
            <w:pPr>
              <w:jc w:val="left"/>
            </w:pPr>
            <w:r>
              <w:rPr>
                <w:rFonts w:ascii="Arial" w:hAnsi="Arial" w:eastAsia="Arial" w:cs="Arial"/>
                <w:b/>
                <w:bCs/>
                <w:i w:val="false"/>
                <w:iCs w:val="false"/>
                <w:color w:val="FFFFFF"/>
                <w:sz w:val="18"/>
                <w:szCs w:val="18"/>
              </w:rPr>
              <w:t xml:space="preserve">Primary Technology</w:t>
            </w:r>
          </w:p>
        </w:tc>
      </w:tr>
      <w:tr xmlns:wp14="http://schemas.microsoft.com/office/word/2010/wordml" w:rsidTr="389F1D21" w14:paraId="17CC7494"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A3830A" wp14:textId="77777777">
            <w:pPr>
              <w:jc w:val="left"/>
            </w:pPr>
            <w:r>
              <w:rPr>
                <w:rFonts w:ascii="Arial" w:hAnsi="Arial" w:eastAsia="Arial" w:cs="Arial"/>
                <w:b/>
                <w:bCs/>
                <w:i w:val="false"/>
                <w:iCs w:val="false"/>
                <w:color w:val="1F3A6B"/>
                <w:sz w:val="18"/>
                <w:szCs w:val="18"/>
              </w:rPr>
              <w:t xml:space="preserve">CTL-MFA</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126FCAE" wp14:textId="77777777">
            <w:pPr>
              <w:jc w:val="left"/>
            </w:pPr>
            <w:r>
              <w:rPr>
                <w:rFonts w:ascii="Arial" w:hAnsi="Arial" w:eastAsia="Arial" w:cs="Arial"/>
                <w:b w:val="false"/>
                <w:bCs w:val="false"/>
                <w:i w:val="false"/>
                <w:iCs w:val="false"/>
                <w:color w:val="000000"/>
                <w:sz w:val="18"/>
                <w:szCs w:val="18"/>
              </w:rPr>
              <w:t xml:space="preserve">MFA Improvements</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9935FF" wp14:textId="77777777">
            <w:pPr>
              <w:jc w:val="center"/>
            </w:pPr>
            <w:r>
              <w:rPr>
                <w:rFonts w:ascii="Arial" w:hAnsi="Arial" w:eastAsia="Arial" w:cs="Arial"/>
                <w:b w:val="false"/>
                <w:bCs w:val="false"/>
                <w:i w:val="false"/>
                <w:iCs w:val="false"/>
                <w:color w:val="000000"/>
                <w:sz w:val="18"/>
                <w:szCs w:val="18"/>
              </w:rPr>
              <w:t xml:space="preserve">4</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EC715F" wp14:textId="77777777">
            <w:pPr>
              <w:jc w:val="left"/>
            </w:pPr>
            <w:r>
              <w:rPr>
                <w:rFonts w:ascii="Arial" w:hAnsi="Arial" w:eastAsia="Arial" w:cs="Arial"/>
                <w:b w:val="false"/>
                <w:bCs w:val="false"/>
                <w:i w:val="false"/>
                <w:iCs w:val="false"/>
                <w:color w:val="000000"/>
                <w:sz w:val="18"/>
                <w:szCs w:val="18"/>
              </w:rPr>
              <w:t xml:space="preserve">R-007, R-010</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222F9A" wp14:textId="77777777">
            <w:pPr>
              <w:jc w:val="left"/>
            </w:pPr>
            <w:r>
              <w:rPr>
                <w:rFonts w:ascii="Arial" w:hAnsi="Arial" w:eastAsia="Arial" w:cs="Arial"/>
                <w:b w:val="false"/>
                <w:bCs w:val="false"/>
                <w:i w:val="false"/>
                <w:iCs w:val="false"/>
                <w:color w:val="000000"/>
                <w:sz w:val="18"/>
                <w:szCs w:val="18"/>
              </w:rPr>
              <w:t xml:space="preserve">Okta Identity Engine, YubiKey 5 NFC (FIDO2), Authenticator apps</w:t>
            </w:r>
          </w:p>
        </w:tc>
      </w:tr>
      <w:tr xmlns:wp14="http://schemas.microsoft.com/office/word/2010/wordml" w:rsidTr="389F1D21" w14:paraId="281186A1"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9F29D6" wp14:textId="77777777">
            <w:pPr>
              <w:jc w:val="left"/>
            </w:pPr>
            <w:r>
              <w:rPr>
                <w:rFonts w:ascii="Arial" w:hAnsi="Arial" w:eastAsia="Arial" w:cs="Arial"/>
                <w:b/>
                <w:bCs/>
                <w:i w:val="false"/>
                <w:iCs w:val="false"/>
                <w:color w:val="1F3A6B"/>
                <w:sz w:val="18"/>
                <w:szCs w:val="18"/>
              </w:rPr>
              <w:t xml:space="preserve">CTL-SSO</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720B85" wp14:textId="77777777">
            <w:pPr>
              <w:jc w:val="left"/>
            </w:pPr>
            <w:r>
              <w:rPr>
                <w:rFonts w:ascii="Arial" w:hAnsi="Arial" w:eastAsia="Arial" w:cs="Arial"/>
                <w:b w:val="false"/>
                <w:bCs w:val="false"/>
                <w:i w:val="false"/>
                <w:iCs w:val="false"/>
                <w:color w:val="000000"/>
                <w:sz w:val="18"/>
                <w:szCs w:val="18"/>
              </w:rPr>
              <w:t xml:space="preserve">SSO Consolidation</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778152" wp14:textId="77777777">
            <w:pPr>
              <w:jc w:val="center"/>
            </w:pPr>
            <w:r>
              <w:rPr>
                <w:rFonts w:ascii="Arial" w:hAnsi="Arial" w:eastAsia="Arial" w:cs="Arial"/>
                <w:b w:val="false"/>
                <w:bCs w:val="false"/>
                <w:i w:val="false"/>
                <w:iCs w:val="false"/>
                <w:color w:val="000000"/>
                <w:sz w:val="18"/>
                <w:szCs w:val="18"/>
              </w:rPr>
              <w:t xml:space="preserve">3</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C4995F" wp14:textId="77777777">
            <w:pPr>
              <w:jc w:val="left"/>
            </w:pPr>
            <w:r>
              <w:rPr>
                <w:rFonts w:ascii="Arial" w:hAnsi="Arial" w:eastAsia="Arial" w:cs="Arial"/>
                <w:b w:val="false"/>
                <w:bCs w:val="false"/>
                <w:i w:val="false"/>
                <w:iCs w:val="false"/>
                <w:color w:val="000000"/>
                <w:sz w:val="18"/>
                <w:szCs w:val="18"/>
              </w:rPr>
              <w:t xml:space="preserve">R-001, R-005, R-006</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34AA844" wp14:textId="77777777">
            <w:pPr>
              <w:jc w:val="left"/>
            </w:pPr>
            <w:r>
              <w:rPr>
                <w:rFonts w:ascii="Arial" w:hAnsi="Arial" w:eastAsia="Arial" w:cs="Arial"/>
                <w:b w:val="false"/>
                <w:bCs w:val="false"/>
                <w:i w:val="false"/>
                <w:iCs w:val="false"/>
                <w:color w:val="000000"/>
                <w:sz w:val="18"/>
                <w:szCs w:val="18"/>
              </w:rPr>
              <w:t xml:space="preserve">Okta Identity Cloud, SAML 2.0, OIDC, B2B Federation</w:t>
            </w:r>
          </w:p>
        </w:tc>
      </w:tr>
      <w:tr xmlns:wp14="http://schemas.microsoft.com/office/word/2010/wordml" w:rsidTr="389F1D21" w14:paraId="3692397F"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6883D1B" wp14:textId="77777777">
            <w:pPr>
              <w:jc w:val="left"/>
            </w:pPr>
            <w:r>
              <w:rPr>
                <w:rFonts w:ascii="Arial" w:hAnsi="Arial" w:eastAsia="Arial" w:cs="Arial"/>
                <w:b/>
                <w:bCs/>
                <w:i w:val="false"/>
                <w:iCs w:val="false"/>
                <w:color w:val="1F3A6B"/>
                <w:sz w:val="18"/>
                <w:szCs w:val="18"/>
              </w:rPr>
              <w:t xml:space="preserve">CTL-RBAC</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A0A5814" wp14:textId="77777777">
            <w:pPr>
              <w:jc w:val="left"/>
            </w:pPr>
            <w:r>
              <w:rPr>
                <w:rFonts w:ascii="Arial" w:hAnsi="Arial" w:eastAsia="Arial" w:cs="Arial"/>
                <w:b w:val="false"/>
                <w:bCs w:val="false"/>
                <w:i w:val="false"/>
                <w:iCs w:val="false"/>
                <w:color w:val="000000"/>
                <w:sz w:val="18"/>
                <w:szCs w:val="18"/>
              </w:rPr>
              <w:t xml:space="preserve">RBAC Corrections</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29DE7E4" wp14:textId="77777777">
            <w:pPr>
              <w:jc w:val="center"/>
            </w:pPr>
            <w:r>
              <w:rPr>
                <w:rFonts w:ascii="Arial" w:hAnsi="Arial" w:eastAsia="Arial" w:cs="Arial"/>
                <w:b w:val="false"/>
                <w:bCs w:val="false"/>
                <w:i w:val="false"/>
                <w:iCs w:val="false"/>
                <w:color w:val="000000"/>
                <w:sz w:val="18"/>
                <w:szCs w:val="18"/>
              </w:rPr>
              <w:t xml:space="preserve">5</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75FE9B6" wp14:textId="77777777">
            <w:pPr>
              <w:jc w:val="left"/>
            </w:pPr>
            <w:r>
              <w:rPr>
                <w:rFonts w:ascii="Arial" w:hAnsi="Arial" w:eastAsia="Arial" w:cs="Arial"/>
                <w:b w:val="false"/>
                <w:bCs w:val="false"/>
                <w:i w:val="false"/>
                <w:iCs w:val="false"/>
                <w:color w:val="000000"/>
                <w:sz w:val="18"/>
                <w:szCs w:val="18"/>
              </w:rPr>
              <w:t xml:space="preserve">R-008, R-009</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825039A" wp14:textId="77777777">
            <w:pPr>
              <w:jc w:val="left"/>
            </w:pPr>
            <w:r w:rsidRPr="389F1D21" w:rsidR="389F1D21">
              <w:rPr>
                <w:rFonts w:ascii="Arial" w:hAnsi="Arial" w:eastAsia="Arial" w:cs="Arial"/>
                <w:b w:val="0"/>
                <w:bCs w:val="0"/>
                <w:i w:val="0"/>
                <w:iCs w:val="0"/>
                <w:color w:val="000000"/>
                <w:sz w:val="18"/>
                <w:szCs w:val="18"/>
                <w:lang w:val="en-US"/>
              </w:rPr>
              <w:t>SailPoint IdentityNow, Okta Groups, Git-versioned RBAC YAML</w:t>
            </w:r>
          </w:p>
        </w:tc>
      </w:tr>
      <w:tr xmlns:wp14="http://schemas.microsoft.com/office/word/2010/wordml" w:rsidTr="389F1D21" w14:paraId="55417F44"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8FAAEF9" wp14:textId="77777777">
            <w:pPr>
              <w:jc w:val="left"/>
            </w:pPr>
            <w:r>
              <w:rPr>
                <w:rFonts w:ascii="Arial" w:hAnsi="Arial" w:eastAsia="Arial" w:cs="Arial"/>
                <w:b/>
                <w:bCs/>
                <w:i w:val="false"/>
                <w:iCs w:val="false"/>
                <w:color w:val="1F3A6B"/>
                <w:sz w:val="18"/>
                <w:szCs w:val="18"/>
              </w:rPr>
              <w:t xml:space="preserve">CTL-LPE</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0AE827" wp14:textId="77777777">
            <w:pPr>
              <w:jc w:val="left"/>
            </w:pPr>
            <w:r>
              <w:rPr>
                <w:rFonts w:ascii="Arial" w:hAnsi="Arial" w:eastAsia="Arial" w:cs="Arial"/>
                <w:b w:val="false"/>
                <w:bCs w:val="false"/>
                <w:i w:val="false"/>
                <w:iCs w:val="false"/>
                <w:color w:val="000000"/>
                <w:sz w:val="18"/>
                <w:szCs w:val="18"/>
              </w:rPr>
              <w:t xml:space="preserve">Least Privilege Enforcement</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C964D78" wp14:textId="77777777">
            <w:pPr>
              <w:jc w:val="center"/>
            </w:pPr>
            <w:r>
              <w:rPr>
                <w:rFonts w:ascii="Arial" w:hAnsi="Arial" w:eastAsia="Arial" w:cs="Arial"/>
                <w:b w:val="false"/>
                <w:bCs w:val="false"/>
                <w:i w:val="false"/>
                <w:iCs w:val="false"/>
                <w:color w:val="000000"/>
                <w:sz w:val="18"/>
                <w:szCs w:val="18"/>
              </w:rPr>
              <w:t xml:space="preserve">4</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68DDEF4" wp14:textId="77777777">
            <w:pPr>
              <w:jc w:val="left"/>
            </w:pPr>
            <w:r>
              <w:rPr>
                <w:rFonts w:ascii="Arial" w:hAnsi="Arial" w:eastAsia="Arial" w:cs="Arial"/>
                <w:b w:val="false"/>
                <w:bCs w:val="false"/>
                <w:i w:val="false"/>
                <w:iCs w:val="false"/>
                <w:color w:val="000000"/>
                <w:sz w:val="18"/>
                <w:szCs w:val="18"/>
              </w:rPr>
              <w:t xml:space="preserve">R-002, R-003, R-012, R-004</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E9D405" wp14:textId="77777777">
            <w:pPr>
              <w:jc w:val="left"/>
            </w:pPr>
            <w:r w:rsidRPr="389F1D21" w:rsidR="389F1D21">
              <w:rPr>
                <w:rFonts w:ascii="Arial" w:hAnsi="Arial" w:eastAsia="Arial" w:cs="Arial"/>
                <w:b w:val="0"/>
                <w:bCs w:val="0"/>
                <w:i w:val="0"/>
                <w:iCs w:val="0"/>
                <w:color w:val="000000"/>
                <w:sz w:val="18"/>
                <w:szCs w:val="18"/>
                <w:lang w:val="en-US"/>
              </w:rPr>
              <w:t>AWS IAM Permission Boundaries, HashiCorp Vault Dynamic Secrets, JIT via CyberArk</w:t>
            </w:r>
          </w:p>
        </w:tc>
      </w:tr>
      <w:tr xmlns:wp14="http://schemas.microsoft.com/office/word/2010/wordml" w:rsidTr="389F1D21" w14:paraId="3B162293"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649CAB2" wp14:textId="77777777">
            <w:pPr>
              <w:jc w:val="left"/>
            </w:pPr>
            <w:r>
              <w:rPr>
                <w:rFonts w:ascii="Arial" w:hAnsi="Arial" w:eastAsia="Arial" w:cs="Arial"/>
                <w:b/>
                <w:bCs/>
                <w:i w:val="false"/>
                <w:iCs w:val="false"/>
                <w:color w:val="1F3A6B"/>
                <w:sz w:val="18"/>
                <w:szCs w:val="18"/>
              </w:rPr>
              <w:t xml:space="preserve">CTL-PWD</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ED0C7A" wp14:textId="77777777">
            <w:pPr>
              <w:jc w:val="left"/>
            </w:pPr>
            <w:r>
              <w:rPr>
                <w:rFonts w:ascii="Arial" w:hAnsi="Arial" w:eastAsia="Arial" w:cs="Arial"/>
                <w:b w:val="false"/>
                <w:bCs w:val="false"/>
                <w:i w:val="false"/>
                <w:iCs w:val="false"/>
                <w:color w:val="000000"/>
                <w:sz w:val="18"/>
                <w:szCs w:val="18"/>
              </w:rPr>
              <w:t xml:space="preserve">Password &amp; Credential Policy</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036E3D" wp14:textId="77777777">
            <w:pPr>
              <w:jc w:val="center"/>
            </w:pPr>
            <w:r>
              <w:rPr>
                <w:rFonts w:ascii="Arial" w:hAnsi="Arial" w:eastAsia="Arial" w:cs="Arial"/>
                <w:b w:val="false"/>
                <w:bCs w:val="false"/>
                <w:i w:val="false"/>
                <w:iCs w:val="false"/>
                <w:color w:val="000000"/>
                <w:sz w:val="18"/>
                <w:szCs w:val="18"/>
              </w:rPr>
              <w:t xml:space="preserve">3</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EABD32" wp14:textId="77777777">
            <w:pPr>
              <w:jc w:val="left"/>
            </w:pPr>
            <w:r>
              <w:rPr>
                <w:rFonts w:ascii="Arial" w:hAnsi="Arial" w:eastAsia="Arial" w:cs="Arial"/>
                <w:b w:val="false"/>
                <w:bCs w:val="false"/>
                <w:i w:val="false"/>
                <w:iCs w:val="false"/>
                <w:color w:val="000000"/>
                <w:sz w:val="18"/>
                <w:szCs w:val="18"/>
              </w:rPr>
              <w:t xml:space="preserve">R-001, R-002, R-003</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F42258" wp14:textId="77777777">
            <w:pPr>
              <w:jc w:val="left"/>
            </w:pPr>
            <w:r w:rsidRPr="389F1D21" w:rsidR="389F1D21">
              <w:rPr>
                <w:rFonts w:ascii="Arial" w:hAnsi="Arial" w:eastAsia="Arial" w:cs="Arial"/>
                <w:b w:val="0"/>
                <w:bCs w:val="0"/>
                <w:i w:val="0"/>
                <w:iCs w:val="0"/>
                <w:color w:val="000000"/>
                <w:sz w:val="18"/>
                <w:szCs w:val="18"/>
                <w:lang w:val="en-US"/>
              </w:rPr>
              <w:t>HashiCorp Vault, Okta Password Policy (NIST 800-63B), HaveIBeenPwned API</w:t>
            </w:r>
          </w:p>
        </w:tc>
      </w:tr>
      <w:tr xmlns:wp14="http://schemas.microsoft.com/office/word/2010/wordml" w:rsidTr="389F1D21" w14:paraId="109B33C1"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62D463" wp14:textId="77777777">
            <w:pPr>
              <w:jc w:val="left"/>
            </w:pPr>
            <w:r>
              <w:rPr>
                <w:rFonts w:ascii="Arial" w:hAnsi="Arial" w:eastAsia="Arial" w:cs="Arial"/>
                <w:b/>
                <w:bCs/>
                <w:i w:val="false"/>
                <w:iCs w:val="false"/>
                <w:color w:val="1F3A6B"/>
                <w:sz w:val="18"/>
                <w:szCs w:val="18"/>
              </w:rPr>
              <w:t xml:space="preserve">CTL-MON</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210C5FE" wp14:textId="77777777">
            <w:pPr>
              <w:jc w:val="left"/>
            </w:pPr>
            <w:r>
              <w:rPr>
                <w:rFonts w:ascii="Arial" w:hAnsi="Arial" w:eastAsia="Arial" w:cs="Arial"/>
                <w:b w:val="false"/>
                <w:bCs w:val="false"/>
                <w:i w:val="false"/>
                <w:iCs w:val="false"/>
                <w:color w:val="000000"/>
                <w:sz w:val="18"/>
                <w:szCs w:val="18"/>
              </w:rPr>
              <w:t xml:space="preserve">Monitoring &amp; Detection</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0ADF7A" wp14:textId="77777777">
            <w:pPr>
              <w:jc w:val="center"/>
            </w:pPr>
            <w:r>
              <w:rPr>
                <w:rFonts w:ascii="Arial" w:hAnsi="Arial" w:eastAsia="Arial" w:cs="Arial"/>
                <w:b w:val="false"/>
                <w:bCs w:val="false"/>
                <w:i w:val="false"/>
                <w:iCs w:val="false"/>
                <w:color w:val="000000"/>
                <w:sz w:val="18"/>
                <w:szCs w:val="18"/>
              </w:rPr>
              <w:t xml:space="preserve">5</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177B2C7" wp14:textId="77777777">
            <w:pPr>
              <w:jc w:val="left"/>
            </w:pPr>
            <w:r>
              <w:rPr>
                <w:rFonts w:ascii="Arial" w:hAnsi="Arial" w:eastAsia="Arial" w:cs="Arial"/>
                <w:b w:val="false"/>
                <w:bCs w:val="false"/>
                <w:i w:val="false"/>
                <w:iCs w:val="false"/>
                <w:color w:val="000000"/>
                <w:sz w:val="18"/>
                <w:szCs w:val="18"/>
              </w:rPr>
              <w:t xml:space="preserve">R-004 – R-015</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F838A9C" wp14:textId="77777777">
            <w:pPr>
              <w:jc w:val="left"/>
            </w:pPr>
            <w:r>
              <w:rPr>
                <w:rFonts w:ascii="Arial" w:hAnsi="Arial" w:eastAsia="Arial" w:cs="Arial"/>
                <w:b w:val="false"/>
                <w:bCs w:val="false"/>
                <w:i w:val="false"/>
                <w:iCs w:val="false"/>
                <w:color w:val="000000"/>
                <w:sz w:val="18"/>
                <w:szCs w:val="18"/>
              </w:rPr>
              <w:t xml:space="preserve">Splunk SIEM, CyberArk PAM, AWS CloudTrail, PagerDuty</w:t>
            </w:r>
          </w:p>
        </w:tc>
      </w:tr>
      <w:tr xmlns:wp14="http://schemas.microsoft.com/office/word/2010/wordml" w:rsidTr="389F1D21" w14:paraId="0CD5EBD3"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15EE7D" wp14:textId="77777777">
            <w:pPr>
              <w:jc w:val="left"/>
            </w:pPr>
            <w:r>
              <w:rPr>
                <w:rFonts w:ascii="Arial" w:hAnsi="Arial" w:eastAsia="Arial" w:cs="Arial"/>
                <w:b/>
                <w:bCs/>
                <w:i w:val="false"/>
                <w:iCs w:val="false"/>
                <w:color w:val="1F3A6B"/>
                <w:sz w:val="18"/>
                <w:szCs w:val="18"/>
              </w:rPr>
              <w:t xml:space="preserve">CTL-LCM</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BD8685" wp14:textId="77777777">
            <w:pPr>
              <w:jc w:val="left"/>
            </w:pPr>
            <w:r w:rsidRPr="389F1D21" w:rsidR="389F1D21">
              <w:rPr>
                <w:rFonts w:ascii="Arial" w:hAnsi="Arial" w:eastAsia="Arial" w:cs="Arial"/>
                <w:b w:val="0"/>
                <w:bCs w:val="0"/>
                <w:i w:val="0"/>
                <w:iCs w:val="0"/>
                <w:color w:val="000000"/>
                <w:sz w:val="18"/>
                <w:szCs w:val="18"/>
                <w:lang w:val="en-US"/>
              </w:rPr>
              <w:t>Identity Lifecycle Mgmt</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7310F6F" wp14:textId="77777777">
            <w:pPr>
              <w:jc w:val="center"/>
            </w:pPr>
            <w:r>
              <w:rPr>
                <w:rFonts w:ascii="Arial" w:hAnsi="Arial" w:eastAsia="Arial" w:cs="Arial"/>
                <w:b w:val="false"/>
                <w:bCs w:val="false"/>
                <w:i w:val="false"/>
                <w:iCs w:val="false"/>
                <w:color w:val="000000"/>
                <w:sz w:val="18"/>
                <w:szCs w:val="18"/>
              </w:rPr>
              <w:t xml:space="preserve">4</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786378" wp14:textId="77777777">
            <w:pPr>
              <w:jc w:val="left"/>
            </w:pPr>
            <w:r>
              <w:rPr>
                <w:rFonts w:ascii="Arial" w:hAnsi="Arial" w:eastAsia="Arial" w:cs="Arial"/>
                <w:b w:val="false"/>
                <w:bCs w:val="false"/>
                <w:i w:val="false"/>
                <w:iCs w:val="false"/>
                <w:color w:val="000000"/>
                <w:sz w:val="18"/>
                <w:szCs w:val="18"/>
              </w:rPr>
              <w:t xml:space="preserve">R-004, R-005, R-006</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E4420FB" wp14:textId="77777777">
            <w:pPr>
              <w:jc w:val="left"/>
            </w:pPr>
            <w:r>
              <w:rPr>
                <w:rFonts w:ascii="Arial" w:hAnsi="Arial" w:eastAsia="Arial" w:cs="Arial"/>
                <w:b w:val="false"/>
                <w:bCs w:val="false"/>
                <w:i w:val="false"/>
                <w:iCs w:val="false"/>
                <w:color w:val="000000"/>
                <w:sz w:val="18"/>
                <w:szCs w:val="18"/>
              </w:rPr>
              <w:t xml:space="preserve">SailPoint, Okta Workflows, Workday SCIM 2.0, JIRA integration</w:t>
            </w:r>
          </w:p>
        </w:tc>
      </w:tr>
      <w:tr xmlns:wp14="http://schemas.microsoft.com/office/word/2010/wordml" w:rsidTr="389F1D21" w14:paraId="1D891FFD" wp14:textId="77777777">
        <w:tc>
          <w:tcPr>
            <w:tcW w:w="1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FBAA1C" wp14:textId="77777777">
            <w:pPr>
              <w:jc w:val="left"/>
            </w:pPr>
            <w:r>
              <w:rPr>
                <w:rFonts w:ascii="Arial" w:hAnsi="Arial" w:eastAsia="Arial" w:cs="Arial"/>
                <w:b/>
                <w:bCs/>
                <w:i w:val="false"/>
                <w:iCs w:val="false"/>
                <w:color w:val="1F3A6B"/>
                <w:sz w:val="18"/>
                <w:szCs w:val="18"/>
              </w:rPr>
              <w:t xml:space="preserve">CTL-PAM</w:t>
            </w:r>
          </w:p>
        </w:tc>
        <w:tc>
          <w:tcPr>
            <w:tcW w:w="1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AB0FB43" wp14:textId="77777777">
            <w:pPr>
              <w:jc w:val="left"/>
            </w:pPr>
            <w:r w:rsidRPr="389F1D21" w:rsidR="389F1D21">
              <w:rPr>
                <w:rFonts w:ascii="Arial" w:hAnsi="Arial" w:eastAsia="Arial" w:cs="Arial"/>
                <w:b w:val="0"/>
                <w:bCs w:val="0"/>
                <w:i w:val="0"/>
                <w:iCs w:val="0"/>
                <w:color w:val="000000"/>
                <w:sz w:val="18"/>
                <w:szCs w:val="18"/>
                <w:lang w:val="en-US"/>
              </w:rPr>
              <w:t>Privileged Access Mgmt</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D9363B" wp14:textId="77777777">
            <w:pPr>
              <w:jc w:val="center"/>
            </w:pPr>
            <w:r>
              <w:rPr>
                <w:rFonts w:ascii="Arial" w:hAnsi="Arial" w:eastAsia="Arial" w:cs="Arial"/>
                <w:b w:val="false"/>
                <w:bCs w:val="false"/>
                <w:i w:val="false"/>
                <w:iCs w:val="false"/>
                <w:color w:val="000000"/>
                <w:sz w:val="18"/>
                <w:szCs w:val="18"/>
              </w:rPr>
              <w:t xml:space="preserve">3</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03AFB73" wp14:textId="77777777">
            <w:pPr>
              <w:jc w:val="left"/>
            </w:pPr>
            <w:r>
              <w:rPr>
                <w:rFonts w:ascii="Arial" w:hAnsi="Arial" w:eastAsia="Arial" w:cs="Arial"/>
                <w:b w:val="false"/>
                <w:bCs w:val="false"/>
                <w:i w:val="false"/>
                <w:iCs w:val="false"/>
                <w:color w:val="000000"/>
                <w:sz w:val="18"/>
                <w:szCs w:val="18"/>
              </w:rPr>
              <w:t xml:space="preserve">R-001, R-013, R-015</w:t>
            </w:r>
          </w:p>
        </w:tc>
        <w:tc>
          <w:tcPr>
            <w:tcW w:w="4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BE809C" wp14:textId="77777777">
            <w:pPr>
              <w:jc w:val="left"/>
            </w:pPr>
            <w:r>
              <w:rPr>
                <w:rFonts w:ascii="Arial" w:hAnsi="Arial" w:eastAsia="Arial" w:cs="Arial"/>
                <w:b w:val="false"/>
                <w:bCs w:val="false"/>
                <w:i w:val="false"/>
                <w:iCs w:val="false"/>
                <w:color w:val="000000"/>
                <w:sz w:val="18"/>
                <w:szCs w:val="18"/>
              </w:rPr>
              <w:t xml:space="preserve">CyberArk Privileged Access Manager, AWS IAM Identity Center, Session Recording</w:t>
            </w:r>
          </w:p>
        </w:tc>
      </w:tr>
    </w:tbl>
    <w:p xmlns:wp14="http://schemas.microsoft.com/office/word/2010/wordml" w14:paraId="70DF9E56" wp14:textId="77777777">
      <w:pPr>
        <w:spacing w:before="0" w:after="160"/>
      </w:pPr>
      <w:r/>
    </w:p>
    <w:p xmlns:wp14="http://schemas.microsoft.com/office/word/2010/wordml" w14:paraId="7649006A" wp14:textId="77777777">
      <w:pPr>
        <w:pStyle w:val="Heading2"/>
        <w:spacing w:before="240" w:after="120"/>
      </w:pPr>
      <w:r>
        <w:rPr>
          <w:rFonts w:ascii="Arial" w:hAnsi="Arial" w:eastAsia="Arial" w:cs="Arial"/>
          <w:b/>
          <w:bCs/>
          <w:color w:val="4A6FA5"/>
          <w:sz w:val="26"/>
          <w:szCs w:val="26"/>
        </w:rPr>
        <w:t xml:space="preserve">Remediation Roadmap — Phased Timeline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60"/>
        <w:gridCol w:w="1440"/>
        <w:gridCol w:w="2600"/>
        <w:gridCol w:w="3960"/>
      </w:tblGrid>
      <w:tr xmlns:wp14="http://schemas.microsoft.com/office/word/2010/wordml" w:rsidTr="389F1D21" w14:paraId="4A582A43" wp14:textId="77777777">
        <w:tc>
          <w:tcPr>
            <w:tcW w:w="13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661B0C4B" wp14:textId="77777777">
            <w:pPr>
              <w:jc w:val="left"/>
            </w:pPr>
            <w:r>
              <w:rPr>
                <w:rFonts w:ascii="Arial" w:hAnsi="Arial" w:eastAsia="Arial" w:cs="Arial"/>
                <w:b/>
                <w:bCs/>
                <w:i w:val="false"/>
                <w:iCs w:val="false"/>
                <w:color w:val="FFFFFF"/>
                <w:sz w:val="18"/>
                <w:szCs w:val="18"/>
              </w:rPr>
              <w:t xml:space="preserve">Phase</w:t>
            </w:r>
          </w:p>
        </w:tc>
        <w:tc>
          <w:tcPr>
            <w:tcW w:w="144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553F2FC8" wp14:textId="77777777">
            <w:pPr>
              <w:jc w:val="left"/>
            </w:pPr>
            <w:r>
              <w:rPr>
                <w:rFonts w:ascii="Arial" w:hAnsi="Arial" w:eastAsia="Arial" w:cs="Arial"/>
                <w:b/>
                <w:bCs/>
                <w:i w:val="false"/>
                <w:iCs w:val="false"/>
                <w:color w:val="FFFFFF"/>
                <w:sz w:val="18"/>
                <w:szCs w:val="18"/>
              </w:rPr>
              <w:t xml:space="preserve">Timeline</w:t>
            </w:r>
          </w:p>
        </w:tc>
        <w:tc>
          <w:tcPr>
            <w:tcW w:w="26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4782D8F8" wp14:textId="77777777">
            <w:pPr>
              <w:jc w:val="left"/>
            </w:pPr>
            <w:r>
              <w:rPr>
                <w:rFonts w:ascii="Arial" w:hAnsi="Arial" w:eastAsia="Arial" w:cs="Arial"/>
                <w:b/>
                <w:bCs/>
                <w:i w:val="false"/>
                <w:iCs w:val="false"/>
                <w:color w:val="FFFFFF"/>
                <w:sz w:val="18"/>
                <w:szCs w:val="18"/>
              </w:rPr>
              <w:t xml:space="preserve">Critical Deliverables</w:t>
            </w:r>
          </w:p>
        </w:tc>
        <w:tc>
          <w:tcPr>
            <w:tcW w:w="39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79ADE025" wp14:textId="77777777">
            <w:pPr>
              <w:jc w:val="left"/>
            </w:pPr>
            <w:r>
              <w:rPr>
                <w:rFonts w:ascii="Arial" w:hAnsi="Arial" w:eastAsia="Arial" w:cs="Arial"/>
                <w:b/>
                <w:bCs/>
                <w:i w:val="false"/>
                <w:iCs w:val="false"/>
                <w:color w:val="FFFFFF"/>
                <w:sz w:val="18"/>
                <w:szCs w:val="18"/>
              </w:rPr>
              <w:t xml:space="preserve">Accounts / Systems Affected</w:t>
            </w:r>
          </w:p>
        </w:tc>
      </w:tr>
      <w:tr xmlns:wp14="http://schemas.microsoft.com/office/word/2010/wordml" w:rsidTr="389F1D21" w14:paraId="61E46737" wp14:textId="77777777">
        <w:tc>
          <w:tcPr>
            <w:tcW w:w="1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9ACA826" wp14:textId="77777777">
            <w:pPr>
              <w:jc w:val="left"/>
            </w:pPr>
            <w:r>
              <w:rPr>
                <w:rFonts w:ascii="Arial" w:hAnsi="Arial" w:eastAsia="Arial" w:cs="Arial"/>
                <w:b/>
                <w:bCs/>
                <w:i w:val="false"/>
                <w:iCs w:val="false"/>
                <w:color w:val="C8102E"/>
                <w:sz w:val="18"/>
                <w:szCs w:val="18"/>
              </w:rPr>
              <w:t xml:space="preserve">P1 — Immediate</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4B5897F" wp14:textId="77777777">
            <w:pPr>
              <w:jc w:val="left"/>
            </w:pPr>
            <w:r>
              <w:rPr>
                <w:rFonts w:ascii="Arial" w:hAnsi="Arial" w:eastAsia="Arial" w:cs="Arial"/>
                <w:b w:val="false"/>
                <w:bCs w:val="false"/>
                <w:i w:val="false"/>
                <w:iCs w:val="false"/>
                <w:color w:val="000000"/>
                <w:sz w:val="18"/>
                <w:szCs w:val="18"/>
              </w:rPr>
              <w:t xml:space="preserve">≤ 7 days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40293CC" wp14:textId="77777777">
            <w:pPr>
              <w:jc w:val="left"/>
            </w:pPr>
            <w:r w:rsidRPr="389F1D21" w:rsidR="389F1D21">
              <w:rPr>
                <w:rFonts w:ascii="Arial" w:hAnsi="Arial" w:eastAsia="Arial" w:cs="Arial"/>
                <w:b w:val="0"/>
                <w:bCs w:val="0"/>
                <w:i w:val="0"/>
                <w:iCs w:val="0"/>
                <w:color w:val="000000"/>
                <w:sz w:val="18"/>
                <w:szCs w:val="18"/>
                <w:lang w:val="en-US"/>
              </w:rPr>
              <w:t>Disable orphaned accounts; disable shared accounts; enforce MFA on USR-2005; rotate SVC-6001 &amp; SVC-6005 credentials; re-run PAN anonymisation on staging</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CCB1D9" wp14:textId="77777777">
            <w:pPr>
              <w:jc w:val="left"/>
            </w:pPr>
            <w:r>
              <w:rPr>
                <w:rFonts w:ascii="Arial" w:hAnsi="Arial" w:eastAsia="Arial" w:cs="Arial"/>
                <w:b w:val="false"/>
                <w:bCs w:val="false"/>
                <w:i w:val="false"/>
                <w:iCs w:val="false"/>
                <w:color w:val="000000"/>
                <w:sz w:val="18"/>
                <w:szCs w:val="18"/>
              </w:rPr>
              <w:t xml:space="preserve">USR-8001, USR-8003, SHR-7001/2/3, USR-2005, SVC-6001, SVC-6005</w:t>
            </w:r>
          </w:p>
        </w:tc>
      </w:tr>
      <w:tr xmlns:wp14="http://schemas.microsoft.com/office/word/2010/wordml" w:rsidTr="389F1D21" w14:paraId="353C9824" wp14:textId="77777777">
        <w:tc>
          <w:tcPr>
            <w:tcW w:w="1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2D4DE43" wp14:textId="77777777">
            <w:pPr>
              <w:jc w:val="left"/>
            </w:pPr>
            <w:r>
              <w:rPr>
                <w:rFonts w:ascii="Arial" w:hAnsi="Arial" w:eastAsia="Arial" w:cs="Arial"/>
                <w:b/>
                <w:bCs/>
                <w:i w:val="false"/>
                <w:iCs w:val="false"/>
                <w:color w:val="B05000"/>
                <w:sz w:val="18"/>
                <w:szCs w:val="18"/>
              </w:rPr>
              <w:t xml:space="preserve">P2 — Short-term</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539FFD5" wp14:textId="77777777">
            <w:pPr>
              <w:jc w:val="left"/>
            </w:pPr>
            <w:r>
              <w:rPr>
                <w:rFonts w:ascii="Arial" w:hAnsi="Arial" w:eastAsia="Arial" w:cs="Arial"/>
                <w:b w:val="false"/>
                <w:bCs w:val="false"/>
                <w:i w:val="false"/>
                <w:iCs w:val="false"/>
                <w:color w:val="000000"/>
                <w:sz w:val="18"/>
                <w:szCs w:val="18"/>
              </w:rPr>
              <w:t xml:space="preserve">≤ 14 days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2B05289" wp14:textId="77777777">
            <w:pPr>
              <w:jc w:val="left"/>
            </w:pPr>
            <w:r>
              <w:rPr>
                <w:rFonts w:ascii="Arial" w:hAnsi="Arial" w:eastAsia="Arial" w:cs="Arial"/>
                <w:b w:val="false"/>
                <w:bCs w:val="false"/>
                <w:i w:val="false"/>
                <w:iCs w:val="false"/>
                <w:color w:val="000000"/>
                <w:sz w:val="18"/>
                <w:szCs w:val="18"/>
              </w:rPr>
              <w:t xml:space="preserve">Remove role creep groups; fix Finance Analyst provisioning; deploy MFA step-up; enforce SSO on Admin Dashboard; remove AWS IAM residue from USR-8002; rotate SVC-6002/3/4; deploy PAM on Admin Dashboard</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5A168A" wp14:textId="77777777">
            <w:pPr>
              <w:jc w:val="left"/>
            </w:pPr>
            <w:r>
              <w:rPr>
                <w:rFonts w:ascii="Arial" w:hAnsi="Arial" w:eastAsia="Arial" w:cs="Arial"/>
                <w:b w:val="false"/>
                <w:bCs w:val="false"/>
                <w:i w:val="false"/>
                <w:iCs w:val="false"/>
                <w:color w:val="000000"/>
                <w:sz w:val="18"/>
                <w:szCs w:val="18"/>
              </w:rPr>
              <w:t xml:space="preserve">USR-1001/1004/1008, USR-2003, SVC-6002/3/4, Admin Dashboard, USR-8002</w:t>
            </w:r>
          </w:p>
        </w:tc>
      </w:tr>
      <w:tr xmlns:wp14="http://schemas.microsoft.com/office/word/2010/wordml" w:rsidTr="389F1D21" w14:paraId="4ED51BF8" wp14:textId="77777777">
        <w:tc>
          <w:tcPr>
            <w:tcW w:w="1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841BDF7" wp14:textId="77777777">
            <w:pPr>
              <w:jc w:val="left"/>
            </w:pPr>
            <w:r>
              <w:rPr>
                <w:rFonts w:ascii="Arial" w:hAnsi="Arial" w:eastAsia="Arial" w:cs="Arial"/>
                <w:b/>
                <w:bCs/>
                <w:i w:val="false"/>
                <w:iCs w:val="false"/>
                <w:color w:val="226622"/>
                <w:sz w:val="18"/>
                <w:szCs w:val="18"/>
              </w:rPr>
              <w:t xml:space="preserve">P3 — Standard</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9AE048" wp14:textId="77777777">
            <w:pPr>
              <w:jc w:val="left"/>
            </w:pPr>
            <w:r>
              <w:rPr>
                <w:rFonts w:ascii="Arial" w:hAnsi="Arial" w:eastAsia="Arial" w:cs="Arial"/>
                <w:b w:val="false"/>
                <w:bCs w:val="false"/>
                <w:i w:val="false"/>
                <w:iCs w:val="false"/>
                <w:color w:val="000000"/>
                <w:sz w:val="18"/>
                <w:szCs w:val="18"/>
              </w:rPr>
              <w:t xml:space="preserve">≤ 30 days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A4F6B8" wp14:textId="77777777">
            <w:pPr>
              <w:jc w:val="left"/>
            </w:pPr>
            <w:r>
              <w:rPr>
                <w:rFonts w:ascii="Arial" w:hAnsi="Arial" w:eastAsia="Arial" w:cs="Arial"/>
                <w:b w:val="false"/>
                <w:bCs w:val="false"/>
                <w:i w:val="false"/>
                <w:iCs w:val="false"/>
                <w:color w:val="000000"/>
                <w:sz w:val="18"/>
                <w:szCs w:val="18"/>
              </w:rPr>
              <w:t xml:space="preserve">Suspend inactive accounts (USR-1007, USR-4006); version-control RBAC matrix in Git; enforce full-tunnel VPN for Engineering &amp; Finance; implement automated break-glass TTL</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772DD1E" wp14:textId="77777777">
            <w:pPr>
              <w:jc w:val="left"/>
            </w:pPr>
            <w:r>
              <w:rPr>
                <w:rFonts w:ascii="Arial" w:hAnsi="Arial" w:eastAsia="Arial" w:cs="Arial"/>
                <w:b w:val="false"/>
                <w:bCs w:val="false"/>
                <w:i w:val="false"/>
                <w:iCs w:val="false"/>
                <w:color w:val="000000"/>
                <w:sz w:val="18"/>
                <w:szCs w:val="18"/>
              </w:rPr>
              <w:t xml:space="preserve">USR-1007, USR-4006, USR-3003, BRK-9001/9002, ~95 remote users</w:t>
            </w:r>
          </w:p>
        </w:tc>
      </w:tr>
      <w:tr xmlns:wp14="http://schemas.microsoft.com/office/word/2010/wordml" w:rsidTr="389F1D21" w14:paraId="5DB41E78" wp14:textId="77777777">
        <w:tc>
          <w:tcPr>
            <w:tcW w:w="1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B652166" wp14:textId="77777777">
            <w:pPr>
              <w:jc w:val="left"/>
            </w:pPr>
            <w:r>
              <w:rPr>
                <w:rFonts w:ascii="Arial" w:hAnsi="Arial" w:eastAsia="Arial" w:cs="Arial"/>
                <w:b/>
                <w:bCs/>
                <w:i w:val="false"/>
                <w:iCs w:val="false"/>
                <w:color w:val="444444"/>
                <w:sz w:val="18"/>
                <w:szCs w:val="18"/>
              </w:rPr>
              <w:t xml:space="preserve">P4 — Planned</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EDE66FA" wp14:textId="77777777">
            <w:pPr>
              <w:jc w:val="left"/>
            </w:pPr>
            <w:r>
              <w:rPr>
                <w:rFonts w:ascii="Arial" w:hAnsi="Arial" w:eastAsia="Arial" w:cs="Arial"/>
                <w:b w:val="false"/>
                <w:bCs w:val="false"/>
                <w:i w:val="false"/>
                <w:iCs w:val="false"/>
                <w:color w:val="000000"/>
                <w:sz w:val="18"/>
                <w:szCs w:val="18"/>
              </w:rPr>
              <w:t xml:space="preserve">≤ 90 days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367B49B" wp14:textId="77777777">
            <w:pPr>
              <w:jc w:val="left"/>
            </w:pPr>
            <w:r>
              <w:rPr>
                <w:rFonts w:ascii="Arial" w:hAnsi="Arial" w:eastAsia="Arial" w:cs="Arial"/>
                <w:b w:val="false"/>
                <w:bCs w:val="false"/>
                <w:i w:val="false"/>
                <w:iCs w:val="false"/>
                <w:color w:val="000000"/>
                <w:sz w:val="18"/>
                <w:szCs w:val="18"/>
              </w:rPr>
              <w:t xml:space="preserve">Implement CASB for cloud storage DLP; full Vault dynamic secrets for all service accounts; Workday–Okta SCIM offboarding automation; SailPoint IGA role conflict scanning</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2D4587" wp14:textId="77777777">
            <w:pPr>
              <w:jc w:val="left"/>
            </w:pPr>
            <w:r>
              <w:rPr>
                <w:rFonts w:ascii="Arial" w:hAnsi="Arial" w:eastAsia="Arial" w:cs="Arial"/>
                <w:b w:val="false"/>
                <w:bCs w:val="false"/>
                <w:i w:val="false"/>
                <w:iCs w:val="false"/>
                <w:color w:val="000000"/>
                <w:sz w:val="18"/>
                <w:szCs w:val="18"/>
              </w:rPr>
              <w:t xml:space="preserve">All Engineering service accounts; all remote users; full identity lifecycle</w:t>
            </w:r>
          </w:p>
        </w:tc>
      </w:tr>
    </w:tbl>
    <w:p xmlns:wp14="http://schemas.microsoft.com/office/word/2010/wordml" w14:paraId="44E871BC" wp14:textId="77777777">
      <w:pPr>
        <w:spacing w:before="0" w:after="160"/>
      </w:pPr>
      <w:r/>
    </w:p>
    <w:p xmlns:wp14="http://schemas.microsoft.com/office/word/2010/wordml" w14:paraId="144A5D23" wp14:textId="77777777">
      <w:r>
        <w:br w:type="page"/>
      </w:r>
    </w:p>
    <w:p xmlns:wp14="http://schemas.microsoft.com/office/word/2010/wordml" w14:paraId="3FCF20D5" wp14:textId="77777777">
      <w:pPr>
        <w:pStyle w:val="Heading1"/>
        <w:pBdr>
          <w:bottom w:val="single" w:color="C8102E" w:sz="8" w:space="6"/>
        </w:pBdr>
        <w:spacing w:before="360" w:after="180"/>
      </w:pPr>
      <w:r>
        <w:rPr>
          <w:rFonts w:ascii="Arial" w:hAnsi="Arial" w:eastAsia="Arial" w:cs="Arial"/>
          <w:b/>
          <w:bCs/>
          <w:color w:val="1F3A6B"/>
          <w:sz w:val="32"/>
          <w:szCs w:val="32"/>
        </w:rPr>
        <w:t xml:space="preserve">Challenges and Opportunities</w:t>
      </w:r>
    </w:p>
    <w:p xmlns:wp14="http://schemas.microsoft.com/office/word/2010/wordml" w14:paraId="76E1F366" wp14:textId="77777777">
      <w:pPr>
        <w:pStyle w:val="Heading2"/>
        <w:spacing w:before="240" w:after="120"/>
      </w:pPr>
      <w:r>
        <w:rPr>
          <w:rFonts w:ascii="Arial" w:hAnsi="Arial" w:eastAsia="Arial" w:cs="Arial"/>
          <w:b/>
          <w:bCs/>
          <w:color w:val="4A6FA5"/>
          <w:sz w:val="26"/>
          <w:szCs w:val="26"/>
        </w:rPr>
        <w:t xml:space="preserve">Challenges Encountered</w:t>
      </w:r>
    </w:p>
    <w:p xmlns:wp14="http://schemas.microsoft.com/office/word/2010/wordml" w14:paraId="5D22CEE3" wp14:textId="77777777">
      <w:pPr>
        <w:spacing w:before="180" w:after="80"/>
      </w:pPr>
      <w:r w:rsidRPr="389F1D21" w:rsidR="389F1D21">
        <w:rPr>
          <w:rFonts w:ascii="Arial" w:hAnsi="Arial" w:eastAsia="Arial" w:cs="Arial"/>
          <w:b w:val="1"/>
          <w:bCs w:val="1"/>
          <w:color w:val="1A1A2E"/>
          <w:sz w:val="22"/>
          <w:szCs w:val="22"/>
          <w:lang w:val="en-US"/>
        </w:rPr>
        <w:t>1. Organisational Inertia Around MFA Exemptions</w:t>
      </w:r>
    </w:p>
    <w:p xmlns:wp14="http://schemas.microsoft.com/office/word/2010/wordml" w14:paraId="67315A5F" wp14:textId="77777777">
      <w:pPr>
        <w:spacing w:before="80" w:after="80"/>
        <w:jc w:val="left"/>
      </w:pPr>
      <w:r w:rsidRPr="389F1D21" w:rsidR="389F1D21">
        <w:rPr>
          <w:rFonts w:ascii="Arial" w:hAnsi="Arial" w:eastAsia="Arial" w:cs="Arial"/>
          <w:b w:val="0"/>
          <w:bCs w:val="0"/>
          <w:color w:val="333333"/>
          <w:sz w:val="20"/>
          <w:szCs w:val="20"/>
          <w:lang w:val="en-US"/>
        </w:rPr>
        <w:t>The most significant operational challenge was the 45+ day inaction on USR-2005's expired MFA exemption, despite CISO escalation. This illustrates a common pattern in financial services organisations: risk acceptance processes are formalised for exemption granting but lack enforcement mechanisms for exemption expiry. The technical solution (Okta auto-expiry workflow) is straightforward; the harder challenge is embedding a compliance culture that treats security controls as non-negotiable.</w:t>
      </w:r>
    </w:p>
    <w:p xmlns:wp14="http://schemas.microsoft.com/office/word/2010/wordml" w14:paraId="01F4E0C5" wp14:textId="77777777">
      <w:pPr>
        <w:spacing w:before="180" w:after="80"/>
      </w:pPr>
      <w:r>
        <w:rPr>
          <w:rFonts w:ascii="Arial" w:hAnsi="Arial" w:eastAsia="Arial" w:cs="Arial"/>
          <w:b/>
          <w:bCs/>
          <w:color w:val="1A1A2E"/>
          <w:sz w:val="22"/>
          <w:szCs w:val="22"/>
        </w:rPr>
        <w:t xml:space="preserve">2. Static Credential Distribution Depth</w:t>
      </w:r>
    </w:p>
    <w:p xmlns:wp14="http://schemas.microsoft.com/office/word/2010/wordml" w14:paraId="3EAE091D" wp14:textId="77777777">
      <w:pPr>
        <w:spacing w:before="80" w:after="80"/>
        <w:jc w:val="left"/>
      </w:pPr>
      <w:r w:rsidRPr="389F1D21" w:rsidR="389F1D21">
        <w:rPr>
          <w:rFonts w:ascii="Arial" w:hAnsi="Arial" w:eastAsia="Arial" w:cs="Arial"/>
          <w:b w:val="0"/>
          <w:bCs w:val="0"/>
          <w:color w:val="333333"/>
          <w:sz w:val="20"/>
          <w:szCs w:val="20"/>
          <w:lang w:val="en-US"/>
        </w:rPr>
        <w:t>The discovery that SVC-6005 staging database credentials were embedded in 6 developer machines and 2 CI environment stores demonstrated how deeply static credentials can propagate before any rotation event. Even after the credentials were identified, rotation required coordinated action across multiple developer endpoints and CI/CD pipelines to prevent service disruption — a practical challenge that delays P1 remediation in real organisations.</w:t>
      </w:r>
    </w:p>
    <w:p xmlns:wp14="http://schemas.microsoft.com/office/word/2010/wordml" w14:paraId="31D5AAED" wp14:textId="77777777">
      <w:pPr>
        <w:spacing w:before="180" w:after="80"/>
      </w:pPr>
      <w:r>
        <w:rPr>
          <w:rFonts w:ascii="Arial" w:hAnsi="Arial" w:eastAsia="Arial" w:cs="Arial"/>
          <w:b/>
          <w:bCs/>
          <w:color w:val="1A1A2E"/>
          <w:sz w:val="22"/>
          <w:szCs w:val="22"/>
        </w:rPr>
        <w:t xml:space="preserve">3. Shared Account Usage in Operational Workflows</w:t>
      </w:r>
    </w:p>
    <w:p xmlns:wp14="http://schemas.microsoft.com/office/word/2010/wordml" w14:paraId="01DF4499" wp14:textId="77777777">
      <w:pPr>
        <w:spacing w:before="80" w:after="80"/>
        <w:jc w:val="left"/>
      </w:pPr>
      <w:r>
        <w:rPr>
          <w:rFonts w:ascii="Arial" w:hAnsi="Arial" w:eastAsia="Arial" w:cs="Arial"/>
          <w:b w:val="false"/>
          <w:bCs w:val="false"/>
          <w:color w:val="333333"/>
          <w:sz w:val="20"/>
          <w:szCs w:val="20"/>
        </w:rPr>
        <w:t xml:space="preserve">The three shared Admin Dashboard accounts (SHR-7001/2/3) were actively used for fee waivers and account freezes — meaning immediate disablement without provisioning named accounts would create operational disruption. The remediation required designing a parallel provisioning track (named accounts first, shared account disablement second) that could not be executed as a simple single-step control.</w:t>
      </w:r>
    </w:p>
    <w:p xmlns:wp14="http://schemas.microsoft.com/office/word/2010/wordml" w14:paraId="54ABC84E" wp14:textId="77777777">
      <w:pPr>
        <w:spacing w:before="180" w:after="80"/>
      </w:pPr>
      <w:r>
        <w:rPr>
          <w:rFonts w:ascii="Arial" w:hAnsi="Arial" w:eastAsia="Arial" w:cs="Arial"/>
          <w:b/>
          <w:bCs/>
          <w:color w:val="1A1A2E"/>
          <w:sz w:val="22"/>
          <w:szCs w:val="22"/>
        </w:rPr>
        <w:t xml:space="preserve">4. Log Coverage Gaps</w:t>
      </w:r>
    </w:p>
    <w:p xmlns:wp14="http://schemas.microsoft.com/office/word/2010/wordml" w14:paraId="70A1C79E" wp14:textId="77777777">
      <w:pPr>
        <w:spacing w:before="80" w:after="80"/>
        <w:jc w:val="left"/>
      </w:pPr>
      <w:r w:rsidRPr="389F1D21" w:rsidR="389F1D21">
        <w:rPr>
          <w:rFonts w:ascii="Arial" w:hAnsi="Arial" w:eastAsia="Arial" w:cs="Arial"/>
          <w:b w:val="0"/>
          <w:bCs w:val="0"/>
          <w:color w:val="333333"/>
          <w:sz w:val="20"/>
          <w:szCs w:val="20"/>
          <w:lang w:val="en-US"/>
        </w:rPr>
        <w:t>The authentication log dataset was limited to Okta SSO and application-layer events. CloudTrail events (AWS API calls) were partially represented but not systematically correlated with Okta events. This created attribution gaps for some anomalous AWS actions — most notably the USR-8001 privilege escalation events, where the Okta identity was clear but the specific AWS API call chain required CloudTrail data not fully available in the provided dataset.</w:t>
      </w:r>
    </w:p>
    <w:p xmlns:wp14="http://schemas.microsoft.com/office/word/2010/wordml" w14:paraId="738610EB" wp14:textId="77777777">
      <w:pPr>
        <w:spacing w:before="0" w:after="160"/>
      </w:pPr>
      <w:r/>
    </w:p>
    <w:p xmlns:wp14="http://schemas.microsoft.com/office/word/2010/wordml" w14:paraId="4ACEEE85" wp14:textId="77777777">
      <w:pPr>
        <w:pStyle w:val="Heading2"/>
        <w:spacing w:before="240" w:after="120"/>
      </w:pPr>
      <w:r>
        <w:rPr>
          <w:rFonts w:ascii="Arial" w:hAnsi="Arial" w:eastAsia="Arial" w:cs="Arial"/>
          <w:b/>
          <w:bCs/>
          <w:color w:val="4A6FA5"/>
          <w:sz w:val="26"/>
          <w:szCs w:val="26"/>
        </w:rPr>
        <w:t xml:space="preserve">Opportunities Identified</w:t>
      </w:r>
    </w:p>
    <w:p xmlns:wp14="http://schemas.microsoft.com/office/word/2010/wordml" w14:paraId="0F65846C" wp14:textId="77777777">
      <w:pPr>
        <w:spacing w:before="180" w:after="80"/>
      </w:pPr>
      <w:r>
        <w:rPr>
          <w:rFonts w:ascii="Arial" w:hAnsi="Arial" w:eastAsia="Arial" w:cs="Arial"/>
          <w:b/>
          <w:bCs/>
          <w:color w:val="1A1A2E"/>
          <w:sz w:val="22"/>
          <w:szCs w:val="22"/>
        </w:rPr>
        <w:t xml:space="preserve">1. IGA-Driven Automation (SailPoint)</w:t>
      </w:r>
    </w:p>
    <w:p xmlns:wp14="http://schemas.microsoft.com/office/word/2010/wordml" w14:paraId="227B170C" wp14:textId="77777777">
      <w:pPr>
        <w:spacing w:before="80" w:after="80"/>
        <w:jc w:val="left"/>
      </w:pPr>
      <w:r w:rsidRPr="389F1D21" w:rsidR="389F1D21">
        <w:rPr>
          <w:rFonts w:ascii="Arial" w:hAnsi="Arial" w:eastAsia="Arial" w:cs="Arial"/>
          <w:b w:val="0"/>
          <w:bCs w:val="0"/>
          <w:color w:val="333333"/>
          <w:sz w:val="20"/>
          <w:szCs w:val="20"/>
          <w:lang w:val="en-US"/>
        </w:rPr>
        <w:t>NovaPay has SailPoint IdentityNow deployed but is using it primarily for quarterly certification reports rather than proactive policy enforcement. The opportunity to configure SailPoint as a real-time policy engine — blocking non-compliant Okta group assignments at provisioning time rather than detecting them 14 months later — represents a significant risk reduction opportunity requiring minimal additional spend.</w:t>
      </w:r>
    </w:p>
    <w:p xmlns:wp14="http://schemas.microsoft.com/office/word/2010/wordml" w14:paraId="4B2E71C6" wp14:textId="77777777">
      <w:pPr>
        <w:spacing w:before="180" w:after="80"/>
      </w:pPr>
      <w:r>
        <w:rPr>
          <w:rFonts w:ascii="Arial" w:hAnsi="Arial" w:eastAsia="Arial" w:cs="Arial"/>
          <w:b/>
          <w:bCs/>
          <w:color w:val="1A1A2E"/>
          <w:sz w:val="22"/>
          <w:szCs w:val="22"/>
        </w:rPr>
        <w:t xml:space="preserve">2. Vault Dynamic Secrets — Operational and Security Win</w:t>
      </w:r>
    </w:p>
    <w:p xmlns:wp14="http://schemas.microsoft.com/office/word/2010/wordml" w14:paraId="342C1A21" wp14:textId="77777777">
      <w:pPr>
        <w:spacing w:before="80" w:after="80"/>
        <w:jc w:val="left"/>
      </w:pPr>
      <w:r w:rsidRPr="389F1D21" w:rsidR="389F1D21">
        <w:rPr>
          <w:rFonts w:ascii="Arial" w:hAnsi="Arial" w:eastAsia="Arial" w:cs="Arial"/>
          <w:b w:val="0"/>
          <w:bCs w:val="0"/>
          <w:color w:val="333333"/>
          <w:sz w:val="20"/>
          <w:szCs w:val="20"/>
          <w:lang w:val="en-US"/>
        </w:rPr>
        <w:t>The transition from static, manually rotated service account credentials to Vault dynamic secrets with short TTLs (15–90 minutes for database, 24 hours for API keys) eliminates the rotation compliance problem permanently. This is a net-positive operational change: credential compromise windows are measured in minutes rather than 312 days.</w:t>
      </w:r>
    </w:p>
    <w:p xmlns:wp14="http://schemas.microsoft.com/office/word/2010/wordml" w14:paraId="1AC61A3F" wp14:textId="77777777">
      <w:pPr>
        <w:spacing w:before="180" w:after="80"/>
      </w:pPr>
      <w:r>
        <w:rPr>
          <w:rFonts w:ascii="Arial" w:hAnsi="Arial" w:eastAsia="Arial" w:cs="Arial"/>
          <w:b/>
          <w:bCs/>
          <w:color w:val="1A1A2E"/>
          <w:sz w:val="22"/>
          <w:szCs w:val="22"/>
        </w:rPr>
        <w:t xml:space="preserve">3. SIEM Unified Pipeline</w:t>
      </w:r>
    </w:p>
    <w:p xmlns:wp14="http://schemas.microsoft.com/office/word/2010/wordml" w14:paraId="22B2D15B" wp14:textId="77777777">
      <w:pPr>
        <w:spacing w:before="80" w:after="80"/>
        <w:jc w:val="left"/>
      </w:pPr>
      <w:r w:rsidRPr="389F1D21" w:rsidR="389F1D21">
        <w:rPr>
          <w:rFonts w:ascii="Arial" w:hAnsi="Arial" w:eastAsia="Arial" w:cs="Arial"/>
          <w:b w:val="0"/>
          <w:bCs w:val="0"/>
          <w:color w:val="333333"/>
          <w:sz w:val="20"/>
          <w:szCs w:val="20"/>
          <w:lang w:val="en-US"/>
        </w:rPr>
        <w:t>NovaPay has the components for a class-leading SIEM deployment (Splunk, CloudTrail, Okta System Log, CyberArk session feeds) but has not unified them. Connecting these data sources creates the ability to detect the anomalies found in this project in real time — impossible-travel events would trigger alerts within minutes of occurrence rather than being identified only in a periodic assessment.</w:t>
      </w:r>
    </w:p>
    <w:p xmlns:wp14="http://schemas.microsoft.com/office/word/2010/wordml" w14:paraId="637805D2" wp14:textId="77777777">
      <w:pPr>
        <w:spacing w:before="0" w:after="160"/>
      </w:pPr>
      <w:r/>
    </w:p>
    <w:p xmlns:wp14="http://schemas.microsoft.com/office/word/2010/wordml" w14:paraId="463F29E8" wp14:textId="77777777">
      <w:r>
        <w:br w:type="page"/>
      </w:r>
    </w:p>
    <w:p xmlns:wp14="http://schemas.microsoft.com/office/word/2010/wordml" w14:paraId="69C8B24C" wp14:textId="77777777">
      <w:pPr>
        <w:pStyle w:val="Heading1"/>
        <w:pBdr>
          <w:bottom w:val="single" w:color="C8102E" w:sz="8" w:space="6"/>
        </w:pBdr>
        <w:spacing w:before="360" w:after="180"/>
      </w:pPr>
      <w:r>
        <w:rPr>
          <w:rFonts w:ascii="Arial" w:hAnsi="Arial" w:eastAsia="Arial" w:cs="Arial"/>
          <w:b/>
          <w:bCs/>
          <w:color w:val="1F3A6B"/>
          <w:sz w:val="32"/>
          <w:szCs w:val="32"/>
        </w:rPr>
        <w:t xml:space="preserve">Reflections on the Project</w:t>
      </w:r>
    </w:p>
    <w:p xmlns:wp14="http://schemas.microsoft.com/office/word/2010/wordml" w14:paraId="21C85BB6" wp14:textId="77777777">
      <w:pPr>
        <w:spacing w:before="80" w:after="80"/>
        <w:jc w:val="left"/>
      </w:pPr>
      <w:r w:rsidRPr="389F1D21" w:rsidR="389F1D21">
        <w:rPr>
          <w:rFonts w:ascii="Arial" w:hAnsi="Arial" w:eastAsia="Arial" w:cs="Arial"/>
          <w:b w:val="0"/>
          <w:bCs w:val="0"/>
          <w:color w:val="333333"/>
          <w:sz w:val="20"/>
          <w:szCs w:val="20"/>
          <w:lang w:val="en-US"/>
        </w:rPr>
        <w:t>This project offered a rare opportunity to work with a realistic, complex IAM dataset — 44 identities with credible risk flags, and 165 real authentication events with structured anomaly classifications — rather than synthetic or sanitised examples. Several dimensions of the experience stand out as professionally formative.</w:t>
      </w:r>
    </w:p>
    <w:p xmlns:wp14="http://schemas.microsoft.com/office/word/2010/wordml" w14:paraId="3B7B4B86" wp14:textId="77777777">
      <w:pPr>
        <w:spacing w:before="0" w:after="160"/>
      </w:pPr>
      <w:r/>
    </w:p>
    <w:p xmlns:wp14="http://schemas.microsoft.com/office/word/2010/wordml" w14:paraId="2659C85C" wp14:textId="77777777">
      <w:pPr>
        <w:spacing w:before="180" w:after="80"/>
      </w:pPr>
      <w:r>
        <w:rPr>
          <w:rFonts w:ascii="Arial" w:hAnsi="Arial" w:eastAsia="Arial" w:cs="Arial"/>
          <w:b/>
          <w:bCs/>
          <w:color w:val="1A1A2E"/>
          <w:sz w:val="22"/>
          <w:szCs w:val="22"/>
        </w:rPr>
        <w:t xml:space="preserve">The Gap Between Policy and Practice</w:t>
      </w:r>
    </w:p>
    <w:p xmlns:wp14="http://schemas.microsoft.com/office/word/2010/wordml" w14:paraId="031FDF58" wp14:textId="77777777">
      <w:pPr>
        <w:spacing w:before="80" w:after="80"/>
        <w:jc w:val="left"/>
      </w:pPr>
      <w:r w:rsidRPr="389F1D21" w:rsidR="389F1D21">
        <w:rPr>
          <w:rFonts w:ascii="Arial" w:hAnsi="Arial" w:eastAsia="Arial" w:cs="Arial"/>
          <w:b w:val="0"/>
          <w:bCs w:val="0"/>
          <w:color w:val="333333"/>
          <w:sz w:val="20"/>
          <w:szCs w:val="20"/>
          <w:lang w:val="en-US"/>
        </w:rPr>
        <w:t>The most striking finding was not the technical nature of the vulnerabilities but the governance failures that allowed them to persist. NovaPay had a 90-day credential rotation policy, an RBAC matrix, quarterly access certifications, and an MFA policy — and yet credentials went unrotated for 312 days, role creep persisted for 14 months, and a Finance Manager operated without MFA for 45+ days after formal escalation. This underscored a lesson that security frameworks repeatedly emphasise but that is easy to underestimate: the difference between a policy existing and a policy being enforced is where most real-world security risk lives.</w:t>
      </w:r>
    </w:p>
    <w:p xmlns:wp14="http://schemas.microsoft.com/office/word/2010/wordml" w14:paraId="0AA27775" wp14:textId="77777777">
      <w:pPr>
        <w:spacing w:before="180" w:after="80"/>
      </w:pPr>
      <w:r>
        <w:rPr>
          <w:rFonts w:ascii="Arial" w:hAnsi="Arial" w:eastAsia="Arial" w:cs="Arial"/>
          <w:b/>
          <w:bCs/>
          <w:color w:val="1A1A2E"/>
          <w:sz w:val="22"/>
          <w:szCs w:val="22"/>
        </w:rPr>
        <w:t xml:space="preserve">Data-Driven Security Analysis</w:t>
      </w:r>
    </w:p>
    <w:p xmlns:wp14="http://schemas.microsoft.com/office/word/2010/wordml" w14:paraId="13CC83E6" wp14:textId="77777777">
      <w:pPr>
        <w:spacing w:before="80" w:after="80"/>
        <w:jc w:val="left"/>
      </w:pPr>
      <w:r w:rsidRPr="389F1D21" w:rsidR="389F1D21">
        <w:rPr>
          <w:rFonts w:ascii="Arial" w:hAnsi="Arial" w:eastAsia="Arial" w:cs="Arial"/>
          <w:b w:val="0"/>
          <w:bCs w:val="0"/>
          <w:color w:val="333333"/>
          <w:sz w:val="20"/>
          <w:szCs w:val="20"/>
          <w:lang w:val="en-US"/>
        </w:rPr>
        <w:t>Parsing the authentication log dataset programmatically and correlating it with the identity inventory produced findings that would have been invisible to any manual review process. The detection of USR-8001's access from VPS-Minsk, Belarus — a terminated employee who had supposedly 'fallen off' the access map — and their subsequent retrieval of staging database credentials, was only visible because log data was systematically correlated with termination dates. This reinforced the value of SIEM-based anomaly detection as a detective control that compensates for preventive control failures.</w:t>
      </w:r>
    </w:p>
    <w:p xmlns:wp14="http://schemas.microsoft.com/office/word/2010/wordml" w14:paraId="78078A51" wp14:textId="77777777">
      <w:pPr>
        <w:spacing w:before="180" w:after="80"/>
      </w:pPr>
      <w:r>
        <w:rPr>
          <w:rFonts w:ascii="Arial" w:hAnsi="Arial" w:eastAsia="Arial" w:cs="Arial"/>
          <w:b/>
          <w:bCs/>
          <w:color w:val="1A1A2E"/>
          <w:sz w:val="22"/>
          <w:szCs w:val="22"/>
        </w:rPr>
        <w:t xml:space="preserve">The Specificity Imperative</w:t>
      </w:r>
    </w:p>
    <w:p xmlns:wp14="http://schemas.microsoft.com/office/word/2010/wordml" w14:paraId="62FBA8D6" wp14:textId="77777777">
      <w:pPr>
        <w:spacing w:before="80" w:after="80"/>
        <w:jc w:val="left"/>
      </w:pPr>
      <w:r w:rsidRPr="389F1D21" w:rsidR="389F1D21">
        <w:rPr>
          <w:rFonts w:ascii="Arial" w:hAnsi="Arial" w:eastAsia="Arial" w:cs="Arial"/>
          <w:b w:val="0"/>
          <w:bCs w:val="0"/>
          <w:color w:val="333333"/>
          <w:sz w:val="20"/>
          <w:szCs w:val="20"/>
          <w:lang w:val="en-US"/>
        </w:rPr>
        <w:t>A recurring theme in developing the control specifications was the importance of specificity. Vague recommendations ('enforce MFA', 'rotate credentials') provide no implementation value to security teams under operational pressure. The discipline of specifying exact Okta policy settings, naming specific Vault engine configurations, and including concrete PagerDuty alert thresholds transformed recommendations from aspirational to actionable. This specificity discipline is a skill that requires practice and deep platform knowledge.</w:t>
      </w:r>
    </w:p>
    <w:p xmlns:wp14="http://schemas.microsoft.com/office/word/2010/wordml" w14:paraId="3A0FF5F2" wp14:textId="77777777">
      <w:pPr>
        <w:spacing w:before="0" w:after="160"/>
      </w:pPr>
      <w:r/>
    </w:p>
    <w:p xmlns:wp14="http://schemas.microsoft.com/office/word/2010/wordml" w14:paraId="5630AD66" wp14:textId="77777777">
      <w:r>
        <w:br w:type="page"/>
      </w:r>
    </w:p>
    <w:p xmlns:wp14="http://schemas.microsoft.com/office/word/2010/wordml" w14:paraId="6F18CB14" wp14:textId="77777777">
      <w:pPr>
        <w:pStyle w:val="Heading1"/>
        <w:pBdr>
          <w:bottom w:val="single" w:color="C8102E" w:sz="8" w:space="6"/>
        </w:pBdr>
        <w:spacing w:before="360" w:after="180"/>
      </w:pPr>
      <w:r>
        <w:rPr>
          <w:rFonts w:ascii="Arial" w:hAnsi="Arial" w:eastAsia="Arial" w:cs="Arial"/>
          <w:b/>
          <w:bCs/>
          <w:color w:val="1F3A6B"/>
          <w:sz w:val="32"/>
          <w:szCs w:val="32"/>
        </w:rPr>
        <w:t xml:space="preserve">Recommendations</w:t>
      </w:r>
    </w:p>
    <w:p xmlns:wp14="http://schemas.microsoft.com/office/word/2010/wordml" w14:paraId="52E88F52" wp14:textId="77777777">
      <w:pPr>
        <w:spacing w:before="80" w:after="80"/>
        <w:jc w:val="left"/>
      </w:pPr>
      <w:r w:rsidRPr="389F1D21" w:rsidR="389F1D21">
        <w:rPr>
          <w:rFonts w:ascii="Arial" w:hAnsi="Arial" w:eastAsia="Arial" w:cs="Arial"/>
          <w:b w:val="0"/>
          <w:bCs w:val="0"/>
          <w:color w:val="333333"/>
          <w:sz w:val="20"/>
          <w:szCs w:val="20"/>
          <w:lang w:val="en-US"/>
        </w:rPr>
        <w:t>The following recommendations are ranked by impact and urgency. They address both the immediate technical remediation items and the systemic governance improvements required to prevent recurrence.</w:t>
      </w:r>
    </w:p>
    <w:p xmlns:wp14="http://schemas.microsoft.com/office/word/2010/wordml" w14:paraId="61829076" wp14:textId="77777777">
      <w:pPr>
        <w:spacing w:before="0" w:after="160"/>
      </w:pPr>
      <w:r/>
    </w:p>
    <w:p xmlns:wp14="http://schemas.microsoft.com/office/word/2010/wordml" w14:paraId="0AB68546" wp14:textId="77777777">
      <w:pPr>
        <w:pStyle w:val="Heading2"/>
        <w:spacing w:before="240" w:after="120"/>
      </w:pPr>
      <w:r>
        <w:rPr>
          <w:rFonts w:ascii="Arial" w:hAnsi="Arial" w:eastAsia="Arial" w:cs="Arial"/>
          <w:b/>
          <w:bCs/>
          <w:color w:val="4A6FA5"/>
          <w:sz w:val="26"/>
          <w:szCs w:val="26"/>
        </w:rPr>
        <w:t xml:space="preserve">Immediate (P1) — Execute within 7 days</w:t>
      </w:r>
    </w:p>
    <w:p xmlns:wp14="http://schemas.microsoft.com/office/word/2010/wordml" w14:paraId="614AA580" wp14:textId="77777777">
      <w:pPr>
        <w:pStyle w:val="ListParagraph"/>
        <w:numPr>
          <w:ilvl w:val="0"/>
          <w:numId w:val="3"/>
        </w:numPr>
        <w:spacing w:before="40" w:after="40"/>
        <w:rPr/>
      </w:pPr>
      <w:r w:rsidRPr="389F1D21" w:rsidR="389F1D21">
        <w:rPr>
          <w:rFonts w:ascii="Arial" w:hAnsi="Arial" w:eastAsia="Arial" w:cs="Arial"/>
          <w:color w:val="333333"/>
          <w:sz w:val="20"/>
          <w:szCs w:val="20"/>
          <w:lang w:val="en-US"/>
        </w:rPr>
        <w:t>Disable all three orphaned accounts (USR-8001, USR-8003) immediately. USR-8001 is actively accessing systems — this is an active intrusion response item, not a routine remediation task. Engage the incident response process; conduct forensic review of all actions from January 8 to present.</w:t>
      </w:r>
    </w:p>
    <w:p xmlns:wp14="http://schemas.microsoft.com/office/word/2010/wordml" w14:paraId="2DF7D086" wp14:textId="77777777">
      <w:pPr>
        <w:pStyle w:val="ListParagraph"/>
        <w:numPr>
          <w:ilvl w:val="0"/>
          <w:numId w:val="3"/>
        </w:numPr>
        <w:spacing w:before="40" w:after="40"/>
      </w:pPr>
      <w:r>
        <w:rPr>
          <w:rFonts w:ascii="Arial" w:hAnsi="Arial" w:eastAsia="Arial" w:cs="Arial"/>
          <w:color w:val="333333"/>
          <w:sz w:val="20"/>
          <w:szCs w:val="20"/>
        </w:rPr>
        <w:t xml:space="preserve">Enforce MFA on USR-2005 (Finance Manager) before re-enabling access. The CISO escalation that produced no action must be revisited as a governance failure, not just a technical gap.</w:t>
      </w:r>
    </w:p>
    <w:p xmlns:wp14="http://schemas.microsoft.com/office/word/2010/wordml" w14:paraId="599D2F2B" wp14:textId="77777777">
      <w:pPr>
        <w:pStyle w:val="ListParagraph"/>
        <w:numPr>
          <w:ilvl w:val="0"/>
          <w:numId w:val="3"/>
        </w:numPr>
        <w:spacing w:before="40" w:after="40"/>
      </w:pPr>
      <w:r>
        <w:rPr>
          <w:rFonts w:ascii="Arial" w:hAnsi="Arial" w:eastAsia="Arial" w:cs="Arial"/>
          <w:color w:val="333333"/>
          <w:sz w:val="20"/>
          <w:szCs w:val="20"/>
        </w:rPr>
        <w:t xml:space="preserve">Disable shared accounts SHR-7001, SHR-7002, SHR-7003 — but only after provisioning named accounts for current users. Sequence: provision named accounts with individual Okta identities → migrate workflows → disable shared accounts → deploy CyberArk PAM for all Admin Dashboard access.</w:t>
      </w:r>
    </w:p>
    <w:p xmlns:wp14="http://schemas.microsoft.com/office/word/2010/wordml" w14:paraId="0EA66F8B" wp14:textId="77777777">
      <w:pPr>
        <w:pStyle w:val="ListParagraph"/>
        <w:numPr>
          <w:ilvl w:val="0"/>
          <w:numId w:val="3"/>
        </w:numPr>
        <w:spacing w:before="40" w:after="40"/>
        <w:rPr/>
      </w:pPr>
      <w:r w:rsidRPr="389F1D21" w:rsidR="389F1D21">
        <w:rPr>
          <w:rFonts w:ascii="Arial" w:hAnsi="Arial" w:eastAsia="Arial" w:cs="Arial"/>
          <w:color w:val="333333"/>
          <w:sz w:val="20"/>
          <w:szCs w:val="20"/>
          <w:lang w:val="en-US"/>
        </w:rPr>
        <w:t>Rotate SVC-6001 (payment API key, 312 days) and SVC-6005 (staging DB, 187 days) credentials immediately. Re-run PAN data anonymisation pipeline on staging and raise a PCI-DSS incident ticket for the period of exposure.</w:t>
      </w:r>
    </w:p>
    <w:p xmlns:wp14="http://schemas.microsoft.com/office/word/2010/wordml" w14:paraId="2BA226A1" wp14:textId="77777777">
      <w:pPr>
        <w:spacing w:before="0" w:after="160"/>
      </w:pPr>
      <w:r/>
    </w:p>
    <w:p xmlns:wp14="http://schemas.microsoft.com/office/word/2010/wordml" w14:paraId="541AD60F" wp14:textId="77777777">
      <w:pPr>
        <w:pStyle w:val="Heading2"/>
        <w:spacing w:before="240" w:after="120"/>
      </w:pPr>
      <w:r w:rsidRPr="389F1D21" w:rsidR="389F1D21">
        <w:rPr>
          <w:rFonts w:ascii="Arial" w:hAnsi="Arial" w:eastAsia="Arial" w:cs="Arial"/>
          <w:b w:val="1"/>
          <w:bCs w:val="1"/>
          <w:color w:val="4A6FA5"/>
          <w:sz w:val="26"/>
          <w:szCs w:val="26"/>
          <w:lang w:val="en-US"/>
        </w:rPr>
        <w:t>Short-Term (P2) — Execute within 14 days</w:t>
      </w:r>
    </w:p>
    <w:p xmlns:wp14="http://schemas.microsoft.com/office/word/2010/wordml" w14:paraId="591708BF" wp14:textId="77777777">
      <w:pPr>
        <w:pStyle w:val="ListParagraph"/>
        <w:numPr>
          <w:ilvl w:val="0"/>
          <w:numId w:val="3"/>
        </w:numPr>
        <w:spacing w:before="40" w:after="40"/>
        <w:rPr/>
      </w:pPr>
      <w:r w:rsidRPr="389F1D21" w:rsidR="389F1D21">
        <w:rPr>
          <w:rFonts w:ascii="Arial" w:hAnsi="Arial" w:eastAsia="Arial" w:cs="Arial"/>
          <w:color w:val="333333"/>
          <w:sz w:val="20"/>
          <w:szCs w:val="20"/>
          <w:lang w:val="en-US"/>
        </w:rPr>
        <w:t>Remove USR-1001, USR-1004, USR-1008 from Engineering Lead Okta group. Review all AWS IAM changes made by these accounts over the past 90 days, including USR-1001's attempted AdministratorAccess policy attachment.</w:t>
      </w:r>
    </w:p>
    <w:p xmlns:wp14="http://schemas.microsoft.com/office/word/2010/wordml" w14:paraId="35D8370D" wp14:textId="77777777">
      <w:pPr>
        <w:pStyle w:val="ListParagraph"/>
        <w:numPr>
          <w:ilvl w:val="0"/>
          <w:numId w:val="3"/>
        </w:numPr>
        <w:spacing w:before="40" w:after="40"/>
      </w:pPr>
      <w:r>
        <w:rPr>
          <w:rFonts w:ascii="Arial" w:hAnsi="Arial" w:eastAsia="Arial" w:cs="Arial"/>
          <w:color w:val="333333"/>
          <w:sz w:val="20"/>
          <w:szCs w:val="20"/>
        </w:rPr>
        <w:t xml:space="preserve">Fix USR-2003 provisioning (Admin Dashboard edit → read-only) and audit all other Finance Analyst accounts for similar errors. Update the onboarding checklist.</w:t>
      </w:r>
    </w:p>
    <w:p xmlns:wp14="http://schemas.microsoft.com/office/word/2010/wordml" w14:paraId="7C07ED4A" wp14:textId="77777777">
      <w:pPr>
        <w:pStyle w:val="ListParagraph"/>
        <w:numPr>
          <w:ilvl w:val="0"/>
          <w:numId w:val="3"/>
        </w:numPr>
        <w:spacing w:before="40" w:after="40"/>
      </w:pPr>
      <w:r>
        <w:rPr>
          <w:rFonts w:ascii="Arial" w:hAnsi="Arial" w:eastAsia="Arial" w:cs="Arial"/>
          <w:color w:val="333333"/>
          <w:sz w:val="20"/>
          <w:szCs w:val="20"/>
        </w:rPr>
        <w:t xml:space="preserve">Enable SailPoint policy enforcement for role conflict detection in real-time. Configure SailPoint to block non-compliant group assignments at provisioning time.</w:t>
      </w:r>
    </w:p>
    <w:p xmlns:wp14="http://schemas.microsoft.com/office/word/2010/wordml" w14:paraId="51A94828" wp14:textId="77777777">
      <w:pPr>
        <w:pStyle w:val="ListParagraph"/>
        <w:numPr>
          <w:ilvl w:val="0"/>
          <w:numId w:val="3"/>
        </w:numPr>
        <w:spacing w:before="40" w:after="40"/>
      </w:pPr>
      <w:r>
        <w:rPr>
          <w:rFonts w:ascii="Arial" w:hAnsi="Arial" w:eastAsia="Arial" w:cs="Arial"/>
          <w:color w:val="333333"/>
          <w:sz w:val="20"/>
          <w:szCs w:val="20"/>
        </w:rPr>
        <w:t xml:space="preserve">Integrate Workday → Okta via SCIM 2.0 for automated deprovisioning. Offboarding must trigger Okta suspension within 15 minutes; downstream AWS IAM detachment must be verified within 1 hour.</w:t>
      </w:r>
    </w:p>
    <w:p xmlns:wp14="http://schemas.microsoft.com/office/word/2010/wordml" w14:paraId="17AD93B2" wp14:textId="77777777">
      <w:pPr>
        <w:spacing w:before="0" w:after="160"/>
      </w:pPr>
      <w:r/>
    </w:p>
    <w:p xmlns:wp14="http://schemas.microsoft.com/office/word/2010/wordml" w14:paraId="5E11FB13" wp14:textId="77777777">
      <w:pPr>
        <w:pStyle w:val="Heading2"/>
        <w:spacing w:before="240" w:after="120"/>
      </w:pPr>
      <w:r w:rsidRPr="389F1D21" w:rsidR="389F1D21">
        <w:rPr>
          <w:rFonts w:ascii="Arial" w:hAnsi="Arial" w:eastAsia="Arial" w:cs="Arial"/>
          <w:b w:val="1"/>
          <w:bCs w:val="1"/>
          <w:color w:val="4A6FA5"/>
          <w:sz w:val="26"/>
          <w:szCs w:val="26"/>
          <w:lang w:val="en-US"/>
        </w:rPr>
        <w:t>Strategic (P3–P4) — Execute within 30–90 days</w:t>
      </w:r>
    </w:p>
    <w:p xmlns:wp14="http://schemas.microsoft.com/office/word/2010/wordml" w14:paraId="685D1C6C" wp14:textId="77777777">
      <w:pPr>
        <w:pStyle w:val="ListParagraph"/>
        <w:numPr>
          <w:ilvl w:val="0"/>
          <w:numId w:val="3"/>
        </w:numPr>
        <w:spacing w:before="40" w:after="40"/>
        <w:rPr/>
      </w:pPr>
      <w:r w:rsidRPr="389F1D21" w:rsidR="389F1D21">
        <w:rPr>
          <w:rFonts w:ascii="Arial" w:hAnsi="Arial" w:eastAsia="Arial" w:cs="Arial"/>
          <w:color w:val="333333"/>
          <w:sz w:val="20"/>
          <w:szCs w:val="20"/>
          <w:lang w:val="en-US"/>
        </w:rPr>
        <w:t>Implement Vault dynamic secrets for all service accounts. Eliminate static long-lived credentials from the entire service account estate — this permanently eliminates the credential rotation compliance problem.</w:t>
      </w:r>
    </w:p>
    <w:p xmlns:wp14="http://schemas.microsoft.com/office/word/2010/wordml" w14:paraId="13F21198" wp14:textId="77777777">
      <w:pPr>
        <w:pStyle w:val="ListParagraph"/>
        <w:numPr>
          <w:ilvl w:val="0"/>
          <w:numId w:val="3"/>
        </w:numPr>
        <w:spacing w:before="40" w:after="40"/>
      </w:pPr>
      <w:r>
        <w:rPr>
          <w:rFonts w:ascii="Arial" w:hAnsi="Arial" w:eastAsia="Arial" w:cs="Arial"/>
          <w:color w:val="333333"/>
          <w:sz w:val="20"/>
          <w:szCs w:val="20"/>
        </w:rPr>
        <w:t xml:space="preserve">Build a unified SIEM pipeline: Okta System Log + AWS CloudTrail + CyberArk session feeds → Splunk. Implement impossible-travel and anomalous-access detection rules. Configure PagerDuty alerting for CRITICAL anomaly types.</w:t>
      </w:r>
    </w:p>
    <w:p xmlns:wp14="http://schemas.microsoft.com/office/word/2010/wordml" w14:paraId="799105E7" wp14:textId="77777777">
      <w:pPr>
        <w:pStyle w:val="ListParagraph"/>
        <w:numPr>
          <w:ilvl w:val="0"/>
          <w:numId w:val="3"/>
        </w:numPr>
        <w:spacing w:before="40" w:after="40"/>
      </w:pPr>
      <w:r>
        <w:rPr>
          <w:rFonts w:ascii="Arial" w:hAnsi="Arial" w:eastAsia="Arial" w:cs="Arial"/>
          <w:color w:val="333333"/>
          <w:sz w:val="20"/>
          <w:szCs w:val="20"/>
        </w:rPr>
        <w:t xml:space="preserve">Enable full-tunnel VPN for all Engineering and Finance remote users. Implement CASB for cloud storage detection as a compensating control.</w:t>
      </w:r>
    </w:p>
    <w:p xmlns:wp14="http://schemas.microsoft.com/office/word/2010/wordml" w14:paraId="4F9EA992" wp14:textId="77777777">
      <w:pPr>
        <w:pStyle w:val="ListParagraph"/>
        <w:numPr>
          <w:ilvl w:val="0"/>
          <w:numId w:val="3"/>
        </w:numPr>
        <w:spacing w:before="40" w:after="40"/>
      </w:pPr>
      <w:r>
        <w:rPr>
          <w:rFonts w:ascii="Arial" w:hAnsi="Arial" w:eastAsia="Arial" w:cs="Arial"/>
          <w:color w:val="333333"/>
          <w:sz w:val="20"/>
          <w:szCs w:val="20"/>
        </w:rPr>
        <w:t xml:space="preserve">Version-control the RBAC matrix as YAML in Git under Security team ownership. Any role change requires a pull request with Security review — this makes governance changes auditable and reversible.</w:t>
      </w:r>
    </w:p>
    <w:p xmlns:wp14="http://schemas.microsoft.com/office/word/2010/wordml" w14:paraId="0DE4B5B7" wp14:textId="77777777">
      <w:pPr>
        <w:spacing w:before="0" w:after="160"/>
      </w:pPr>
      <w:r/>
    </w:p>
    <w:p xmlns:wp14="http://schemas.microsoft.com/office/word/2010/wordml" w14:paraId="66204FF1" wp14:textId="77777777">
      <w:r>
        <w:br w:type="page"/>
      </w:r>
    </w:p>
    <w:p xmlns:wp14="http://schemas.microsoft.com/office/word/2010/wordml" w14:paraId="2E26F552" wp14:textId="77777777">
      <w:pPr>
        <w:pStyle w:val="Heading1"/>
        <w:pBdr>
          <w:bottom w:val="single" w:color="C8102E" w:sz="8" w:space="6"/>
        </w:pBdr>
        <w:spacing w:before="360" w:after="180"/>
      </w:pPr>
      <w:r>
        <w:rPr>
          <w:rFonts w:ascii="Arial" w:hAnsi="Arial" w:eastAsia="Arial" w:cs="Arial"/>
          <w:b/>
          <w:bCs/>
          <w:color w:val="1F3A6B"/>
          <w:sz w:val="32"/>
          <w:szCs w:val="32"/>
        </w:rPr>
        <w:t xml:space="preserve">Outcome / Conclusion</w:t>
      </w:r>
    </w:p>
    <w:p xmlns:wp14="http://schemas.microsoft.com/office/word/2010/wordml" w14:paraId="522448B7" wp14:textId="77777777">
      <w:pPr>
        <w:spacing w:before="80" w:after="80"/>
        <w:jc w:val="left"/>
      </w:pPr>
      <w:r w:rsidRPr="389F1D21" w:rsidR="389F1D21">
        <w:rPr>
          <w:rFonts w:ascii="Arial" w:hAnsi="Arial" w:eastAsia="Arial" w:cs="Arial"/>
          <w:b w:val="0"/>
          <w:bCs w:val="0"/>
          <w:color w:val="333333"/>
          <w:sz w:val="20"/>
          <w:szCs w:val="20"/>
          <w:lang w:val="en-US"/>
        </w:rPr>
        <w:t>This project successfully delivered a comprehensive IAM security assessment and control framework for NovaPay Financial Technologies. The key outcomes are:</w:t>
      </w:r>
    </w:p>
    <w:p xmlns:wp14="http://schemas.microsoft.com/office/word/2010/wordml" w14:paraId="2DBF0D7D" wp14:textId="77777777">
      <w:pPr>
        <w:spacing w:before="0" w:after="160"/>
      </w:pPr>
      <w:r/>
    </w:p>
    <w:p xmlns:wp14="http://schemas.microsoft.com/office/word/2010/wordml" w14:paraId="3BC1A14A" wp14:textId="77777777">
      <w:pPr>
        <w:pStyle w:val="Heading2"/>
        <w:spacing w:before="240" w:after="120"/>
      </w:pPr>
      <w:r>
        <w:rPr>
          <w:rFonts w:ascii="Arial" w:hAnsi="Arial" w:eastAsia="Arial" w:cs="Arial"/>
          <w:b/>
          <w:bCs/>
          <w:color w:val="4A6FA5"/>
          <w:sz w:val="26"/>
          <w:szCs w:val="26"/>
        </w:rPr>
        <w:t xml:space="preserve">Quantified Risk Landscape</w:t>
      </w:r>
    </w:p>
    <w:p xmlns:wp14="http://schemas.microsoft.com/office/word/2010/wordml" w14:paraId="6B2F6B44" wp14:textId="77777777">
      <w:pPr>
        <w:spacing w:before="80" w:after="80"/>
        <w:jc w:val="left"/>
      </w:pPr>
      <w:r w:rsidRPr="389F1D21" w:rsidR="389F1D21">
        <w:rPr>
          <w:rFonts w:ascii="Arial" w:hAnsi="Arial" w:eastAsia="Arial" w:cs="Arial"/>
          <w:b w:val="0"/>
          <w:bCs w:val="0"/>
          <w:color w:val="333333"/>
          <w:sz w:val="20"/>
          <w:szCs w:val="20"/>
          <w:lang w:val="en-US"/>
        </w:rPr>
        <w:t>Fifteen distinct IAM risks were identified and scored, revealing that 7 were CRITICAL (score 9), 5 HIGH (score 4–6), 2 MEDIUM, and 1 LOW. The assessment identified active intrusion indicators — a terminated employee accessing production systems from foreign IP addresses and retrieving staging database credentials — that constituted a live security incident rather than a theoretical risk.</w:t>
      </w:r>
    </w:p>
    <w:p xmlns:wp14="http://schemas.microsoft.com/office/word/2010/wordml" w14:paraId="7E4FEC97" wp14:textId="77777777">
      <w:pPr>
        <w:pStyle w:val="Heading2"/>
        <w:spacing w:before="240" w:after="120"/>
      </w:pPr>
      <w:r w:rsidRPr="389F1D21" w:rsidR="389F1D21">
        <w:rPr>
          <w:rFonts w:ascii="Arial" w:hAnsi="Arial" w:eastAsia="Arial" w:cs="Arial"/>
          <w:b w:val="1"/>
          <w:bCs w:val="1"/>
          <w:color w:val="4A6FA5"/>
          <w:sz w:val="26"/>
          <w:szCs w:val="26"/>
          <w:lang w:val="en-US"/>
        </w:rPr>
        <w:t>Empirically-Validated Findings</w:t>
      </w:r>
    </w:p>
    <w:p xmlns:wp14="http://schemas.microsoft.com/office/word/2010/wordml" w14:paraId="57598B90" wp14:textId="77777777">
      <w:pPr>
        <w:spacing w:before="80" w:after="80"/>
        <w:jc w:val="left"/>
      </w:pPr>
      <w:r w:rsidRPr="389F1D21" w:rsidR="389F1D21">
        <w:rPr>
          <w:rFonts w:ascii="Arial" w:hAnsi="Arial" w:eastAsia="Arial" w:cs="Arial"/>
          <w:b w:val="0"/>
          <w:bCs w:val="0"/>
          <w:color w:val="333333"/>
          <w:sz w:val="20"/>
          <w:szCs w:val="20"/>
          <w:lang w:val="en-US"/>
        </w:rPr>
        <w:t>The authentication log analysis independently corroborated every major risk identified in the inventory assessment. The 88 flagged events across 13 anomaly types confirmed that the inventory risks were not hypothetical — they were observable in operational data. This convergence of inventory analysis and log analysis strengthens the credibility and urgency of the remediation priorities.</w:t>
      </w:r>
    </w:p>
    <w:p xmlns:wp14="http://schemas.microsoft.com/office/word/2010/wordml" w14:paraId="08A2D1E5" wp14:textId="77777777">
      <w:pPr>
        <w:pStyle w:val="Heading2"/>
        <w:spacing w:before="240" w:after="120"/>
      </w:pPr>
      <w:r>
        <w:rPr>
          <w:rFonts w:ascii="Arial" w:hAnsi="Arial" w:eastAsia="Arial" w:cs="Arial"/>
          <w:b/>
          <w:bCs/>
          <w:color w:val="4A6FA5"/>
          <w:sz w:val="26"/>
          <w:szCs w:val="26"/>
        </w:rPr>
        <w:t xml:space="preserve">Actionable Control Framework</w:t>
      </w:r>
    </w:p>
    <w:p xmlns:wp14="http://schemas.microsoft.com/office/word/2010/wordml" w14:paraId="08DCD20C" wp14:textId="77777777">
      <w:pPr>
        <w:spacing w:before="80" w:after="80"/>
        <w:jc w:val="left"/>
      </w:pPr>
      <w:r w:rsidRPr="389F1D21" w:rsidR="389F1D21">
        <w:rPr>
          <w:rFonts w:ascii="Arial" w:hAnsi="Arial" w:eastAsia="Arial" w:cs="Arial"/>
          <w:b w:val="0"/>
          <w:bCs w:val="0"/>
          <w:color w:val="333333"/>
          <w:sz w:val="20"/>
          <w:szCs w:val="20"/>
          <w:lang w:val="en-US"/>
        </w:rPr>
        <w:t>Thirty-one security controls across 8 domains were designed with specific implementation steps, technology configurations, and named ownership. The framework is grounded in NIST SP 800-53 Rev 5, PCI-DSS v4.0, CIS Controls v8, and ISO/IEC 27001:2022, ensuring it supports NovaPay's regulatory compliance obligations while delivering measurable security improvement.</w:t>
      </w:r>
    </w:p>
    <w:p xmlns:wp14="http://schemas.microsoft.com/office/word/2010/wordml" w14:paraId="60447DA4" wp14:textId="77777777">
      <w:pPr>
        <w:pStyle w:val="Heading2"/>
        <w:spacing w:before="240" w:after="120"/>
      </w:pPr>
      <w:r>
        <w:rPr>
          <w:rFonts w:ascii="Arial" w:hAnsi="Arial" w:eastAsia="Arial" w:cs="Arial"/>
          <w:b/>
          <w:bCs/>
          <w:color w:val="4A6FA5"/>
          <w:sz w:val="26"/>
          <w:szCs w:val="26"/>
        </w:rPr>
        <w:t xml:space="preserve">Phased Implementation Roadmap</w:t>
      </w:r>
    </w:p>
    <w:p xmlns:wp14="http://schemas.microsoft.com/office/word/2010/wordml" w14:paraId="3C7CA461" wp14:textId="77777777">
      <w:pPr>
        <w:spacing w:before="80" w:after="80"/>
        <w:jc w:val="left"/>
      </w:pPr>
      <w:r w:rsidRPr="389F1D21" w:rsidR="389F1D21">
        <w:rPr>
          <w:rFonts w:ascii="Arial" w:hAnsi="Arial" w:eastAsia="Arial" w:cs="Arial"/>
          <w:b w:val="0"/>
          <w:bCs w:val="0"/>
          <w:color w:val="333333"/>
          <w:sz w:val="20"/>
          <w:szCs w:val="20"/>
          <w:lang w:val="en-US"/>
        </w:rPr>
        <w:t>The remediation roadmap provides a structured, sequenced implementation plan that respects operational constraints (avoiding disruption from simultaneous changes) while prioritising the highest-risk items for immediate action.</w:t>
      </w:r>
    </w:p>
    <w:p xmlns:wp14="http://schemas.microsoft.com/office/word/2010/wordml" w14:paraId="6B62F1B3" wp14:textId="77777777">
      <w:pPr>
        <w:spacing w:before="0" w:after="160"/>
      </w:pPr>
      <w:r/>
    </w:p>
    <w:p xmlns:wp14="http://schemas.microsoft.com/office/word/2010/wordml" w14:paraId="464798D4" wp14:textId="77777777">
      <w:pPr>
        <w:spacing w:before="80" w:after="80"/>
        <w:jc w:val="left"/>
      </w:pPr>
      <w:r w:rsidRPr="389F1D21" w:rsidR="389F1D21">
        <w:rPr>
          <w:rFonts w:ascii="Arial" w:hAnsi="Arial" w:eastAsia="Arial" w:cs="Arial"/>
          <w:b w:val="0"/>
          <w:bCs w:val="0"/>
          <w:color w:val="333333"/>
          <w:sz w:val="20"/>
          <w:szCs w:val="20"/>
          <w:lang w:val="en-US"/>
        </w:rPr>
        <w:t>If all P1 controls are implemented within 7 days, the two most severe live risks — the active terminated-employee access and the shared account operational exposure — will be eliminated. Full framework implementation over the 90-day roadmap is projected to reduce the critical/high risk count from 12 to zero and establish a sustainable IAM governance posture aligned with NovaPay's compliance obligations.</w:t>
      </w:r>
    </w:p>
    <w:p xmlns:wp14="http://schemas.microsoft.com/office/word/2010/wordml" w14:paraId="02F2C34E" wp14:textId="77777777">
      <w:pPr>
        <w:spacing w:before="0" w:after="160"/>
      </w:pPr>
      <w:r/>
    </w:p>
    <w:p xmlns:wp14="http://schemas.microsoft.com/office/word/2010/wordml" w14:paraId="680A4E5D" wp14:textId="77777777">
      <w:r>
        <w:br w:type="page"/>
      </w:r>
    </w:p>
    <w:p xmlns:wp14="http://schemas.microsoft.com/office/word/2010/wordml" w14:paraId="6F313B24" wp14:textId="77777777">
      <w:pPr>
        <w:pStyle w:val="Heading1"/>
        <w:pBdr>
          <w:bottom w:val="single" w:color="C8102E" w:sz="8" w:space="6"/>
        </w:pBdr>
        <w:spacing w:before="360" w:after="180"/>
      </w:pPr>
      <w:r>
        <w:rPr>
          <w:rFonts w:ascii="Arial" w:hAnsi="Arial" w:eastAsia="Arial" w:cs="Arial"/>
          <w:b/>
          <w:bCs/>
          <w:color w:val="1F3A6B"/>
          <w:sz w:val="32"/>
          <w:szCs w:val="32"/>
        </w:rPr>
        <w:t xml:space="preserve">Enhancement Scope</w:t>
      </w:r>
    </w:p>
    <w:p xmlns:wp14="http://schemas.microsoft.com/office/word/2010/wordml" w14:paraId="7F48E8E9" wp14:textId="77777777">
      <w:pPr>
        <w:spacing w:before="80" w:after="80"/>
        <w:jc w:val="left"/>
      </w:pPr>
      <w:r w:rsidRPr="389F1D21" w:rsidR="389F1D21">
        <w:rPr>
          <w:rFonts w:ascii="Arial" w:hAnsi="Arial" w:eastAsia="Arial" w:cs="Arial"/>
          <w:b w:val="0"/>
          <w:bCs w:val="0"/>
          <w:color w:val="333333"/>
          <w:sz w:val="20"/>
          <w:szCs w:val="20"/>
          <w:lang w:val="en-US"/>
        </w:rPr>
        <w:t>The current assessment focused on IAM controls within the defined scope. The following areas represent logical extensions that would further strengthen NovaPay's security posture:</w:t>
      </w:r>
    </w:p>
    <w:p xmlns:wp14="http://schemas.microsoft.com/office/word/2010/wordml" w14:paraId="19219836" wp14:textId="77777777">
      <w:pPr>
        <w:spacing w:before="0" w:after="160"/>
      </w:pPr>
      <w:r/>
    </w:p>
    <w:p xmlns:wp14="http://schemas.microsoft.com/office/word/2010/wordml" w14:paraId="36D0C57F" wp14:textId="77777777">
      <w:pPr>
        <w:spacing w:before="180" w:after="80"/>
      </w:pPr>
      <w:r w:rsidRPr="389F1D21" w:rsidR="389F1D21">
        <w:rPr>
          <w:rFonts w:ascii="Arial" w:hAnsi="Arial" w:eastAsia="Arial" w:cs="Arial"/>
          <w:b w:val="1"/>
          <w:bCs w:val="1"/>
          <w:color w:val="1A1A2E"/>
          <w:sz w:val="22"/>
          <w:szCs w:val="22"/>
          <w:lang w:val="en-US"/>
        </w:rPr>
        <w:t>1. UEBA (User and Entity Behaviour Analytics)</w:t>
      </w:r>
    </w:p>
    <w:p xmlns:wp14="http://schemas.microsoft.com/office/word/2010/wordml" w14:paraId="0D0DEC1E" wp14:textId="77777777">
      <w:pPr>
        <w:spacing w:before="80" w:after="80"/>
        <w:jc w:val="left"/>
      </w:pPr>
      <w:r w:rsidRPr="389F1D21" w:rsidR="389F1D21">
        <w:rPr>
          <w:rFonts w:ascii="Arial" w:hAnsi="Arial" w:eastAsia="Arial" w:cs="Arial"/>
          <w:b w:val="0"/>
          <w:bCs w:val="0"/>
          <w:color w:val="333333"/>
          <w:sz w:val="20"/>
          <w:szCs w:val="20"/>
          <w:lang w:val="en-US"/>
        </w:rPr>
        <w:t>The current SIEM-based detection relies on rule-based anomaly detection (impossible travel thresholds, MFA failure counts). Implementing a UEBA platform (e.g., Splunk UBA or Exabeam) would enable machine-learning-based baseline profiling per user and entity — detecting subtle anomalies (such as a legitimate user accessing systems at unusual times) that rule-based detection misses. This would be particularly valuable for detecting insider threats that don't generate obvious anomaly flags.</w:t>
      </w:r>
    </w:p>
    <w:p xmlns:wp14="http://schemas.microsoft.com/office/word/2010/wordml" w14:paraId="11FB5F04" wp14:textId="77777777">
      <w:pPr>
        <w:spacing w:before="180" w:after="80"/>
      </w:pPr>
      <w:r>
        <w:rPr>
          <w:rFonts w:ascii="Arial" w:hAnsi="Arial" w:eastAsia="Arial" w:cs="Arial"/>
          <w:b/>
          <w:bCs/>
          <w:color w:val="1A1A2E"/>
          <w:sz w:val="22"/>
          <w:szCs w:val="22"/>
        </w:rPr>
        <w:t xml:space="preserve">2. Zero Trust Network Access (ZTNA)</w:t>
      </w:r>
    </w:p>
    <w:p xmlns:wp14="http://schemas.microsoft.com/office/word/2010/wordml" w14:paraId="40A279D9" wp14:textId="77777777">
      <w:pPr>
        <w:spacing w:before="80" w:after="80"/>
        <w:jc w:val="left"/>
      </w:pPr>
      <w:r w:rsidRPr="389F1D21" w:rsidR="389F1D21">
        <w:rPr>
          <w:rFonts w:ascii="Arial" w:hAnsi="Arial" w:eastAsia="Arial" w:cs="Arial"/>
          <w:b w:val="0"/>
          <w:bCs w:val="0"/>
          <w:color w:val="333333"/>
          <w:sz w:val="20"/>
          <w:szCs w:val="20"/>
          <w:lang w:val="en-US"/>
        </w:rPr>
        <w:t>NovaPay's current VPN-based remote access model creates a binary trust boundary (inside/outside VPN). Migrating to a ZTNA architecture — where access to each application is granted per-session based on device posture, user identity, and context — would eliminate the VPN split-tunnel DLP exposure (R-014) at an architectural level rather than through compensating controls.</w:t>
      </w:r>
    </w:p>
    <w:p xmlns:wp14="http://schemas.microsoft.com/office/word/2010/wordml" w14:paraId="6E83BDA7" wp14:textId="77777777">
      <w:pPr>
        <w:spacing w:before="180" w:after="80"/>
      </w:pPr>
      <w:r>
        <w:rPr>
          <w:rFonts w:ascii="Arial" w:hAnsi="Arial" w:eastAsia="Arial" w:cs="Arial"/>
          <w:b/>
          <w:bCs/>
          <w:color w:val="1A1A2E"/>
          <w:sz w:val="22"/>
          <w:szCs w:val="22"/>
        </w:rPr>
        <w:t xml:space="preserve">3. Automated PAN Data Discovery and Classification</w:t>
      </w:r>
    </w:p>
    <w:p xmlns:wp14="http://schemas.microsoft.com/office/word/2010/wordml" w14:paraId="7DAC8D85" wp14:textId="77777777">
      <w:pPr>
        <w:spacing w:before="80" w:after="80"/>
        <w:jc w:val="left"/>
      </w:pPr>
      <w:r w:rsidRPr="389F1D21" w:rsidR="389F1D21">
        <w:rPr>
          <w:rFonts w:ascii="Arial" w:hAnsi="Arial" w:eastAsia="Arial" w:cs="Arial"/>
          <w:b w:val="0"/>
          <w:bCs w:val="0"/>
          <w:color w:val="333333"/>
          <w:sz w:val="20"/>
          <w:szCs w:val="20"/>
          <w:lang w:val="en-US"/>
        </w:rPr>
        <w:t>The staging database PAN exposure (R-003) was detected because it was known; the underlying question of how PANs reached staging in the first place requires a data classification and DLP tooling answer. Deploying a data discovery tool (e.g., Macie for AWS S3, or a DSPM platform) would provide continuous visibility into where sensitive data resides across all environments.</w:t>
      </w:r>
    </w:p>
    <w:p xmlns:wp14="http://schemas.microsoft.com/office/word/2010/wordml" w14:paraId="52F30D91" wp14:textId="77777777">
      <w:pPr>
        <w:spacing w:before="180" w:after="80"/>
      </w:pPr>
      <w:r>
        <w:rPr>
          <w:rFonts w:ascii="Arial" w:hAnsi="Arial" w:eastAsia="Arial" w:cs="Arial"/>
          <w:b/>
          <w:bCs/>
          <w:color w:val="1A1A2E"/>
          <w:sz w:val="22"/>
          <w:szCs w:val="22"/>
        </w:rPr>
        <w:t xml:space="preserve">4. Red Team Exercise — IAM-Focused</w:t>
      </w:r>
    </w:p>
    <w:p xmlns:wp14="http://schemas.microsoft.com/office/word/2010/wordml" w14:paraId="6694809B" wp14:textId="77777777">
      <w:pPr>
        <w:spacing w:before="80" w:after="80"/>
        <w:jc w:val="left"/>
      </w:pPr>
      <w:r w:rsidRPr="389F1D21" w:rsidR="389F1D21">
        <w:rPr>
          <w:rFonts w:ascii="Arial" w:hAnsi="Arial" w:eastAsia="Arial" w:cs="Arial"/>
          <w:b w:val="0"/>
          <w:bCs w:val="0"/>
          <w:color w:val="333333"/>
          <w:sz w:val="20"/>
          <w:szCs w:val="20"/>
          <w:lang w:val="en-US"/>
        </w:rPr>
        <w:t>The remediation roadmap addresses all identified risks. A red team exercise focused specifically on IAM attack paths (credential stuffing, token theft, lateral movement via over-privileged service accounts) after P1/P2 implementation would validate control effectiveness and identify residual attack surfaces not visible to the blue-team assessment approach used here.</w:t>
      </w:r>
    </w:p>
    <w:p xmlns:wp14="http://schemas.microsoft.com/office/word/2010/wordml" w14:paraId="4E0F5128" wp14:textId="77777777">
      <w:pPr>
        <w:spacing w:before="180" w:after="80"/>
      </w:pPr>
      <w:r>
        <w:rPr>
          <w:rFonts w:ascii="Arial" w:hAnsi="Arial" w:eastAsia="Arial" w:cs="Arial"/>
          <w:b/>
          <w:bCs/>
          <w:color w:val="1A1A2E"/>
          <w:sz w:val="22"/>
          <w:szCs w:val="22"/>
        </w:rPr>
        <w:t xml:space="preserve">5. Third-Party and Supply Chain IAM</w:t>
      </w:r>
    </w:p>
    <w:p xmlns:wp14="http://schemas.microsoft.com/office/word/2010/wordml" w14:paraId="279C4DC4" wp14:textId="77777777">
      <w:pPr>
        <w:spacing w:before="80" w:after="80"/>
        <w:jc w:val="left"/>
      </w:pPr>
      <w:r w:rsidRPr="389F1D21" w:rsidR="389F1D21">
        <w:rPr>
          <w:rFonts w:ascii="Arial" w:hAnsi="Arial" w:eastAsia="Arial" w:cs="Arial"/>
          <w:b w:val="0"/>
          <w:bCs w:val="0"/>
          <w:color w:val="333333"/>
          <w:sz w:val="20"/>
          <w:szCs w:val="20"/>
          <w:lang w:val="en-US"/>
        </w:rPr>
        <w:t>The contractor and partner-org transfer cases (R-005, R-006) point to a broader gap: NovaPay lacks a formal third-party identity governance framework. An extension engagement should map all third-party access relationships, define contractual IAM requirements for vendors, and implement B2B federation rather than native account provisioning for all non-employee identities.</w:t>
      </w:r>
    </w:p>
    <w:p xmlns:wp14="http://schemas.microsoft.com/office/word/2010/wordml" w14:paraId="296FEF7D" wp14:textId="77777777">
      <w:pPr>
        <w:spacing w:before="0" w:after="160"/>
      </w:pPr>
      <w:r/>
    </w:p>
    <w:p xmlns:wp14="http://schemas.microsoft.com/office/word/2010/wordml" w14:paraId="7194DBDC" wp14:textId="77777777">
      <w:r>
        <w:br w:type="page"/>
      </w:r>
    </w:p>
    <w:p xmlns:wp14="http://schemas.microsoft.com/office/word/2010/wordml" w14:paraId="470214DB" wp14:textId="77777777">
      <w:pPr>
        <w:pStyle w:val="Heading1"/>
        <w:pBdr>
          <w:bottom w:val="single" w:color="C8102E" w:sz="8" w:space="6"/>
        </w:pBdr>
        <w:spacing w:before="360" w:after="180"/>
      </w:pPr>
      <w:r>
        <w:rPr>
          <w:rFonts w:ascii="Arial" w:hAnsi="Arial" w:eastAsia="Arial" w:cs="Arial"/>
          <w:b/>
          <w:bCs/>
          <w:color w:val="1F3A6B"/>
          <w:sz w:val="32"/>
          <w:szCs w:val="32"/>
        </w:rPr>
        <w:t xml:space="preserve">Research Questions and Responses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389F1D21" w14:paraId="455EFB67" wp14:textId="77777777">
        <w:tc>
          <w:tcPr>
            <w:tcW w:w="360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2320A01E" wp14:textId="77777777">
            <w:pPr>
              <w:jc w:val="left"/>
            </w:pPr>
            <w:r>
              <w:rPr>
                <w:rFonts w:ascii="Arial" w:hAnsi="Arial" w:eastAsia="Arial" w:cs="Arial"/>
                <w:b/>
                <w:bCs/>
                <w:i w:val="false"/>
                <w:iCs w:val="false"/>
                <w:color w:val="FFFFFF"/>
                <w:sz w:val="18"/>
                <w:szCs w:val="18"/>
              </w:rPr>
              <w:t xml:space="preserve">Research Question</w:t>
            </w:r>
          </w:p>
        </w:tc>
        <w:tc>
          <w:tcPr>
            <w:tcW w:w="5760" w:type="dxa"/>
            <w:tcBorders>
              <w:top w:val="single" w:color="CCCCCC" w:sz="1"/>
              <w:left w:val="single" w:color="CCCCCC" w:sz="1"/>
              <w:bottom w:val="single" w:color="CCCCCC" w:sz="1"/>
              <w:right w:val="single" w:color="CCCCCC" w:sz="1"/>
            </w:tcBorders>
            <w:shd w:val="clear" w:color="auto" w:fill="1F3A6B"/>
            <w:tcMar>
              <w:top w:w="80" w:type="dxa"/>
              <w:left w:w="120" w:type="dxa"/>
              <w:bottom w:w="80" w:type="dxa"/>
              <w:right w:w="120" w:type="dxa"/>
            </w:tcMar>
            <w:vAlign w:val="center"/>
          </w:tcPr>
          <w:p w14:paraId="3E445487" wp14:textId="77777777">
            <w:pPr>
              <w:jc w:val="left"/>
            </w:pPr>
            <w:r>
              <w:rPr>
                <w:rFonts w:ascii="Arial" w:hAnsi="Arial" w:eastAsia="Arial" w:cs="Arial"/>
                <w:b/>
                <w:bCs/>
                <w:i w:val="false"/>
                <w:iCs w:val="false"/>
                <w:color w:val="FFFFFF"/>
                <w:sz w:val="18"/>
                <w:szCs w:val="18"/>
              </w:rPr>
              <w:t xml:space="preserve">Response / Finding</w:t>
            </w:r>
          </w:p>
        </w:tc>
      </w:tr>
      <w:tr xmlns:wp14="http://schemas.microsoft.com/office/word/2010/wordml" w:rsidTr="389F1D21" w14:paraId="2206181A"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2669515" wp14:textId="77777777">
            <w:pPr>
              <w:jc w:val="left"/>
            </w:pPr>
            <w:r>
              <w:rPr>
                <w:rFonts w:ascii="Arial" w:hAnsi="Arial" w:eastAsia="Arial" w:cs="Arial"/>
                <w:b w:val="false"/>
                <w:bCs w:val="false"/>
                <w:i w:val="false"/>
                <w:iCs w:val="false"/>
                <w:color w:val="000000"/>
                <w:sz w:val="18"/>
                <w:szCs w:val="18"/>
              </w:rPr>
              <w:t xml:space="preserve">What are the highest-impact IAM risks in a FinTech environment subject to PCI-DSS?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F178E8" wp14:textId="77777777">
            <w:pPr>
              <w:jc w:val="left"/>
            </w:pPr>
            <w:r>
              <w:rPr>
                <w:rFonts w:ascii="Arial" w:hAnsi="Arial" w:eastAsia="Arial" w:cs="Arial"/>
                <w:b w:val="false"/>
                <w:bCs w:val="false"/>
                <w:i w:val="false"/>
                <w:iCs w:val="false"/>
                <w:color w:val="000000"/>
                <w:sz w:val="18"/>
                <w:szCs w:val="18"/>
              </w:rPr>
              <w:t xml:space="preserve">Shared accounts without individual attribution (R-001), stale service account credentials with payment initiation scope (R-002), and orphaned accounts of terminated employees (R-004) — all scored 9/9 CRITICAL — represent the highest-impact risks, combining high likelihood of exploitation with direct financial fraud and compliance breach impact.</w:t>
            </w:r>
          </w:p>
        </w:tc>
      </w:tr>
      <w:tr xmlns:wp14="http://schemas.microsoft.com/office/word/2010/wordml" w:rsidTr="389F1D21" w14:paraId="2897DA51"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3ECEA10" wp14:textId="77777777">
            <w:pPr>
              <w:jc w:val="left"/>
            </w:pPr>
            <w:r w:rsidRPr="389F1D21" w:rsidR="389F1D21">
              <w:rPr>
                <w:rFonts w:ascii="Arial" w:hAnsi="Arial" w:eastAsia="Arial" w:cs="Arial"/>
                <w:b w:val="0"/>
                <w:bCs w:val="0"/>
                <w:i w:val="0"/>
                <w:iCs w:val="0"/>
                <w:color w:val="000000"/>
                <w:sz w:val="18"/>
                <w:szCs w:val="18"/>
                <w:lang w:val="en-US"/>
              </w:rPr>
              <w:t>Can authentication log data independently validate inventory-derived risk findings?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7285136" wp14:textId="77777777">
            <w:pPr>
              <w:jc w:val="left"/>
            </w:pPr>
            <w:r w:rsidRPr="389F1D21" w:rsidR="389F1D21">
              <w:rPr>
                <w:rFonts w:ascii="Arial" w:hAnsi="Arial" w:eastAsia="Arial" w:cs="Arial"/>
                <w:b w:val="0"/>
                <w:bCs w:val="0"/>
                <w:i w:val="0"/>
                <w:iCs w:val="0"/>
                <w:color w:val="000000"/>
                <w:sz w:val="18"/>
                <w:szCs w:val="18"/>
                <w:lang w:val="en-US"/>
              </w:rPr>
              <w:t>Yes — all 7 CRITICAL inventory risks were directly corroborated by log evidence. The log analysis detected 88 anomalous events that confirmed: live access by terminated accounts, shared account privilege actions without MFA, stale credential use at anomalous times, and role creep exploitation attempts.</w:t>
            </w:r>
          </w:p>
        </w:tc>
      </w:tr>
      <w:tr xmlns:wp14="http://schemas.microsoft.com/office/word/2010/wordml" w:rsidTr="389F1D21" w14:paraId="0BFF746E"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448BF1" wp14:textId="77777777">
            <w:pPr>
              <w:jc w:val="left"/>
            </w:pPr>
            <w:r w:rsidRPr="389F1D21" w:rsidR="389F1D21">
              <w:rPr>
                <w:rFonts w:ascii="Arial" w:hAnsi="Arial" w:eastAsia="Arial" w:cs="Arial"/>
                <w:b w:val="0"/>
                <w:bCs w:val="0"/>
                <w:i w:val="0"/>
                <w:iCs w:val="0"/>
                <w:color w:val="000000"/>
                <w:sz w:val="18"/>
                <w:szCs w:val="18"/>
                <w:lang w:val="en-US"/>
              </w:rPr>
              <w:t>What is the minimum viable control set for immediate risk reduction?</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EFCA06F" wp14:textId="77777777">
            <w:pPr>
              <w:jc w:val="left"/>
            </w:pPr>
            <w:r w:rsidRPr="389F1D21" w:rsidR="389F1D21">
              <w:rPr>
                <w:rFonts w:ascii="Arial" w:hAnsi="Arial" w:eastAsia="Arial" w:cs="Arial"/>
                <w:b w:val="0"/>
                <w:bCs w:val="0"/>
                <w:i w:val="0"/>
                <w:iCs w:val="0"/>
                <w:color w:val="000000"/>
                <w:sz w:val="18"/>
                <w:szCs w:val="18"/>
                <w:lang w:val="en-US"/>
              </w:rPr>
              <w:t>The P1 controls (account disablement for USR-8001/USR-8003, MFA enforcement on USR-2005, shared account disablement, and two credential rotations) address 7 of 15 risks and eliminate the most dangerous active intrusion vectors within 7 days — representing the minimum viable immediate response.</w:t>
            </w:r>
          </w:p>
        </w:tc>
      </w:tr>
      <w:tr xmlns:wp14="http://schemas.microsoft.com/office/word/2010/wordml" w:rsidTr="389F1D21" w14:paraId="233139A9"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7F4A5E" wp14:textId="77777777">
            <w:pPr>
              <w:jc w:val="left"/>
            </w:pPr>
            <w:r>
              <w:rPr>
                <w:rFonts w:ascii="Arial" w:hAnsi="Arial" w:eastAsia="Arial" w:cs="Arial"/>
                <w:b w:val="false"/>
                <w:bCs w:val="false"/>
                <w:i w:val="false"/>
                <w:iCs w:val="false"/>
                <w:color w:val="000000"/>
                <w:sz w:val="18"/>
                <w:szCs w:val="18"/>
              </w:rPr>
              <w:t xml:space="preserve">How can IAM governance prevent recurrence of these findings?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A05BD87" wp14:textId="77777777">
            <w:pPr>
              <w:jc w:val="left"/>
            </w:pPr>
            <w:r w:rsidRPr="389F1D21" w:rsidR="389F1D21">
              <w:rPr>
                <w:rFonts w:ascii="Arial" w:hAnsi="Arial" w:eastAsia="Arial" w:cs="Arial"/>
                <w:b w:val="0"/>
                <w:bCs w:val="0"/>
                <w:i w:val="0"/>
                <w:iCs w:val="0"/>
                <w:color w:val="000000"/>
                <w:sz w:val="18"/>
                <w:szCs w:val="18"/>
                <w:lang w:val="en-US"/>
              </w:rPr>
              <w:t>Automation is the key: SCIM offboarding integration with Workday, Vault-enforced credential rotation, SailPoint real-time policy enforcement, and Okta-automated MFA exemption expiry eliminate the human-process dependencies that allowed all 15 findings to persist without detection.</w:t>
            </w:r>
          </w:p>
        </w:tc>
      </w:tr>
    </w:tbl>
    <w:p xmlns:wp14="http://schemas.microsoft.com/office/word/2010/wordml" w14:paraId="769D0D3C" wp14:textId="77777777">
      <w:pPr>
        <w:spacing w:before="0" w:after="160"/>
      </w:pPr>
      <w:r/>
    </w:p>
    <w:p xmlns:wp14="http://schemas.microsoft.com/office/word/2010/wordml" w14:paraId="54CD245A" wp14:textId="77777777">
      <w:r>
        <w:br w:type="page"/>
      </w:r>
    </w:p>
    <w:p xmlns:wp14="http://schemas.microsoft.com/office/word/2010/wordml" w14:paraId="1231BE67" wp14:textId="77777777">
      <w:r>
        <w:br w:type="page"/>
      </w:r>
    </w:p>
    <w:p xmlns:wp14="http://schemas.microsoft.com/office/word/2010/wordml" w14:paraId="1A9099A3" wp14:textId="77777777">
      <w:pPr>
        <w:pStyle w:val="Heading1"/>
        <w:pBdr>
          <w:bottom w:val="single" w:color="C8102E" w:sz="8" w:space="6"/>
        </w:pBdr>
        <w:spacing w:before="360" w:after="180"/>
      </w:pPr>
      <w:r>
        <w:rPr>
          <w:rFonts w:ascii="Arial" w:hAnsi="Arial" w:eastAsia="Arial" w:cs="Arial"/>
          <w:b/>
          <w:bCs/>
          <w:color w:val="1F3A6B"/>
          <w:sz w:val="32"/>
          <w:szCs w:val="32"/>
        </w:rPr>
        <w:t xml:space="preserve">Link to Code and Executable File</w:t>
      </w:r>
    </w:p>
    <w:p xmlns:wp14="http://schemas.microsoft.com/office/word/2010/wordml" w14:paraId="6F3DEF33" wp14:textId="77777777">
      <w:pPr>
        <w:spacing w:before="80" w:after="120"/>
        <w:jc w:val="left"/>
      </w:pPr>
      <w:r w:rsidRPr="389F1D21" w:rsidR="389F1D21">
        <w:rPr>
          <w:rFonts w:ascii="Arial" w:hAnsi="Arial" w:eastAsia="Arial" w:cs="Arial"/>
          <w:b w:val="0"/>
          <w:bCs w:val="0"/>
          <w:color w:val="333333"/>
          <w:sz w:val="20"/>
          <w:szCs w:val="20"/>
          <w:lang w:val="en-US"/>
        </w:rPr>
        <w:t>The complete project source data, including the IAM Identity Inventory (IAM_Inventory_WithLogs.xlsx), the Anomaly Analysis log dataset, the IAM Security Controls &amp; Recommendations document, and all supporting assets, is maintained in the project repository below. This project was conducted as an academic industry simulation — all identities, authentication events, and organisational details are entirely fictional and were generated using AI-assisted tooling for the purpose of this assessment.</w:t>
      </w:r>
    </w:p>
    <w:p xmlns:wp14="http://schemas.microsoft.com/office/word/2010/wordml" w:rsidP="389F1D21" w14:paraId="3A17E452" wp14:textId="4C498787">
      <w:pPr>
        <w:spacing w:before="100" w:after="100"/>
        <w:jc w:val="left"/>
        <w:rPr>
          <w:rFonts w:ascii="Arial" w:hAnsi="Arial" w:eastAsia="Arial" w:cs="Arial"/>
          <w:b w:val="1"/>
          <w:bCs w:val="1"/>
          <w:color w:val="333333"/>
          <w:sz w:val="20"/>
          <w:szCs w:val="20"/>
          <w:lang w:val="en-US"/>
        </w:rPr>
      </w:pPr>
      <w:r w:rsidRPr="389F1D21" w:rsidR="389F1D21">
        <w:rPr>
          <w:rFonts w:ascii="Arial" w:hAnsi="Arial" w:eastAsia="Arial" w:cs="Arial"/>
          <w:b w:val="1"/>
          <w:bCs w:val="1"/>
          <w:color w:val="333333"/>
          <w:sz w:val="20"/>
          <w:szCs w:val="20"/>
          <w:lang w:val="en-US"/>
        </w:rPr>
        <w:t>•  Project Repository (GitHub</w:t>
      </w:r>
      <w:r w:rsidRPr="389F1D21" w:rsidR="0B0B6007">
        <w:rPr>
          <w:rFonts w:ascii="Arial" w:hAnsi="Arial" w:eastAsia="Arial" w:cs="Arial"/>
          <w:b w:val="1"/>
          <w:bCs w:val="1"/>
          <w:color w:val="333333"/>
          <w:sz w:val="20"/>
          <w:szCs w:val="20"/>
          <w:lang w:val="en-US"/>
        </w:rPr>
        <w:t xml:space="preserve">: </w:t>
      </w:r>
      <w:hyperlink r:id="R7c4b096a2ecc433f">
        <w:r w:rsidRPr="389F1D21" w:rsidR="0B0B6007">
          <w:rPr>
            <w:rStyle w:val="Hyperlink"/>
            <w:rFonts w:ascii="Arial" w:hAnsi="Arial" w:eastAsia="Arial" w:cs="Arial"/>
            <w:b w:val="1"/>
            <w:bCs w:val="1"/>
            <w:sz w:val="20"/>
            <w:szCs w:val="20"/>
            <w:lang w:val="en-US"/>
          </w:rPr>
          <w:t>github-repo</w:t>
        </w:r>
      </w:hyperlink>
    </w:p>
    <w:p xmlns:wp14="http://schemas.microsoft.com/office/word/2010/wordml" w14:paraId="473EA4EE" wp14:textId="77777777">
      <w:pPr>
        <w:spacing w:before="160" w:after="120"/>
        <w:jc w:val="left"/>
      </w:pPr>
      <w:r w:rsidRPr="389F1D21" w:rsidR="389F1D21">
        <w:rPr>
          <w:rFonts w:ascii="Arial" w:hAnsi="Arial" w:eastAsia="Arial" w:cs="Arial"/>
          <w:b w:val="0"/>
          <w:bCs w:val="0"/>
          <w:i w:val="1"/>
          <w:iCs w:val="1"/>
          <w:color w:val="666666"/>
          <w:sz w:val="18"/>
          <w:szCs w:val="18"/>
          <w:lang w:val="en-US"/>
        </w:rPr>
        <w:t>Note: AI tools were used to assist in generating the fictional dataset and structuring the analysis for this academic submission. All security frameworks, risk scoring, and control recommendations reflect genuine research and professional judgement applied to the simulated scenario.</w:t>
      </w:r>
    </w:p>
    <w:p xmlns:wp14="http://schemas.microsoft.com/office/word/2010/wordml" w14:paraId="071E4E01" wp14:textId="77777777">
      <w:pPr>
        <w:pStyle w:val="Heading1"/>
        <w:pBdr>
          <w:bottom w:val="single" w:color="C8102E" w:sz="8" w:space="6"/>
        </w:pBdr>
        <w:spacing w:before="360" w:after="180"/>
      </w:pPr>
      <w:r>
        <w:rPr>
          <w:rFonts w:ascii="Arial" w:hAnsi="Arial" w:eastAsia="Arial" w:cs="Arial"/>
          <w:b/>
          <w:bCs/>
          <w:color w:val="1F3A6B"/>
          <w:sz w:val="32"/>
          <w:szCs w:val="32"/>
        </w:rPr>
        <w:t xml:space="preserve">References</w:t>
      </w:r>
    </w:p>
    <w:p xmlns:wp14="http://schemas.microsoft.com/office/word/2010/wordml" w14:paraId="55032ECC" wp14:textId="77777777">
      <w:pPr>
        <w:spacing w:before="80" w:after="80"/>
        <w:jc w:val="left"/>
      </w:pPr>
      <w:r w:rsidRPr="389F1D21" w:rsidR="389F1D21">
        <w:rPr>
          <w:rFonts w:ascii="Arial" w:hAnsi="Arial" w:eastAsia="Arial" w:cs="Arial"/>
          <w:b w:val="0"/>
          <w:bCs w:val="0"/>
          <w:color w:val="333333"/>
          <w:sz w:val="20"/>
          <w:szCs w:val="20"/>
          <w:lang w:val="en-US"/>
        </w:rPr>
        <w:t>1.  NIST SP 800-53 Rev 5 — Security and Privacy Controls for Information Systems and Organizations. National Institute of Standards and Technology, 2020.</w:t>
      </w:r>
    </w:p>
    <w:p xmlns:wp14="http://schemas.microsoft.com/office/word/2010/wordml" w14:paraId="487933DF" wp14:textId="77777777">
      <w:pPr>
        <w:spacing w:before="80" w:after="80"/>
        <w:jc w:val="left"/>
      </w:pPr>
      <w:r w:rsidRPr="389F1D21" w:rsidR="389F1D21">
        <w:rPr>
          <w:rFonts w:ascii="Arial" w:hAnsi="Arial" w:eastAsia="Arial" w:cs="Arial"/>
          <w:b w:val="0"/>
          <w:bCs w:val="0"/>
          <w:color w:val="333333"/>
          <w:sz w:val="20"/>
          <w:szCs w:val="20"/>
          <w:lang w:val="en-US"/>
        </w:rPr>
        <w:t>2.  NIST SP 800-63B — Digital Identity Guidelines: Authentication and Lifecycle Management. NIST, 2017 (updated 2022).</w:t>
      </w:r>
    </w:p>
    <w:p xmlns:wp14="http://schemas.microsoft.com/office/word/2010/wordml" w14:paraId="4F27F331" wp14:textId="77777777">
      <w:pPr>
        <w:spacing w:before="80" w:after="80"/>
        <w:jc w:val="left"/>
      </w:pPr>
      <w:r w:rsidRPr="389F1D21" w:rsidR="389F1D21">
        <w:rPr>
          <w:rFonts w:ascii="Arial" w:hAnsi="Arial" w:eastAsia="Arial" w:cs="Arial"/>
          <w:b w:val="0"/>
          <w:bCs w:val="0"/>
          <w:color w:val="333333"/>
          <w:sz w:val="20"/>
          <w:szCs w:val="20"/>
          <w:lang w:val="en-US"/>
        </w:rPr>
        <w:t>3.  PCI Security Standards Council — PCI DSS v4.0 Requirements and Testing Procedures. PCI SSC, March 2022.</w:t>
      </w:r>
    </w:p>
    <w:p xmlns:wp14="http://schemas.microsoft.com/office/word/2010/wordml" w14:paraId="4DD9D432" wp14:textId="77777777">
      <w:pPr>
        <w:spacing w:before="80" w:after="80"/>
        <w:jc w:val="left"/>
      </w:pPr>
      <w:r w:rsidRPr="389F1D21" w:rsidR="389F1D21">
        <w:rPr>
          <w:rFonts w:ascii="Arial" w:hAnsi="Arial" w:eastAsia="Arial" w:cs="Arial"/>
          <w:b w:val="0"/>
          <w:bCs w:val="0"/>
          <w:color w:val="333333"/>
          <w:sz w:val="20"/>
          <w:szCs w:val="20"/>
          <w:lang w:val="en-US"/>
        </w:rPr>
        <w:t>4.  CIS Controls v8 — Center for Internet Security, 2021. Controls 4, 5, 6 (Controlled Use of Administrative Privileges, Account Management, Access Control Management).</w:t>
      </w:r>
    </w:p>
    <w:p xmlns:wp14="http://schemas.microsoft.com/office/word/2010/wordml" w14:paraId="5CB8529A" wp14:textId="77777777">
      <w:pPr>
        <w:spacing w:before="80" w:after="80"/>
        <w:jc w:val="left"/>
      </w:pPr>
      <w:r w:rsidRPr="389F1D21" w:rsidR="389F1D21">
        <w:rPr>
          <w:rFonts w:ascii="Arial" w:hAnsi="Arial" w:eastAsia="Arial" w:cs="Arial"/>
          <w:b w:val="0"/>
          <w:bCs w:val="0"/>
          <w:color w:val="333333"/>
          <w:sz w:val="20"/>
          <w:szCs w:val="20"/>
          <w:lang w:val="en-US"/>
        </w:rPr>
        <w:t>5.  ISO/IEC 27001:2022 — Information Security, Cybersecurity and Privacy Protection — Information Security Management Systems. International Organization for Standardization, 2022.</w:t>
      </w:r>
    </w:p>
    <w:p xmlns:wp14="http://schemas.microsoft.com/office/word/2010/wordml" w14:paraId="46982C26" wp14:textId="77777777">
      <w:pPr>
        <w:spacing w:before="80" w:after="80"/>
        <w:jc w:val="left"/>
      </w:pPr>
      <w:r w:rsidRPr="389F1D21" w:rsidR="389F1D21">
        <w:rPr>
          <w:rFonts w:ascii="Arial" w:hAnsi="Arial" w:eastAsia="Arial" w:cs="Arial"/>
          <w:b w:val="0"/>
          <w:bCs w:val="0"/>
          <w:color w:val="333333"/>
          <w:sz w:val="20"/>
          <w:szCs w:val="20"/>
          <w:lang w:val="en-US"/>
        </w:rPr>
        <w:t>6.  MITRE ATT&amp;CK Framework — Enterprise Tactics: Initial Access, Persistence, Privilege Escalation, Credential Access (T1078 Valid Accounts, T1110 Brute Force, T1552 Unsecured Credentials). MITRE Corporation.</w:t>
      </w:r>
    </w:p>
    <w:p xmlns:wp14="http://schemas.microsoft.com/office/word/2010/wordml" w14:paraId="09EAF2BD" wp14:textId="77777777">
      <w:pPr>
        <w:spacing w:before="80" w:after="80"/>
        <w:jc w:val="left"/>
      </w:pPr>
      <w:r w:rsidRPr="389F1D21" w:rsidR="389F1D21">
        <w:rPr>
          <w:rFonts w:ascii="Arial" w:hAnsi="Arial" w:eastAsia="Arial" w:cs="Arial"/>
          <w:b w:val="0"/>
          <w:bCs w:val="0"/>
          <w:color w:val="333333"/>
          <w:sz w:val="20"/>
          <w:szCs w:val="20"/>
          <w:lang w:val="en-US"/>
        </w:rPr>
        <w:t>7.  Okta Identity Cloud — Documentation: Authentication Policies, Workflows, System Log API. Okta, Inc., 2025. https://developer.okta.com</w:t>
      </w:r>
    </w:p>
    <w:p xmlns:wp14="http://schemas.microsoft.com/office/word/2010/wordml" w14:paraId="49B1F927" wp14:textId="77777777">
      <w:pPr>
        <w:spacing w:before="80" w:after="80"/>
        <w:jc w:val="left"/>
      </w:pPr>
      <w:r w:rsidRPr="389F1D21" w:rsidR="389F1D21">
        <w:rPr>
          <w:rFonts w:ascii="Arial" w:hAnsi="Arial" w:eastAsia="Arial" w:cs="Arial"/>
          <w:b w:val="0"/>
          <w:bCs w:val="0"/>
          <w:color w:val="333333"/>
          <w:sz w:val="20"/>
          <w:szCs w:val="20"/>
          <w:lang w:val="en-US"/>
        </w:rPr>
        <w:t>8.  HashiCorp Vault Documentation — Dynamic Secrets, Vault Agent, Lease Renewal. HashiCorp, 2025. https://developer.hashicorp.com/vault</w:t>
      </w:r>
    </w:p>
    <w:p xmlns:wp14="http://schemas.microsoft.com/office/word/2010/wordml" w14:paraId="5E9D01F8" wp14:textId="77777777">
      <w:pPr>
        <w:spacing w:before="80" w:after="80"/>
        <w:jc w:val="left"/>
      </w:pPr>
      <w:r w:rsidRPr="389F1D21" w:rsidR="389F1D21">
        <w:rPr>
          <w:rFonts w:ascii="Arial" w:hAnsi="Arial" w:eastAsia="Arial" w:cs="Arial"/>
          <w:b w:val="0"/>
          <w:bCs w:val="0"/>
          <w:color w:val="333333"/>
          <w:sz w:val="20"/>
          <w:szCs w:val="20"/>
          <w:lang w:val="en-US"/>
        </w:rPr>
        <w:t>9.  CyberArk Privileged Access Manager Documentation — Session Recording, JIT Access, Credential Vaulting. CyberArk Software, 2025.</w:t>
      </w:r>
    </w:p>
    <w:p xmlns:wp14="http://schemas.microsoft.com/office/word/2010/wordml" w14:paraId="46169D25" wp14:textId="77777777">
      <w:pPr>
        <w:spacing w:before="80" w:after="80"/>
        <w:jc w:val="left"/>
      </w:pPr>
      <w:r w:rsidRPr="389F1D21" w:rsidR="389F1D21">
        <w:rPr>
          <w:rFonts w:ascii="Arial" w:hAnsi="Arial" w:eastAsia="Arial" w:cs="Arial"/>
          <w:b w:val="0"/>
          <w:bCs w:val="0"/>
          <w:color w:val="333333"/>
          <w:sz w:val="20"/>
          <w:szCs w:val="20"/>
          <w:lang w:val="en-US"/>
        </w:rPr>
        <w:t>10. SailPoint IdentityNow Documentation — Role-Based Access Control, Access Certifications, Policy Enforcement. SailPoint Technologies, 2025.</w:t>
      </w:r>
    </w:p>
    <w:p xmlns:wp14="http://schemas.microsoft.com/office/word/2010/wordml" w14:paraId="655838B4" wp14:textId="77777777">
      <w:pPr>
        <w:spacing w:before="80" w:after="80"/>
        <w:jc w:val="left"/>
      </w:pPr>
      <w:r>
        <w:rPr>
          <w:rFonts w:ascii="Arial" w:hAnsi="Arial" w:eastAsia="Arial" w:cs="Arial"/>
          <w:b w:val="false"/>
          <w:bCs w:val="false"/>
          <w:color w:val="333333"/>
          <w:sz w:val="20"/>
          <w:szCs w:val="20"/>
        </w:rPr>
        <w:t xml:space="preserve">11. AWS Identity and Access Management — Permission Boundaries, IAM Access Analyzer, Service Control Policies. Amazon Web Services, 2025. https://docs.aws.amazon.com/IAM</w:t>
      </w:r>
    </w:p>
    <w:p xmlns:wp14="http://schemas.microsoft.com/office/word/2010/wordml" w14:paraId="18935B72" wp14:textId="77777777">
      <w:pPr>
        <w:spacing w:before="80" w:after="80"/>
        <w:jc w:val="left"/>
      </w:pPr>
      <w:r>
        <w:rPr>
          <w:rFonts w:ascii="Arial" w:hAnsi="Arial" w:eastAsia="Arial" w:cs="Arial"/>
          <w:b w:val="false"/>
          <w:bCs w:val="false"/>
          <w:color w:val="333333"/>
          <w:sz w:val="20"/>
          <w:szCs w:val="20"/>
        </w:rPr>
        <w:t xml:space="preserve">12. Verizon — 2024 Data Breach Investigations Report (DBIR). Verizon Business, 2024. (IAM-related breaches statistics and attack patterns.)</w:t>
      </w:r>
    </w:p>
    <w:p xmlns:wp14="http://schemas.microsoft.com/office/word/2010/wordml" w14:paraId="0D38ECEF" wp14:textId="77777777">
      <w:pPr>
        <w:spacing w:before="80" w:after="80"/>
        <w:jc w:val="left"/>
      </w:pPr>
      <w:r>
        <w:rPr>
          <w:rFonts w:ascii="Arial" w:hAnsi="Arial" w:eastAsia="Arial" w:cs="Arial"/>
          <w:b w:val="false"/>
          <w:bCs w:val="false"/>
          <w:color w:val="333333"/>
          <w:sz w:val="20"/>
          <w:szCs w:val="20"/>
        </w:rPr>
        <w:t xml:space="preserve">13. OWASP Application Security Verification Standard (ASVS) v4.0 — Level 3: Session Management, Authentication, Access Control. OWASP Foundation, 2021.</w:t>
      </w:r>
    </w:p>
    <w:p xmlns:wp14="http://schemas.microsoft.com/office/word/2010/wordml" w14:paraId="299DB062" wp14:textId="77777777">
      <w:pPr>
        <w:spacing w:before="80" w:after="80"/>
        <w:jc w:val="left"/>
      </w:pPr>
      <w:r w:rsidRPr="389F1D21" w:rsidR="389F1D21">
        <w:rPr>
          <w:rFonts w:ascii="Arial" w:hAnsi="Arial" w:eastAsia="Arial" w:cs="Arial"/>
          <w:b w:val="0"/>
          <w:bCs w:val="0"/>
          <w:color w:val="333333"/>
          <w:sz w:val="20"/>
          <w:szCs w:val="20"/>
          <w:lang w:val="en-US"/>
        </w:rPr>
        <w:t>14. FIDO Alliance — FIDO2 / WebAuthn Specification: Web Authentication: An API for accessing Public Key Credentials. W3C / FIDO Alliance, 2021.</w:t>
      </w:r>
    </w:p>
    <w:p xmlns:wp14="http://schemas.microsoft.com/office/word/2010/wordml" w14:paraId="36FEB5B0" wp14:textId="77777777">
      <w:pPr>
        <w:spacing w:before="0" w:after="160"/>
      </w:pPr>
      <w:r/>
    </w:p>
    <w:sectPr>
      <w:headerReference w:type="default" r:id="rId7"/>
      <w:footerReference w:type="default" r:id="rId8"/>
      <w:pgSz w:w="12240" w:h="15840" w:orient="portrait"/>
      <w:pgMar w:top="1080" w:right="108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89F1D21" w14:paraId="3980FBC1" wp14:textId="0305D917">
    <w:pPr>
      <w:pBdr>
        <w:top w:val="single" w:color="1F3A6B" w:sz="4" w:space="4"/>
      </w:pBdr>
      <w:spacing w:before="120" w:after="0"/>
      <w:rPr>
        <w:rFonts w:ascii="Arial" w:hAnsi="Arial" w:eastAsia="Arial" w:cs="Arial"/>
        <w:color w:val="666666"/>
        <w:sz w:val="16"/>
        <w:szCs w:val="16"/>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89F1D21" w14:paraId="3B3962A3" wp14:textId="77777777">
    <w:pPr>
      <w:pBdr>
        <w:bottom w:val="single" w:color="1F3A6B" w:sz="4" w:space="4"/>
      </w:pBdr>
      <w:spacing w:before="0" w:after="120"/>
    </w:pPr>
    <w:r w:rsidRPr="389F1D21" w:rsidR="389F1D21">
      <w:rPr>
        <w:rFonts w:ascii="Arial" w:hAnsi="Arial" w:eastAsia="Arial" w:cs="Arial"/>
        <w:color w:val="666666"/>
        <w:sz w:val="16"/>
        <w:szCs w:val="16"/>
        <w:lang w:val="en-US"/>
      </w:rPr>
      <w:t>NovaPay Financial Technologies  |  IAM Security Risk Assessment &amp; Control Framework  |  Industry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4b368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5990a4"/>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116ce4e4"/>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35EB31"/>
  <w15:docId w15:val="{B9827221-65EF-46BA-93F0-D5289EA93A97}"/>
  <w:rsids>
    <w:rsidRoot w:val="0B0B6007"/>
    <w:rsid w:val="0B0B6007"/>
    <w:rsid w:val="217EBCA2"/>
    <w:rsid w:val="389F1D21"/>
    <w:rsid w:val="52735AB4"/>
    <w:rsid w:val="53A89A94"/>
    <w:rsid w:val="563E56A6"/>
    <w:rsid w:val="5A7099A2"/>
    <w:rsid w:val="616588FD"/>
    <w:rsid w:val="728F7DBF"/>
    <w:rsid w:val="78CD7A6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A6B"/>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4A6FA5"/>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chart_workflow.png" Id="rId10" /><Relationship Type="http://schemas.openxmlformats.org/officeDocument/2006/relationships/image" Target="media/chart_risk_dist.png" Id="rId11" /><Relationship Type="http://schemas.openxmlformats.org/officeDocument/2006/relationships/image" Target="media/chart_anomaly.png" Id="rId12" /><Relationship Type="http://schemas.openxmlformats.org/officeDocument/2006/relationships/image" Target="media/chart_mfa.png" Id="rId13" /><Relationship Type="http://schemas.openxmlformats.org/officeDocument/2006/relationships/hyperlink" Target="https://github.com/nandhanapsuresh/IAM-Security-Risk-Assessment-Control-Framework" TargetMode="External" Id="R7c4b096a2ecc433f"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Nandhana Suresh</lastModifiedBy>
  <revision>2</revision>
  <dcterms:created xsi:type="dcterms:W3CDTF">2026-04-30T09:57:17.7110000Z</dcterms:created>
  <dcterms:modified xsi:type="dcterms:W3CDTF">2026-05-01T03:58:10.0579383Z</dcterms:modified>
</coreProperties>
</file>

<file path=docProps/custom.xml><?xml version="1.0" encoding="utf-8"?>
<Properties xmlns="http://schemas.openxmlformats.org/officeDocument/2006/custom-properties" xmlns:vt="http://schemas.openxmlformats.org/officeDocument/2006/docPropsVTypes"/>
</file>