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eval("]txt.galf/pmt/ tac[x%".reverse)</w:t>
      </w:r>
    </w:p>
    <w:sectPr>
      <w:type w:val="nextPage"/>
      <w:pgSz w:w="11906" w:h="16838"/>
      <w:pgMar w:left="1701" w:right="1701" w:header="0" w:top="1701" w:footer="0" w:bottom="1701" w:gutter="0"/>
      <w:pgNumType w:fmt="decimal"/>
      <w:formProt w:val="false"/>
      <w:textDirection w:val="lrTb"/>
      <w:docGrid w:type="lines" w:linePitch="28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2</Words>
  <Characters>36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2017-12-07T04:14:00Z</dcterms:created>
  <dc:creator>on10n</dc:creator>
  <dc:description/>
  <dc:language>en-US</dc:language>
  <cp:lastModifiedBy/>
  <dcterms:modified xsi:type="dcterms:W3CDTF">2019-03-15T20:30:13Z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