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30"/>
          <w:szCs w:val="30"/>
        </w:rPr>
        <w:t xml:space="preserve">No. of Functional Features Included in the Solution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11900"/>
      </w:tblGrid>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sz w:val="20"/>
                <w:szCs w:val="20"/>
              </w:rPr>
              <w:t xml:space="preserve">Date</w:t>
            </w:r>
          </w:p>
        </w:tc>
        <w:tc>
          <w:tcPr>
            <w:tcW w:type="dxa" w:w="119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sz w:val="20"/>
                <w:szCs w:val="20"/>
              </w:rPr>
              <w:t xml:space="preserve">19 July 2026</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sz w:val="20"/>
                <w:szCs w:val="20"/>
              </w:rPr>
              <w:t xml:space="preserve">Team ID</w:t>
            </w:r>
          </w:p>
        </w:tc>
        <w:tc>
          <w:tcPr>
            <w:tcW w:type="dxa" w:w="119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sz w:val="20"/>
                <w:szCs w:val="20"/>
              </w:rPr>
              <w:t xml:space="preserve">xxxxxx</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sz w:val="20"/>
                <w:szCs w:val="20"/>
              </w:rPr>
              <w:t xml:space="preserve">Project Name</w:t>
            </w:r>
          </w:p>
        </w:tc>
        <w:tc>
          <w:tcPr>
            <w:tcW w:type="dxa" w:w="119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sz w:val="20"/>
                <w:szCs w:val="20"/>
              </w:rPr>
              <w:t xml:space="preserve">BookStore - Full-Stack E-Commerce Application (MERN Stack)</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sz w:val="20"/>
                <w:szCs w:val="20"/>
              </w:rPr>
              <w:t xml:space="preserve">Maximum Marks</w:t>
            </w:r>
          </w:p>
        </w:tc>
        <w:tc>
          <w:tcPr>
            <w:tcW w:type="dxa" w:w="119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sz w:val="20"/>
                <w:szCs w:val="20"/>
              </w:rPr>
              <w:t xml:space="preserve">5 Marks</w:t>
            </w:r>
          </w:p>
        </w:tc>
      </w:tr>
    </w:tbl>
    <w:p>
      <w:pPr>
        <w:spacing w:after="150"/>
      </w:pPr>
    </w:p>
    <w:p>
      <w:pPr>
        <w:spacing w:after="60"/>
      </w:pPr>
      <w:r>
        <w:rPr>
          <w:b/>
          <w:bCs/>
          <w:sz w:val="22"/>
          <w:szCs w:val="22"/>
        </w:rPr>
        <w:t xml:space="preserve">Functional Features Overview:</w:t>
      </w:r>
    </w:p>
    <w:p>
      <w:pPr>
        <w:spacing w:after="150"/>
      </w:pPr>
      <w:r>
        <w:rPr>
          <w:sz w:val="19"/>
          <w:szCs w:val="19"/>
        </w:rPr>
        <w:t xml:space="preserve">This document lists the functional features of the BookStore MERN solution. Each feature is described with its purpose, implementation status, and contribution to the overall solution. Backend APIs are complete for all listed features; several are marked "In Progress" because the corresponding React frontend pages/components have not yet been built.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600"/>
        <w:gridCol w:w="2000"/>
        <w:gridCol w:w="1900"/>
        <w:gridCol w:w="1500"/>
      </w:tblGrid>
      <w:tr>
        <w:trPr>
          <w:tblHeader/>
        </w:trPr>
        <w:tc>
          <w:tcPr>
            <w:tcW w:type="dxa" w:w="5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S.No</w:t>
            </w:r>
          </w:p>
        </w:tc>
        <w:tc>
          <w:tcPr>
            <w:tcW w:type="dxa" w:w="24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Feature Name</w:t>
            </w:r>
          </w:p>
        </w:tc>
        <w:tc>
          <w:tcPr>
            <w:tcW w:type="dxa" w:w="46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Feature Description</w:t>
            </w:r>
          </w:p>
        </w:tc>
        <w:tc>
          <w:tcPr>
            <w:tcW w:type="dxa" w:w="20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Module / Component</w:t>
            </w:r>
          </w:p>
        </w:tc>
        <w:tc>
          <w:tcPr>
            <w:tcW w:type="dxa" w:w="19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Status (Done / In Progress / Pending)</w:t>
            </w:r>
          </w:p>
        </w:tc>
        <w:tc>
          <w:tcPr>
            <w:tcW w:type="dxa" w:w="15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7"/>
                <w:szCs w:val="17"/>
              </w:rPr>
              <w:t xml:space="preserve">Marks Contribution</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1</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Registration &amp; Login</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Users register and log in with email/password; passwords hashed with bcryptjs and a JWT issued on success.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 Auth Service</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Done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0.5</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2</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Role-Based Authorization</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Middleware verifies JWTs and restricts admin-only routes (manage books/orders) to users with the Admin role.</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 Middleware</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Done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0.3</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3</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Book Catalog &amp; Details</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REST API returns paginated book listings and single-book detail records.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0.5</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4</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Search, Filter &amp; Sort</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API supports search by title/author/genre, filtering by price/rating, and sorting by price/rating/newest.</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0.5</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5</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Shopping Cart Management</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Cart stored on the user document; API supports add/update/remove/clear operations.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0.5</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6</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Checkout &amp; Order Placement</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Validates stock, decrements inventory, snapshots line items, and creates an order on checkout.</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0.6</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7</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Order Tracking &amp; Cancellation</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Users can view their order history/status and cancel Processing orders, which restocks books.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0.4</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8</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Review &amp; Rating System</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Users can add/edit/delete one review per book; book rating auto-recalculates from all reviews.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0.4</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9</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Admin - Manage Books</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Admin can create, update, and delete books, including cover image upload via Multer.</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0.5</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10</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Admin - Manage Orders</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Admin can view all orders and update order/payment status.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API (Frontend UI pending)</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In Progress</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0.4</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11</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Centralized Error Handling</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Normalizes Mongoose/JWT/validation errors into a consistent JSON error response across all routes.</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 Middleware</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Done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0.2</w:t>
            </w:r>
          </w:p>
        </w:tc>
      </w:tr>
      <w:tr>
        <w:tc>
          <w:tcPr>
            <w:tcW w:type="dxa" w:w="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12</w:t>
            </w:r>
          </w:p>
        </w:tc>
        <w:tc>
          <w:tcPr>
            <w:tcW w:type="dxa" w:w="24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Sample Data Seeding</w:t>
            </w:r>
          </w:p>
        </w:tc>
        <w:tc>
          <w:tcPr>
            <w:tcW w:type="dxa" w:w="46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Seed script loads an admin user, a sample user, and a 12-book catalog for immediate testing.</w:t>
            </w:r>
          </w:p>
        </w:tc>
        <w:tc>
          <w:tcPr>
            <w:tcW w:type="dxa" w:w="20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Backend - Seed Script</w:t>
            </w:r>
          </w:p>
        </w:tc>
        <w:tc>
          <w:tcPr>
            <w:tcW w:type="dxa" w:w="19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left"/>
            </w:pPr>
            <w:r>
              <w:rPr>
                <w:b w:val="false"/>
                <w:bCs w:val="false"/>
                <w:sz w:val="17"/>
                <w:szCs w:val="17"/>
              </w:rPr>
              <w:t xml:space="preserve">Done</w:t>
            </w:r>
          </w:p>
        </w:tc>
        <w:tc>
          <w:tcPr>
            <w:tcW w:type="dxa" w:w="1500"/>
            <w:tcBorders>
              <w:top w:val="single" w:color="000000" w:sz="4"/>
              <w:left w:val="single" w:color="000000" w:sz="4"/>
              <w:bottom w:val="single" w:color="000000" w:sz="4"/>
              <w:right w:val="single" w:color="000000" w:sz="4"/>
            </w:tcBorders>
            <w:tcMar>
              <w:top w:type="dxa" w:w="80"/>
              <w:left w:type="dxa" w:w="90"/>
              <w:bottom w:type="dxa" w:w="80"/>
              <w:right w:type="dxa" w:w="90"/>
            </w:tcMar>
          </w:tcPr>
          <w:p>
            <w:pPr>
              <w:spacing w:after="40"/>
              <w:jc w:val="center"/>
            </w:pPr>
            <w:r>
              <w:rPr>
                <w:b w:val="false"/>
                <w:bCs w:val="false"/>
                <w:sz w:val="17"/>
                <w:szCs w:val="17"/>
              </w:rPr>
              <w:t xml:space="preserve">0.2</w:t>
            </w:r>
          </w:p>
        </w:tc>
      </w:tr>
    </w:tbl>
    <w:p>
      <w:pPr>
        <w:spacing w:after="200"/>
      </w:pPr>
    </w:p>
    <w:p>
      <w:pPr>
        <w:spacing w:after="80"/>
      </w:pPr>
      <w:r>
        <w:rPr>
          <w:b/>
          <w:bCs/>
          <w:sz w:val="22"/>
          <w:szCs w:val="22"/>
        </w:rPr>
        <w:t xml:space="preserve">Feature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0"/>
        <w:gridCol w:w="4400"/>
      </w:tblGrid>
      <w:tr>
        <w:tc>
          <w:tcPr>
            <w:tcW w:type="dxa" w:w="5000"/>
            <w:tcBorders>
              <w:top w:val="single" w:color="000000" w:sz="4"/>
              <w:left w:val="single" w:color="000000" w:sz="4"/>
              <w:bottom w:val="single" w:color="000000" w:sz="4"/>
              <w:right w:val="single" w:color="000000" w:sz="4"/>
            </w:tcBorders>
            <w:shd w:fill="F1F3F5" w:color="auto" w:val="clear"/>
            <w:tcMar>
              <w:top w:type="dxa" w:w="80"/>
              <w:left w:type="dxa" w:w="120"/>
              <w:bottom w:type="dxa" w:w="80"/>
              <w:right w:type="dxa" w:w="120"/>
            </w:tcMar>
          </w:tcPr>
          <w:p>
            <w:pPr>
              <w:spacing w:after="40"/>
              <w:jc w:val="left"/>
            </w:pPr>
            <w:r>
              <w:rPr>
                <w:b/>
                <w:bCs/>
                <w:sz w:val="19"/>
                <w:szCs w:val="19"/>
              </w:rPr>
              <w:t xml:space="preserve">Metric</w:t>
            </w:r>
          </w:p>
        </w:tc>
        <w:tc>
          <w:tcPr>
            <w:tcW w:type="dxa" w:w="4400"/>
            <w:tcBorders>
              <w:top w:val="single" w:color="000000" w:sz="4"/>
              <w:left w:val="single" w:color="000000" w:sz="4"/>
              <w:bottom w:val="single" w:color="000000" w:sz="4"/>
              <w:right w:val="single" w:color="000000" w:sz="4"/>
            </w:tcBorders>
            <w:shd w:fill="F1F3F5" w:color="auto" w:val="clear"/>
            <w:tcMar>
              <w:top w:type="dxa" w:w="80"/>
              <w:left w:type="dxa" w:w="120"/>
              <w:bottom w:type="dxa" w:w="80"/>
              <w:right w:type="dxa" w:w="120"/>
            </w:tcMar>
          </w:tcPr>
          <w:p>
            <w:pPr>
              <w:spacing w:after="40"/>
              <w:jc w:val="left"/>
            </w:pPr>
            <w:r>
              <w:rPr>
                <w:b/>
                <w:bCs/>
                <w:sz w:val="19"/>
                <w:szCs w:val="19"/>
              </w:rPr>
              <w:t xml:space="preserve">Count / Value</w:t>
            </w:r>
          </w:p>
        </w:tc>
      </w:tr>
      <w:tr>
        <w:tc>
          <w:tcPr>
            <w:tcW w:type="dxa" w:w="5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Total Features Planned</w:t>
            </w:r>
          </w:p>
        </w:tc>
        <w:tc>
          <w:tcPr>
            <w:tcW w:type="dxa" w:w="4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12</w:t>
            </w:r>
          </w:p>
        </w:tc>
      </w:tr>
      <w:tr>
        <w:tc>
          <w:tcPr>
            <w:tcW w:type="dxa" w:w="5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Total Features Implemented (fully, incl. UI)</w:t>
            </w:r>
          </w:p>
        </w:tc>
        <w:tc>
          <w:tcPr>
            <w:tcW w:type="dxa" w:w="4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4 of 12 (Registration &amp; Login, Role-Based Authorization, Centralized Error Handling, Sample Data Seeding)</w:t>
            </w:r>
          </w:p>
        </w:tc>
      </w:tr>
      <w:tr>
        <w:tc>
          <w:tcPr>
            <w:tcW w:type="dxa" w:w="5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Core / Must-Have Features</w:t>
            </w:r>
          </w:p>
        </w:tc>
        <w:tc>
          <w:tcPr>
            <w:tcW w:type="dxa" w:w="4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6 (Registration &amp; Login, Book Catalog, Cart, Checkout &amp; Orders, Order Tracking, Admin - Manage Books)</w:t>
            </w:r>
          </w:p>
        </w:tc>
      </w:tr>
      <w:tr>
        <w:tc>
          <w:tcPr>
            <w:tcW w:type="dxa" w:w="5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Additional / Nice-to-Have Features</w:t>
            </w:r>
          </w:p>
        </w:tc>
        <w:tc>
          <w:tcPr>
            <w:tcW w:type="dxa" w:w="4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3 (Review &amp; Rating System, Search/Filter/Sort refinements, Admin - Manage Orders)</w:t>
            </w:r>
          </w:p>
        </w:tc>
      </w:tr>
      <w:tr>
        <w:tc>
          <w:tcPr>
            <w:tcW w:type="dxa" w:w="50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Features Tested &amp; Verified</w:t>
            </w:r>
          </w:p>
        </w:tc>
        <w:tc>
          <w:tcPr>
            <w:tcW w:type="dxa" w:w="4400"/>
            <w:tcBorders>
              <w:top w:val="single" w:color="000000" w:sz="4"/>
              <w:left w:val="single" w:color="000000" w:sz="4"/>
              <w:bottom w:val="single" w:color="000000" w:sz="4"/>
              <w:right w:val="single" w:color="000000" w:sz="4"/>
            </w:tcBorders>
            <w:tcMar>
              <w:top w:type="dxa" w:w="90"/>
              <w:left w:type="dxa" w:w="120"/>
              <w:bottom w:type="dxa" w:w="90"/>
              <w:right w:type="dxa" w:w="120"/>
            </w:tcMar>
          </w:tcPr>
          <w:p>
            <w:pPr>
              <w:spacing w:after="40"/>
              <w:jc w:val="left"/>
            </w:pPr>
            <w:r>
              <w:rPr>
                <w:b w:val="false"/>
                <w:bCs w:val="false"/>
                <w:sz w:val="19"/>
                <w:szCs w:val="19"/>
              </w:rPr>
              <w:t xml:space="preserve">0 fully end-to-end - backend logic reviewed for correctness but not yet executed against a live MongoDB instance in this environment; pending manual Postman verification and frontend build-out</w:t>
            </w:r>
          </w:p>
        </w:tc>
      </w:tr>
    </w:tbl>
    <w:p>
      <w:pPr>
        <w:spacing w:after="200"/>
      </w:pPr>
    </w:p>
    <w:p>
      <w:pPr>
        <w:spacing w:after="80"/>
      </w:pPr>
      <w:r>
        <w:rPr>
          <w:b/>
          <w:bCs/>
          <w:sz w:val="22"/>
          <w:szCs w:val="22"/>
        </w:rPr>
        <w:t xml:space="preserve">Feature Category Breakdown: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300"/>
        <w:gridCol w:w="8000"/>
      </w:tblGrid>
      <w:tr>
        <w:trPr>
          <w:tblHeader/>
        </w:trPr>
        <w:tc>
          <w:tcPr>
            <w:tcW w:type="dxa" w:w="5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8"/>
                <w:szCs w:val="18"/>
              </w:rPr>
              <w:t xml:space="preserve">S.No</w:t>
            </w:r>
          </w:p>
        </w:tc>
        <w:tc>
          <w:tcPr>
            <w:tcW w:type="dxa" w:w="26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8"/>
                <w:szCs w:val="18"/>
              </w:rPr>
              <w:t xml:space="preserve">Category</w:t>
            </w:r>
          </w:p>
        </w:tc>
        <w:tc>
          <w:tcPr>
            <w:tcW w:type="dxa" w:w="23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8"/>
                <w:szCs w:val="18"/>
              </w:rPr>
              <w:t xml:space="preserve">Features in Category</w:t>
            </w:r>
          </w:p>
        </w:tc>
        <w:tc>
          <w:tcPr>
            <w:tcW w:type="dxa" w:w="80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sz w:val="18"/>
                <w:szCs w:val="18"/>
              </w:rPr>
              <w:t xml:space="preserve">Example Features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sz w:val="18"/>
                <w:szCs w:val="18"/>
              </w:rPr>
              <w:t xml:space="preserve">1</w:t>
            </w:r>
          </w:p>
        </w:tc>
        <w:tc>
          <w:tcPr>
            <w:tcW w:type="dxa" w:w="2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User Interface (UI)</w:t>
            </w:r>
          </w:p>
        </w:tc>
        <w:tc>
          <w:tcPr>
            <w:tcW w:type="dxa" w:w="23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0 complete / 11 planned</w:t>
            </w:r>
          </w:p>
        </w:tc>
        <w:tc>
          <w:tcPr>
            <w:tcW w:type="dxa" w:w="80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Home, Books, Book Details, Cart, Checkout, Orders, Profile, Admin Dashboard, Manage Books, Manage Orders, 404 (all pending - only the app shell, Axios client, and AuthContext exist so far)</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sz w:val="18"/>
                <w:szCs w:val="18"/>
              </w:rPr>
              <w:t xml:space="preserve">2</w:t>
            </w:r>
          </w:p>
        </w:tc>
        <w:tc>
          <w:tcPr>
            <w:tcW w:type="dxa" w:w="2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Backend / Logic</w:t>
            </w:r>
          </w:p>
        </w:tc>
        <w:tc>
          <w:tcPr>
            <w:tcW w:type="dxa" w:w="23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8</w:t>
            </w:r>
          </w:p>
        </w:tc>
        <w:tc>
          <w:tcPr>
            <w:tcW w:type="dxa" w:w="80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Book search/filter/sort/pagination, cart quantity management, checkout stock validation, order status transitions, review rating recalculation, admin CRUD logic</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sz w:val="18"/>
                <w:szCs w:val="18"/>
              </w:rPr>
              <w:t xml:space="preserve">3</w:t>
            </w:r>
          </w:p>
        </w:tc>
        <w:tc>
          <w:tcPr>
            <w:tcW w:type="dxa" w:w="2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Database / Storage</w:t>
            </w:r>
          </w:p>
        </w:tc>
        <w:tc>
          <w:tcPr>
            <w:tcW w:type="dxa" w:w="23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4</w:t>
            </w:r>
          </w:p>
        </w:tc>
        <w:tc>
          <w:tcPr>
            <w:tcW w:type="dxa" w:w="80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User (with embedded cart), Book, Order (with line-item snapshots), Review Mongoose schemas with validation</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sz w:val="18"/>
                <w:szCs w:val="18"/>
              </w:rPr>
              <w:t xml:space="preserve">4</w:t>
            </w:r>
          </w:p>
        </w:tc>
        <w:tc>
          <w:tcPr>
            <w:tcW w:type="dxa" w:w="2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API / Integration</w:t>
            </w:r>
          </w:p>
        </w:tc>
        <w:tc>
          <w:tcPr>
            <w:tcW w:type="dxa" w:w="23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5</w:t>
            </w:r>
          </w:p>
        </w:tc>
        <w:tc>
          <w:tcPr>
            <w:tcW w:type="dxa" w:w="80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/api/auth, /api/books, /api/cart, /api/orders, /api/reviews REST route groups; Multer for image uploads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sz w:val="18"/>
                <w:szCs w:val="18"/>
              </w:rPr>
              <w:t xml:space="preserve">5</w:t>
            </w:r>
          </w:p>
        </w:tc>
        <w:tc>
          <w:tcPr>
            <w:tcW w:type="dxa" w:w="2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Security / Authentication</w:t>
            </w:r>
          </w:p>
        </w:tc>
        <w:tc>
          <w:tcPr>
            <w:tcW w:type="dxa" w:w="23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3</w:t>
            </w:r>
          </w:p>
        </w:tc>
        <w:tc>
          <w:tcPr>
            <w:tcW w:type="dxa" w:w="80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sz w:val="18"/>
                <w:szCs w:val="18"/>
              </w:rPr>
              <w:t xml:space="preserve">JWT-based session tokens, bcryptjs password hashing, role-based (User/Admin) authorization middleware</w:t>
            </w:r>
          </w:p>
        </w:tc>
      </w:tr>
    </w:tbl>
    <w:sectPr>
      <w:pgSz w:w="15840" w:h="12240" w:orient="landscape"/>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2026-07-19T07:07:42.641Z</dcterms:created>
  <dcterms:modified xsi:type="dcterms:W3CDTF">2026-07-19T07:07:42.642Z</dcterms:modified>
</cp:coreProperties>
</file>

<file path=docProps/custom.xml><?xml version="1.0" encoding="utf-8"?>
<Properties xmlns="http://schemas.openxmlformats.org/officeDocument/2006/custom-properties" xmlns:vt="http://schemas.openxmlformats.org/officeDocument/2006/docPropsVTypes"/>
</file>