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FF48" w14:textId="69F9BECC" w:rsidR="00A003A4" w:rsidRDefault="00132E54" w:rsidP="00A003A4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A003A4">
        <w:rPr>
          <w:rFonts w:ascii="Times New Roman" w:hAnsi="Times New Roman" w:cs="Times New Roman"/>
          <w:color w:val="EE0000"/>
          <w:sz w:val="32"/>
          <w:szCs w:val="32"/>
        </w:rPr>
        <w:t>PROJECT REPORT</w:t>
      </w:r>
      <w:r w:rsidR="00A003A4" w:rsidRPr="00A003A4">
        <w:rPr>
          <w:rFonts w:ascii="Times New Roman" w:hAnsi="Times New Roman" w:cs="Times New Roman"/>
          <w:color w:val="EE0000"/>
          <w:sz w:val="32"/>
          <w:szCs w:val="32"/>
        </w:rPr>
        <w:t>-2-CHATBOT</w:t>
      </w:r>
    </w:p>
    <w:p w14:paraId="090EACD1" w14:textId="77777777" w:rsidR="00A003A4" w:rsidRPr="00A003A4" w:rsidRDefault="00A003A4" w:rsidP="00A003A4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</w:p>
    <w:p w14:paraId="54E91352" w14:textId="77777777" w:rsidR="00A003A4" w:rsidRPr="00A003A4" w:rsidRDefault="00A003A4" w:rsidP="00A003A4">
      <w:pPr>
        <w:jc w:val="center"/>
        <w:rPr>
          <w:rFonts w:ascii="Times New Roman" w:hAnsi="Times New Roman" w:cs="Times New Roman"/>
          <w:color w:val="9BBB59" w:themeColor="accent3"/>
          <w:sz w:val="32"/>
          <w:szCs w:val="32"/>
        </w:rPr>
      </w:pPr>
      <w:r w:rsidRPr="00A003A4">
        <w:rPr>
          <w:rFonts w:ascii="Times New Roman" w:hAnsi="Times New Roman" w:cs="Times New Roman"/>
          <w:color w:val="9BBB59" w:themeColor="accent3"/>
          <w:sz w:val="32"/>
          <w:szCs w:val="32"/>
        </w:rPr>
        <w:t>Title:</w:t>
      </w:r>
    </w:p>
    <w:p w14:paraId="1D3B1F4C" w14:textId="2534CE0F" w:rsidR="00B476F7" w:rsidRDefault="00132E54" w:rsidP="00A003A4">
      <w:pPr>
        <w:jc w:val="center"/>
        <w:rPr>
          <w:rFonts w:ascii="Times New Roman" w:hAnsi="Times New Roman" w:cs="Times New Roman"/>
        </w:rPr>
      </w:pPr>
      <w:r w:rsidRPr="00A003A4">
        <w:rPr>
          <w:rFonts w:ascii="Times New Roman" w:hAnsi="Times New Roman" w:cs="Times New Roman"/>
        </w:rPr>
        <w:t>INDUSTRIAL TRAINING KIT</w:t>
      </w:r>
    </w:p>
    <w:p w14:paraId="489B3B1D" w14:textId="77777777" w:rsidR="00A003A4" w:rsidRPr="00A003A4" w:rsidRDefault="00A003A4" w:rsidP="00A003A4">
      <w:pPr>
        <w:jc w:val="center"/>
        <w:rPr>
          <w:rFonts w:ascii="Times New Roman" w:hAnsi="Times New Roman" w:cs="Times New Roman"/>
        </w:rPr>
      </w:pPr>
    </w:p>
    <w:p w14:paraId="62D1BF15" w14:textId="77777777" w:rsidR="00B476F7" w:rsidRPr="00A003A4" w:rsidRDefault="00132E54" w:rsidP="00A003A4">
      <w:pPr>
        <w:jc w:val="center"/>
        <w:rPr>
          <w:rFonts w:ascii="Times New Roman" w:hAnsi="Times New Roman" w:cs="Times New Roman"/>
          <w:color w:val="9BBB59" w:themeColor="accent3"/>
          <w:sz w:val="28"/>
          <w:szCs w:val="28"/>
        </w:rPr>
      </w:pPr>
      <w:r w:rsidRPr="00A003A4">
        <w:rPr>
          <w:rFonts w:ascii="Times New Roman" w:hAnsi="Times New Roman" w:cs="Times New Roman"/>
          <w:color w:val="9BBB59" w:themeColor="accent3"/>
          <w:sz w:val="28"/>
          <w:szCs w:val="28"/>
        </w:rPr>
        <w:t>Submitted By:</w:t>
      </w:r>
    </w:p>
    <w:p w14:paraId="239C7128" w14:textId="77777777" w:rsidR="00B476F7" w:rsidRDefault="00132E54" w:rsidP="00A00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A003A4">
        <w:rPr>
          <w:rFonts w:ascii="Times New Roman" w:hAnsi="Times New Roman" w:cs="Times New Roman"/>
          <w:sz w:val="24"/>
          <w:szCs w:val="24"/>
        </w:rPr>
        <w:t>SVVL NAGA NANDINI</w:t>
      </w:r>
    </w:p>
    <w:p w14:paraId="749D6779" w14:textId="77777777" w:rsidR="00A003A4" w:rsidRDefault="00A003A4" w:rsidP="00A00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206EDE" w14:textId="77777777" w:rsidR="00A003A4" w:rsidRPr="00A003A4" w:rsidRDefault="00A003A4" w:rsidP="00A00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ADCDEB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7DC187A9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An Industrial Training Kit is a practical learning system designed to help students understand industrial equipment, automation systems, and basic engineering concepts through hands-on experience. It bridges the gap between theoretical knowledge and real-world industrial applications.</w:t>
      </w:r>
    </w:p>
    <w:p w14:paraId="16203CC8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047E4FB1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CC3DEFD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- To understand industrial training concepts.</w:t>
      </w:r>
      <w:r w:rsidRPr="00A003A4">
        <w:rPr>
          <w:rFonts w:ascii="Times New Roman" w:hAnsi="Times New Roman" w:cs="Times New Roman"/>
          <w:sz w:val="28"/>
          <w:szCs w:val="28"/>
        </w:rPr>
        <w:br/>
        <w:t>- To gain practical knowledge of industrial equipment.</w:t>
      </w:r>
      <w:r w:rsidRPr="00A003A4">
        <w:rPr>
          <w:rFonts w:ascii="Times New Roman" w:hAnsi="Times New Roman" w:cs="Times New Roman"/>
          <w:sz w:val="28"/>
          <w:szCs w:val="28"/>
        </w:rPr>
        <w:br/>
        <w:t>- To learn basic automation and control systems.</w:t>
      </w:r>
      <w:r w:rsidRPr="00A003A4">
        <w:rPr>
          <w:rFonts w:ascii="Times New Roman" w:hAnsi="Times New Roman" w:cs="Times New Roman"/>
          <w:sz w:val="28"/>
          <w:szCs w:val="28"/>
        </w:rPr>
        <w:br/>
        <w:t>- To improve technical and troubleshooting skills.</w:t>
      </w:r>
    </w:p>
    <w:p w14:paraId="3DE98236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014E77C4" w14:textId="77777777" w:rsidR="00B476F7" w:rsidRPr="00A003A4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Tools and Technologies:</w:t>
      </w:r>
    </w:p>
    <w:p w14:paraId="3A554463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- Industrial Training Kit</w:t>
      </w:r>
      <w:r w:rsidRPr="00A003A4">
        <w:rPr>
          <w:rFonts w:ascii="Times New Roman" w:hAnsi="Times New Roman" w:cs="Times New Roman"/>
          <w:sz w:val="28"/>
          <w:szCs w:val="28"/>
        </w:rPr>
        <w:br/>
        <w:t>- Sensors and Controllers</w:t>
      </w:r>
      <w:r w:rsidRPr="00A003A4">
        <w:rPr>
          <w:rFonts w:ascii="Times New Roman" w:hAnsi="Times New Roman" w:cs="Times New Roman"/>
          <w:sz w:val="28"/>
          <w:szCs w:val="28"/>
        </w:rPr>
        <w:br/>
        <w:t>- Power Supply Unit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lastRenderedPageBreak/>
        <w:t>- Electrical Components</w:t>
      </w:r>
      <w:r w:rsidRPr="00A003A4">
        <w:rPr>
          <w:rFonts w:ascii="Times New Roman" w:hAnsi="Times New Roman" w:cs="Times New Roman"/>
          <w:sz w:val="28"/>
          <w:szCs w:val="28"/>
        </w:rPr>
        <w:br/>
        <w:t>- Computer for Monitoring and Programming</w:t>
      </w:r>
    </w:p>
    <w:p w14:paraId="0944A20C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742D6DEB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0DDEC184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The Industrial Training Kit was used to study industrial processes and control mechanisms. The kit includes various modules that demonstrate automation, electrical circuits, and control operations commonly used in industries.</w:t>
      </w:r>
    </w:p>
    <w:p w14:paraId="66667CCF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35B2A338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212C7303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Step 1: System Setup</w:t>
      </w:r>
      <w:r w:rsidRPr="00A003A4">
        <w:rPr>
          <w:rFonts w:ascii="Times New Roman" w:hAnsi="Times New Roman" w:cs="Times New Roman"/>
          <w:sz w:val="28"/>
          <w:szCs w:val="28"/>
        </w:rPr>
        <w:br/>
        <w:t>The training kit is connected and powered properly.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Step 2: Component Identification</w:t>
      </w:r>
      <w:r w:rsidRPr="00A003A4">
        <w:rPr>
          <w:rFonts w:ascii="Times New Roman" w:hAnsi="Times New Roman" w:cs="Times New Roman"/>
          <w:sz w:val="28"/>
          <w:szCs w:val="28"/>
        </w:rPr>
        <w:br/>
        <w:t>Different modules and components are identified and studied.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Step 3: Practical Operation</w:t>
      </w:r>
      <w:r w:rsidRPr="00A003A4">
        <w:rPr>
          <w:rFonts w:ascii="Times New Roman" w:hAnsi="Times New Roman" w:cs="Times New Roman"/>
          <w:sz w:val="28"/>
          <w:szCs w:val="28"/>
        </w:rPr>
        <w:br/>
        <w:t>The system is operated according to training instructions.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Step 4: Observation and Analysis</w:t>
      </w:r>
      <w:r w:rsidRPr="00A003A4">
        <w:rPr>
          <w:rFonts w:ascii="Times New Roman" w:hAnsi="Times New Roman" w:cs="Times New Roman"/>
          <w:sz w:val="28"/>
          <w:szCs w:val="28"/>
        </w:rPr>
        <w:br/>
        <w:t>Performance and outputs are observed and recorded.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Step 5: Troubleshooting</w:t>
      </w:r>
      <w:r w:rsidRPr="00A003A4">
        <w:rPr>
          <w:rFonts w:ascii="Times New Roman" w:hAnsi="Times New Roman" w:cs="Times New Roman"/>
          <w:sz w:val="28"/>
          <w:szCs w:val="28"/>
        </w:rPr>
        <w:br/>
        <w:t>Basic faults are identified and corrected.</w:t>
      </w:r>
    </w:p>
    <w:p w14:paraId="14CA85E4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4145017F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0F5742F3" w14:textId="77777777" w:rsidR="00B476F7" w:rsidRPr="00A003A4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- Practical industrial learning.</w:t>
      </w:r>
      <w:r w:rsidRPr="00A003A4">
        <w:rPr>
          <w:rFonts w:ascii="Times New Roman" w:hAnsi="Times New Roman" w:cs="Times New Roman"/>
          <w:sz w:val="28"/>
          <w:szCs w:val="28"/>
        </w:rPr>
        <w:br/>
        <w:t>- Easy-to-use training modules.</w:t>
      </w:r>
      <w:r w:rsidRPr="00A003A4">
        <w:rPr>
          <w:rFonts w:ascii="Times New Roman" w:hAnsi="Times New Roman" w:cs="Times New Roman"/>
          <w:sz w:val="28"/>
          <w:szCs w:val="28"/>
        </w:rPr>
        <w:br/>
        <w:t>- Demonstrates automation concepts.</w:t>
      </w:r>
      <w:r w:rsidRPr="00A003A4">
        <w:rPr>
          <w:rFonts w:ascii="Times New Roman" w:hAnsi="Times New Roman" w:cs="Times New Roman"/>
          <w:sz w:val="28"/>
          <w:szCs w:val="28"/>
        </w:rPr>
        <w:br/>
        <w:t>- Enhances technical skills.</w:t>
      </w:r>
    </w:p>
    <w:p w14:paraId="21B027A4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Activities:</w:t>
      </w:r>
    </w:p>
    <w:p w14:paraId="7DED7D5D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Activity 1: Circuit Testing</w:t>
      </w:r>
      <w:r w:rsidRPr="00A003A4">
        <w:rPr>
          <w:rFonts w:ascii="Times New Roman" w:hAnsi="Times New Roman" w:cs="Times New Roman"/>
          <w:sz w:val="28"/>
          <w:szCs w:val="28"/>
        </w:rPr>
        <w:br/>
        <w:t>Result: Successful operation of the electrical circuit.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Activity 2: Sensor Monitoring</w:t>
      </w:r>
      <w:r w:rsidRPr="00A003A4">
        <w:rPr>
          <w:rFonts w:ascii="Times New Roman" w:hAnsi="Times New Roman" w:cs="Times New Roman"/>
          <w:sz w:val="28"/>
          <w:szCs w:val="28"/>
        </w:rPr>
        <w:br/>
        <w:t>Result: Sensor outputs were observed and analyzed.</w:t>
      </w:r>
      <w:r w:rsidRPr="00A003A4">
        <w:rPr>
          <w:rFonts w:ascii="Times New Roman" w:hAnsi="Times New Roman" w:cs="Times New Roman"/>
          <w:sz w:val="28"/>
          <w:szCs w:val="28"/>
        </w:rPr>
        <w:br/>
      </w:r>
      <w:r w:rsidRPr="00A003A4">
        <w:rPr>
          <w:rFonts w:ascii="Times New Roman" w:hAnsi="Times New Roman" w:cs="Times New Roman"/>
          <w:sz w:val="28"/>
          <w:szCs w:val="28"/>
        </w:rPr>
        <w:br/>
        <w:t>Activity 3: Control Operation</w:t>
      </w:r>
      <w:r w:rsidRPr="00A003A4">
        <w:rPr>
          <w:rFonts w:ascii="Times New Roman" w:hAnsi="Times New Roman" w:cs="Times New Roman"/>
          <w:sz w:val="28"/>
          <w:szCs w:val="28"/>
        </w:rPr>
        <w:br/>
        <w:t>Result: Control system responded as expected.</w:t>
      </w:r>
    </w:p>
    <w:p w14:paraId="00DC654F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1AEF613B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6C71E56E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The Industrial Training Kit successfully demonstrated industrial processes and control operations. The training activities improved practical understanding and technical skills.</w:t>
      </w:r>
    </w:p>
    <w:p w14:paraId="53589E93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687B945C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7F780BC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This project provided valuable knowledge about industrial systems, automation, and equipment operation. It helped in developing practical skills required in industrial environments.</w:t>
      </w:r>
    </w:p>
    <w:p w14:paraId="66405630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1D129B0B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Future Improvements</w:t>
      </w:r>
    </w:p>
    <w:p w14:paraId="6DD2BA4D" w14:textId="77777777" w:rsidR="00B476F7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- Add advanced automation modules.</w:t>
      </w:r>
      <w:r w:rsidRPr="00A003A4">
        <w:rPr>
          <w:rFonts w:ascii="Times New Roman" w:hAnsi="Times New Roman" w:cs="Times New Roman"/>
          <w:sz w:val="28"/>
          <w:szCs w:val="28"/>
        </w:rPr>
        <w:br/>
        <w:t>- Integrate PLC-based control systems.</w:t>
      </w:r>
      <w:r w:rsidRPr="00A003A4">
        <w:rPr>
          <w:rFonts w:ascii="Times New Roman" w:hAnsi="Times New Roman" w:cs="Times New Roman"/>
          <w:sz w:val="28"/>
          <w:szCs w:val="28"/>
        </w:rPr>
        <w:br/>
        <w:t>- Include IoT monitoring features.</w:t>
      </w:r>
      <w:r w:rsidRPr="00A003A4">
        <w:rPr>
          <w:rFonts w:ascii="Times New Roman" w:hAnsi="Times New Roman" w:cs="Times New Roman"/>
          <w:sz w:val="28"/>
          <w:szCs w:val="28"/>
        </w:rPr>
        <w:br/>
        <w:t>- Expand training exercises for real-world applications.</w:t>
      </w:r>
    </w:p>
    <w:p w14:paraId="60A65090" w14:textId="77777777" w:rsid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6F9BA3AE" w14:textId="77777777" w:rsid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6A099D7F" w14:textId="77777777" w:rsid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2FB35E35" w14:textId="77777777" w:rsidR="00A003A4" w:rsidRPr="00A003A4" w:rsidRDefault="00A003A4">
      <w:pPr>
        <w:rPr>
          <w:rFonts w:ascii="Times New Roman" w:hAnsi="Times New Roman" w:cs="Times New Roman"/>
          <w:sz w:val="28"/>
          <w:szCs w:val="28"/>
        </w:rPr>
      </w:pPr>
    </w:p>
    <w:p w14:paraId="48421CD9" w14:textId="77777777" w:rsidR="00B476F7" w:rsidRPr="00A003A4" w:rsidRDefault="00132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3A4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B599ADB" w14:textId="77777777" w:rsidR="00B476F7" w:rsidRPr="00A003A4" w:rsidRDefault="00132E54">
      <w:pPr>
        <w:rPr>
          <w:rFonts w:ascii="Times New Roman" w:hAnsi="Times New Roman" w:cs="Times New Roman"/>
          <w:sz w:val="28"/>
          <w:szCs w:val="28"/>
        </w:rPr>
      </w:pPr>
      <w:r w:rsidRPr="00A003A4">
        <w:rPr>
          <w:rFonts w:ascii="Times New Roman" w:hAnsi="Times New Roman" w:cs="Times New Roman"/>
          <w:sz w:val="28"/>
          <w:szCs w:val="28"/>
        </w:rPr>
        <w:t>1. Industrial Training Manuals</w:t>
      </w:r>
      <w:r w:rsidRPr="00A003A4">
        <w:rPr>
          <w:rFonts w:ascii="Times New Roman" w:hAnsi="Times New Roman" w:cs="Times New Roman"/>
          <w:sz w:val="28"/>
          <w:szCs w:val="28"/>
        </w:rPr>
        <w:br/>
        <w:t>2. Basic Automation and Control System Guides</w:t>
      </w:r>
      <w:r w:rsidRPr="00A003A4">
        <w:rPr>
          <w:rFonts w:ascii="Times New Roman" w:hAnsi="Times New Roman" w:cs="Times New Roman"/>
          <w:sz w:val="28"/>
          <w:szCs w:val="28"/>
        </w:rPr>
        <w:br/>
        <w:t>3. Engineering Laboratory Documentation</w:t>
      </w:r>
    </w:p>
    <w:sectPr w:rsidR="00B476F7" w:rsidRPr="00A00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41DA" w14:textId="77777777" w:rsidR="00132E54" w:rsidRDefault="00132E54" w:rsidP="00A003A4">
      <w:pPr>
        <w:spacing w:after="0" w:line="240" w:lineRule="auto"/>
      </w:pPr>
      <w:r>
        <w:separator/>
      </w:r>
    </w:p>
  </w:endnote>
  <w:endnote w:type="continuationSeparator" w:id="0">
    <w:p w14:paraId="2EA9BABE" w14:textId="77777777" w:rsidR="00132E54" w:rsidRDefault="00132E54" w:rsidP="00A0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E256" w14:textId="77777777" w:rsidR="00132E54" w:rsidRDefault="00132E54" w:rsidP="00A003A4">
      <w:pPr>
        <w:spacing w:after="0" w:line="240" w:lineRule="auto"/>
      </w:pPr>
      <w:r>
        <w:separator/>
      </w:r>
    </w:p>
  </w:footnote>
  <w:footnote w:type="continuationSeparator" w:id="0">
    <w:p w14:paraId="2233C89F" w14:textId="77777777" w:rsidR="00132E54" w:rsidRDefault="00132E54" w:rsidP="00A00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372995">
    <w:abstractNumId w:val="8"/>
  </w:num>
  <w:num w:numId="2" w16cid:durableId="723479688">
    <w:abstractNumId w:val="6"/>
  </w:num>
  <w:num w:numId="3" w16cid:durableId="507403090">
    <w:abstractNumId w:val="5"/>
  </w:num>
  <w:num w:numId="4" w16cid:durableId="1201406552">
    <w:abstractNumId w:val="4"/>
  </w:num>
  <w:num w:numId="5" w16cid:durableId="25568047">
    <w:abstractNumId w:val="7"/>
  </w:num>
  <w:num w:numId="6" w16cid:durableId="2013020683">
    <w:abstractNumId w:val="3"/>
  </w:num>
  <w:num w:numId="7" w16cid:durableId="523515427">
    <w:abstractNumId w:val="2"/>
  </w:num>
  <w:num w:numId="8" w16cid:durableId="961574214">
    <w:abstractNumId w:val="1"/>
  </w:num>
  <w:num w:numId="9" w16cid:durableId="141921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E54"/>
    <w:rsid w:val="0015074B"/>
    <w:rsid w:val="0029639D"/>
    <w:rsid w:val="00326F90"/>
    <w:rsid w:val="006A47E4"/>
    <w:rsid w:val="00A003A4"/>
    <w:rsid w:val="00AA1D8D"/>
    <w:rsid w:val="00B476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F70D2"/>
  <w14:defaultImageDpi w14:val="300"/>
  <w15:docId w15:val="{1D3ECCF1-E6E3-4620-BE1D-9360D128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Sugandham Nandini</cp:lastModifiedBy>
  <cp:revision>2</cp:revision>
  <dcterms:created xsi:type="dcterms:W3CDTF">2026-06-14T06:48:00Z</dcterms:created>
  <dcterms:modified xsi:type="dcterms:W3CDTF">2026-06-14T06:48:00Z</dcterms:modified>
  <cp:category/>
</cp:coreProperties>
</file>