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96D" w:rsidRDefault="00AF196D" w:rsidP="00AF196D"/>
    <w:p w:rsidR="00AF196D" w:rsidRPr="009860DC" w:rsidRDefault="00AF196D" w:rsidP="00AF19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center"/>
        <w:rPr>
          <w:rFonts w:asciiTheme="majorHAnsi" w:eastAsia="Times New Roman" w:hAnsiTheme="majorHAnsi" w:cs="Segoe UI"/>
          <w:b/>
          <w:color w:val="374151"/>
          <w:sz w:val="52"/>
          <w:szCs w:val="52"/>
          <w:lang w:eastAsia="en-IN"/>
        </w:rPr>
      </w:pPr>
      <w:r w:rsidRPr="009860DC">
        <w:rPr>
          <w:rFonts w:asciiTheme="majorHAnsi" w:eastAsia="Times New Roman" w:hAnsiTheme="majorHAnsi" w:cs="Segoe UI"/>
          <w:b/>
          <w:color w:val="374151"/>
          <w:sz w:val="52"/>
          <w:szCs w:val="52"/>
          <w:lang w:eastAsia="en-IN"/>
        </w:rPr>
        <w:t>CREATE A CHATBOT IN PYTHON</w:t>
      </w:r>
    </w:p>
    <w:p w:rsidR="00AF196D" w:rsidRDefault="00AF196D" w:rsidP="00AF19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PHASE 1:</w:t>
      </w:r>
    </w:p>
    <w:p w:rsidR="00AF196D" w:rsidRDefault="00AF196D" w:rsidP="00AF196D"/>
    <w:p w:rsidR="00AF196D" w:rsidRDefault="00AF196D" w:rsidP="00AF196D"/>
    <w:p w:rsidR="00AF196D" w:rsidRP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 xml:space="preserve">Create a </w:t>
      </w:r>
      <w:proofErr w:type="spellStart"/>
      <w:r w:rsidRPr="00AF196D">
        <w:rPr>
          <w:sz w:val="28"/>
          <w:szCs w:val="28"/>
        </w:rPr>
        <w:t>chatbot</w:t>
      </w:r>
      <w:proofErr w:type="spellEnd"/>
      <w:r w:rsidRPr="00AF196D">
        <w:rPr>
          <w:sz w:val="28"/>
          <w:szCs w:val="28"/>
        </w:rPr>
        <w:t xml:space="preserve"> in python</w:t>
      </w:r>
      <w:r>
        <w:rPr>
          <w:sz w:val="28"/>
          <w:szCs w:val="28"/>
        </w:rPr>
        <w:t>:</w:t>
      </w:r>
    </w:p>
    <w:p w:rsidR="00AF196D" w:rsidRP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>Building an AI-powered diabetes prediction system is a valuable initiative for early risk assessment and</w:t>
      </w:r>
      <w:r>
        <w:rPr>
          <w:sz w:val="28"/>
          <w:szCs w:val="28"/>
        </w:rPr>
        <w:t xml:space="preserve"> </w:t>
      </w:r>
      <w:r w:rsidRPr="00AF196D">
        <w:rPr>
          <w:sz w:val="28"/>
          <w:szCs w:val="28"/>
        </w:rPr>
        <w:t>prevention. To get started, you’ll need to follow these steps:</w:t>
      </w:r>
    </w:p>
    <w:p w:rsidR="00AF196D" w:rsidRP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 xml:space="preserve">Data Collection: Gather a comprehensive dataset of medical records, including patient </w:t>
      </w:r>
      <w:proofErr w:type="spellStart"/>
      <w:r w:rsidRPr="00AF196D">
        <w:rPr>
          <w:sz w:val="28"/>
          <w:szCs w:val="28"/>
        </w:rPr>
        <w:t>demographics</w:t>
      </w:r>
      <w:proofErr w:type="gramStart"/>
      <w:r w:rsidRPr="00AF196D">
        <w:rPr>
          <w:sz w:val="28"/>
          <w:szCs w:val="28"/>
        </w:rPr>
        <w:t>,lifestyle</w:t>
      </w:r>
      <w:proofErr w:type="spellEnd"/>
      <w:proofErr w:type="gramEnd"/>
      <w:r w:rsidRPr="00AF196D">
        <w:rPr>
          <w:sz w:val="28"/>
          <w:szCs w:val="28"/>
        </w:rPr>
        <w:t xml:space="preserve"> information, family medical history, and laboratory test results. Ensure the data is </w:t>
      </w:r>
      <w:proofErr w:type="spellStart"/>
      <w:r w:rsidRPr="00AF196D">
        <w:rPr>
          <w:sz w:val="28"/>
          <w:szCs w:val="28"/>
        </w:rPr>
        <w:t>anonymized</w:t>
      </w:r>
      <w:proofErr w:type="spellEnd"/>
      <w:r>
        <w:rPr>
          <w:sz w:val="28"/>
          <w:szCs w:val="28"/>
        </w:rPr>
        <w:t xml:space="preserve"> </w:t>
      </w:r>
      <w:r w:rsidRPr="00AF196D">
        <w:rPr>
          <w:sz w:val="28"/>
          <w:szCs w:val="28"/>
        </w:rPr>
        <w:t>and compliant with privacy regulations.</w:t>
      </w:r>
    </w:p>
    <w:p w:rsidR="00AF196D" w:rsidRP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 xml:space="preserve">Data </w:t>
      </w:r>
      <w:proofErr w:type="spellStart"/>
      <w:r w:rsidRPr="00AF196D">
        <w:rPr>
          <w:sz w:val="28"/>
          <w:szCs w:val="28"/>
        </w:rPr>
        <w:t>Preprocessing</w:t>
      </w:r>
      <w:proofErr w:type="spellEnd"/>
      <w:r w:rsidRPr="00AF196D">
        <w:rPr>
          <w:sz w:val="28"/>
          <w:szCs w:val="28"/>
        </w:rPr>
        <w:t xml:space="preserve">: Clean, normalize, and </w:t>
      </w:r>
      <w:proofErr w:type="spellStart"/>
      <w:r w:rsidRPr="00AF196D">
        <w:rPr>
          <w:sz w:val="28"/>
          <w:szCs w:val="28"/>
        </w:rPr>
        <w:t>preprocess</w:t>
      </w:r>
      <w:proofErr w:type="spellEnd"/>
      <w:r w:rsidRPr="00AF196D">
        <w:rPr>
          <w:sz w:val="28"/>
          <w:szCs w:val="28"/>
        </w:rPr>
        <w:t xml:space="preserve"> the data to remove any inconsistencies or missing</w:t>
      </w:r>
      <w:r>
        <w:rPr>
          <w:sz w:val="28"/>
          <w:szCs w:val="28"/>
        </w:rPr>
        <w:t xml:space="preserve"> </w:t>
      </w:r>
      <w:r w:rsidRPr="00AF196D">
        <w:rPr>
          <w:sz w:val="28"/>
          <w:szCs w:val="28"/>
        </w:rPr>
        <w:t>values. This step is crucial for the accuracy of your model</w:t>
      </w:r>
      <w:r>
        <w:rPr>
          <w:sz w:val="28"/>
          <w:szCs w:val="28"/>
        </w:rPr>
        <w:t>.</w:t>
      </w:r>
    </w:p>
    <w:p w:rsid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>Feature Selection: Identify relevant features that contribute to diabetes prediction. Feature selection</w:t>
      </w:r>
      <w:r>
        <w:rPr>
          <w:sz w:val="28"/>
          <w:szCs w:val="28"/>
        </w:rPr>
        <w:t xml:space="preserve"> </w:t>
      </w:r>
      <w:r w:rsidRPr="00AF196D">
        <w:rPr>
          <w:sz w:val="28"/>
          <w:szCs w:val="28"/>
        </w:rPr>
        <w:t>techniques like correlation analysis and feature importance can help.</w:t>
      </w:r>
      <w:r>
        <w:rPr>
          <w:sz w:val="28"/>
          <w:szCs w:val="28"/>
        </w:rPr>
        <w:t xml:space="preserve"> </w:t>
      </w:r>
    </w:p>
    <w:p w:rsidR="00AF196D" w:rsidRP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>Machine Learning Models: Choose appropriate machine learning algorithms for classification, such as</w:t>
      </w:r>
      <w:r>
        <w:rPr>
          <w:sz w:val="28"/>
          <w:szCs w:val="28"/>
        </w:rPr>
        <w:t xml:space="preserve"> </w:t>
      </w:r>
      <w:r w:rsidRPr="00AF196D">
        <w:rPr>
          <w:sz w:val="28"/>
          <w:szCs w:val="28"/>
        </w:rPr>
        <w:t xml:space="preserve">logistic regression, decision trees, random forests, or support vector machines. Experiment </w:t>
      </w:r>
      <w:proofErr w:type="gramStart"/>
      <w:r w:rsidRPr="00AF196D">
        <w:rPr>
          <w:sz w:val="28"/>
          <w:szCs w:val="28"/>
        </w:rPr>
        <w:t>with</w:t>
      </w:r>
      <w:r>
        <w:rPr>
          <w:sz w:val="28"/>
          <w:szCs w:val="28"/>
        </w:rPr>
        <w:t xml:space="preserve">  </w:t>
      </w:r>
      <w:r w:rsidRPr="00AF196D">
        <w:rPr>
          <w:sz w:val="28"/>
          <w:szCs w:val="28"/>
        </w:rPr>
        <w:t>different</w:t>
      </w:r>
      <w:proofErr w:type="gramEnd"/>
      <w:r w:rsidRPr="00AF196D">
        <w:rPr>
          <w:sz w:val="28"/>
          <w:szCs w:val="28"/>
        </w:rPr>
        <w:t xml:space="preserve"> models to find the one that performs best.</w:t>
      </w:r>
    </w:p>
    <w:p w:rsidR="00AF196D" w:rsidRP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>Model Training: Split your dataset into training and testing sets. Train your chosen models on the</w:t>
      </w:r>
      <w:r>
        <w:rPr>
          <w:sz w:val="28"/>
          <w:szCs w:val="28"/>
        </w:rPr>
        <w:t xml:space="preserve"> </w:t>
      </w:r>
      <w:r w:rsidRPr="00AF196D">
        <w:rPr>
          <w:sz w:val="28"/>
          <w:szCs w:val="28"/>
        </w:rPr>
        <w:t xml:space="preserve">training data and evaluate their performance on the testing data using metrics like accuracy, </w:t>
      </w:r>
      <w:proofErr w:type="spellStart"/>
      <w:r w:rsidRPr="00AF196D">
        <w:rPr>
          <w:sz w:val="28"/>
          <w:szCs w:val="28"/>
        </w:rPr>
        <w:t>precision</w:t>
      </w:r>
      <w:proofErr w:type="gramStart"/>
      <w:r w:rsidRPr="00AF196D">
        <w:rPr>
          <w:sz w:val="28"/>
          <w:szCs w:val="28"/>
        </w:rPr>
        <w:t>,recall</w:t>
      </w:r>
      <w:proofErr w:type="spellEnd"/>
      <w:proofErr w:type="gramEnd"/>
      <w:r w:rsidRPr="00AF196D">
        <w:rPr>
          <w:sz w:val="28"/>
          <w:szCs w:val="28"/>
        </w:rPr>
        <w:t>, and F1-score.</w:t>
      </w:r>
    </w:p>
    <w:p w:rsidR="00AF196D" w:rsidRPr="00AF196D" w:rsidRDefault="00AF196D" w:rsidP="00AF196D">
      <w:pPr>
        <w:rPr>
          <w:sz w:val="28"/>
          <w:szCs w:val="28"/>
        </w:rPr>
      </w:pPr>
    </w:p>
    <w:p w:rsidR="00AF196D" w:rsidRPr="00AF196D" w:rsidRDefault="00AF196D" w:rsidP="00AF196D">
      <w:pPr>
        <w:rPr>
          <w:sz w:val="28"/>
          <w:szCs w:val="28"/>
        </w:rPr>
      </w:pPr>
      <w:proofErr w:type="spellStart"/>
      <w:r w:rsidRPr="00AF196D">
        <w:rPr>
          <w:sz w:val="28"/>
          <w:szCs w:val="28"/>
        </w:rPr>
        <w:lastRenderedPageBreak/>
        <w:t>Hyperparameter</w:t>
      </w:r>
      <w:proofErr w:type="spellEnd"/>
      <w:r w:rsidRPr="00AF196D">
        <w:rPr>
          <w:sz w:val="28"/>
          <w:szCs w:val="28"/>
        </w:rPr>
        <w:t xml:space="preserve"> Tuning: Optimize the </w:t>
      </w:r>
      <w:proofErr w:type="spellStart"/>
      <w:r w:rsidRPr="00AF196D">
        <w:rPr>
          <w:sz w:val="28"/>
          <w:szCs w:val="28"/>
        </w:rPr>
        <w:t>hyperparameters</w:t>
      </w:r>
      <w:proofErr w:type="spellEnd"/>
      <w:r w:rsidRPr="00AF196D">
        <w:rPr>
          <w:sz w:val="28"/>
          <w:szCs w:val="28"/>
        </w:rPr>
        <w:t xml:space="preserve"> of your selected model(s) to improve predictive</w:t>
      </w:r>
      <w:r>
        <w:rPr>
          <w:sz w:val="28"/>
          <w:szCs w:val="28"/>
        </w:rPr>
        <w:t xml:space="preserve"> </w:t>
      </w:r>
      <w:r w:rsidRPr="00AF196D">
        <w:rPr>
          <w:sz w:val="28"/>
          <w:szCs w:val="28"/>
        </w:rPr>
        <w:t>accuracy.</w:t>
      </w:r>
    </w:p>
    <w:p w:rsidR="00AF196D" w:rsidRPr="00AF196D" w:rsidRDefault="00AF196D" w:rsidP="00AF196D">
      <w:pPr>
        <w:rPr>
          <w:sz w:val="28"/>
          <w:szCs w:val="28"/>
        </w:rPr>
      </w:pPr>
    </w:p>
    <w:p w:rsidR="00AF196D" w:rsidRP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>Ensemble Methods: Consider using ensemble methods like bagging or boosting to enhance model</w:t>
      </w:r>
      <w:r>
        <w:rPr>
          <w:sz w:val="28"/>
          <w:szCs w:val="28"/>
        </w:rPr>
        <w:t xml:space="preserve"> </w:t>
      </w:r>
      <w:r w:rsidRPr="00AF196D">
        <w:rPr>
          <w:sz w:val="28"/>
          <w:szCs w:val="28"/>
        </w:rPr>
        <w:t>performance.</w:t>
      </w:r>
    </w:p>
    <w:p w:rsidR="00AF196D" w:rsidRP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>Cross-Validation: Implement cross-validation techniques to assess model generalization and reduce</w:t>
      </w:r>
      <w:r>
        <w:rPr>
          <w:sz w:val="28"/>
          <w:szCs w:val="28"/>
        </w:rPr>
        <w:t xml:space="preserve"> </w:t>
      </w:r>
      <w:proofErr w:type="spellStart"/>
      <w:r w:rsidRPr="00AF196D">
        <w:rPr>
          <w:sz w:val="28"/>
          <w:szCs w:val="28"/>
        </w:rPr>
        <w:t>overfitting</w:t>
      </w:r>
      <w:proofErr w:type="spellEnd"/>
      <w:r w:rsidRPr="00AF196D">
        <w:rPr>
          <w:sz w:val="28"/>
          <w:szCs w:val="28"/>
        </w:rPr>
        <w:t>.</w:t>
      </w:r>
    </w:p>
    <w:p w:rsidR="00AF196D" w:rsidRP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>AI Ethics: Ensure fairness, transparency, and ethical considerations in your model, especially when</w:t>
      </w:r>
      <w:r>
        <w:rPr>
          <w:sz w:val="28"/>
          <w:szCs w:val="28"/>
        </w:rPr>
        <w:t xml:space="preserve"> </w:t>
      </w:r>
      <w:r w:rsidRPr="00AF196D">
        <w:rPr>
          <w:sz w:val="28"/>
          <w:szCs w:val="28"/>
        </w:rPr>
        <w:t>dealing with healthcare data.</w:t>
      </w:r>
    </w:p>
    <w:p w:rsidR="00AF196D" w:rsidRP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>User Interface: Develop a user-friendly interface for users to input their medical data and receive</w:t>
      </w:r>
      <w:r>
        <w:rPr>
          <w:sz w:val="28"/>
          <w:szCs w:val="28"/>
        </w:rPr>
        <w:t xml:space="preserve"> </w:t>
      </w:r>
      <w:r w:rsidRPr="00AF196D">
        <w:rPr>
          <w:sz w:val="28"/>
          <w:szCs w:val="28"/>
        </w:rPr>
        <w:t>predictions. Consider involving healthcare professionals to design the user experience.</w:t>
      </w:r>
    </w:p>
    <w:p w:rsidR="00AF196D" w:rsidRP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>Continuous Monitoring: Implement a system for continuous monitoring and updating of the model as</w:t>
      </w:r>
      <w:r>
        <w:rPr>
          <w:sz w:val="28"/>
          <w:szCs w:val="28"/>
        </w:rPr>
        <w:t xml:space="preserve"> </w:t>
      </w:r>
      <w:r w:rsidRPr="00AF196D">
        <w:rPr>
          <w:sz w:val="28"/>
          <w:szCs w:val="28"/>
        </w:rPr>
        <w:t>new data becomes available.</w:t>
      </w:r>
    </w:p>
    <w:p w:rsidR="00AF196D" w:rsidRP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>Privacy and Security: Implement robust security measures to protect sensitive health data.</w:t>
      </w:r>
    </w:p>
    <w:p w:rsidR="00AF196D" w:rsidRP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>Education and Awareness: Include educational materials and resources to help individuals understand</w:t>
      </w:r>
      <w:r>
        <w:rPr>
          <w:sz w:val="28"/>
          <w:szCs w:val="28"/>
        </w:rPr>
        <w:t xml:space="preserve"> </w:t>
      </w:r>
      <w:r w:rsidRPr="00AF196D">
        <w:rPr>
          <w:sz w:val="28"/>
          <w:szCs w:val="28"/>
        </w:rPr>
        <w:t>their risk factors and the importance of preventive measures.</w:t>
      </w:r>
    </w:p>
    <w:p w:rsidR="00AF196D" w:rsidRP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>Deployment: Deploy the system in a secure and scalable environment, potentially on the cloud, to make</w:t>
      </w:r>
      <w:r>
        <w:rPr>
          <w:sz w:val="28"/>
          <w:szCs w:val="28"/>
        </w:rPr>
        <w:t xml:space="preserve"> </w:t>
      </w:r>
      <w:r w:rsidRPr="00AF196D">
        <w:rPr>
          <w:sz w:val="28"/>
          <w:szCs w:val="28"/>
        </w:rPr>
        <w:t>it accessible to a wide audience.</w:t>
      </w:r>
    </w:p>
    <w:p w:rsidR="00AF196D" w:rsidRP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>Regulatory Compliance: Ensure that your system complies with relevant healthcare and data protection</w:t>
      </w:r>
      <w:r>
        <w:rPr>
          <w:sz w:val="28"/>
          <w:szCs w:val="28"/>
        </w:rPr>
        <w:t xml:space="preserve"> </w:t>
      </w:r>
      <w:r w:rsidRPr="00AF196D">
        <w:rPr>
          <w:sz w:val="28"/>
          <w:szCs w:val="28"/>
        </w:rPr>
        <w:t>regulations, such as HIPAA in the United States or GDPR in Europe.</w:t>
      </w:r>
    </w:p>
    <w:p w:rsidR="00070025" w:rsidRPr="00AF196D" w:rsidRDefault="00AF196D" w:rsidP="00AF196D">
      <w:pPr>
        <w:rPr>
          <w:sz w:val="28"/>
          <w:szCs w:val="28"/>
        </w:rPr>
      </w:pPr>
      <w:r w:rsidRPr="00AF196D">
        <w:rPr>
          <w:sz w:val="28"/>
          <w:szCs w:val="28"/>
        </w:rPr>
        <w:t>Feedback Loop: Incorporate a feedback mechanism to collect user feedback and improve the system</w:t>
      </w:r>
      <w:r>
        <w:rPr>
          <w:sz w:val="28"/>
          <w:szCs w:val="28"/>
        </w:rPr>
        <w:t xml:space="preserve"> </w:t>
      </w:r>
      <w:r w:rsidRPr="00AF196D">
        <w:rPr>
          <w:sz w:val="28"/>
          <w:szCs w:val="28"/>
        </w:rPr>
        <w:t>over time.</w:t>
      </w:r>
    </w:p>
    <w:sectPr w:rsidR="00070025" w:rsidRPr="00AF196D" w:rsidSect="0007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196D"/>
    <w:rsid w:val="00070025"/>
    <w:rsid w:val="00AF1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2023-11-08T12:29:00Z</dcterms:created>
  <dcterms:modified xsi:type="dcterms:W3CDTF">2023-11-08T12:35:00Z</dcterms:modified>
</cp:coreProperties>
</file>