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676F" w14:textId="77777777" w:rsidR="000846F4" w:rsidRDefault="00000000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6DDD09C7" w14:textId="371D74DE" w:rsidR="000846F4" w:rsidRDefault="006C09FE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CO2_ASSESSMENT TOOL 1: Analytical Problem Solving</w:t>
      </w:r>
    </w:p>
    <w:p w14:paraId="53CD0C41" w14:textId="77777777" w:rsidR="000846F4" w:rsidRDefault="000846F4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0846F4" w14:paraId="61867CDA" w14:textId="77777777">
        <w:tc>
          <w:tcPr>
            <w:tcW w:w="2560" w:type="dxa"/>
          </w:tcPr>
          <w:p w14:paraId="7C5C0847" w14:textId="77777777" w:rsidR="000846F4" w:rsidRDefault="00000000">
            <w:r>
              <w:rPr>
                <w:b/>
                <w:bCs/>
                <w:sz w:val="23"/>
                <w:szCs w:val="23"/>
              </w:rPr>
              <w:t>COURSE NAME:</w:t>
            </w:r>
          </w:p>
        </w:tc>
        <w:tc>
          <w:tcPr>
            <w:tcW w:w="2560" w:type="dxa"/>
          </w:tcPr>
          <w:p w14:paraId="1CE5C348" w14:textId="77777777" w:rsidR="000846F4" w:rsidRDefault="00000000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Cloud Computing and Big Data Analytics</w:t>
            </w:r>
          </w:p>
          <w:p w14:paraId="71B696DB" w14:textId="77777777" w:rsidR="009C4EE8" w:rsidRDefault="009C4EE8"/>
        </w:tc>
        <w:tc>
          <w:tcPr>
            <w:tcW w:w="2560" w:type="dxa"/>
          </w:tcPr>
          <w:p w14:paraId="04C6548F" w14:textId="77777777" w:rsidR="000846F4" w:rsidRDefault="00000000">
            <w:r>
              <w:rPr>
                <w:b/>
                <w:bCs/>
                <w:sz w:val="23"/>
                <w:szCs w:val="23"/>
              </w:rPr>
              <w:t>COURSE CODE:</w:t>
            </w:r>
          </w:p>
        </w:tc>
        <w:tc>
          <w:tcPr>
            <w:tcW w:w="2560" w:type="dxa"/>
          </w:tcPr>
          <w:p w14:paraId="47A6B54F" w14:textId="40F490F9" w:rsidR="000846F4" w:rsidRDefault="00000000">
            <w:r>
              <w:rPr>
                <w:sz w:val="23"/>
                <w:szCs w:val="23"/>
              </w:rPr>
              <w:t>CSA15</w:t>
            </w:r>
            <w:r w:rsidR="00800906">
              <w:rPr>
                <w:sz w:val="23"/>
                <w:szCs w:val="23"/>
              </w:rPr>
              <w:t>22</w:t>
            </w:r>
          </w:p>
        </w:tc>
      </w:tr>
    </w:tbl>
    <w:tbl>
      <w:tblPr>
        <w:tblStyle w:val="TableGrid1"/>
        <w:tblW w:w="9481" w:type="dxa"/>
        <w:jc w:val="center"/>
        <w:tblLook w:val="04A0" w:firstRow="1" w:lastRow="0" w:firstColumn="1" w:lastColumn="0" w:noHBand="0" w:noVBand="1"/>
      </w:tblPr>
      <w:tblGrid>
        <w:gridCol w:w="3038"/>
        <w:gridCol w:w="6443"/>
      </w:tblGrid>
      <w:tr w:rsidR="009C4EE8" w:rsidRPr="00231A8C" w14:paraId="5D06D462" w14:textId="77777777" w:rsidTr="009C4EE8">
        <w:trPr>
          <w:jc w:val="center"/>
        </w:trPr>
        <w:tc>
          <w:tcPr>
            <w:tcW w:w="3038" w:type="dxa"/>
          </w:tcPr>
          <w:p w14:paraId="597E6103" w14:textId="77777777" w:rsidR="009C4EE8" w:rsidRPr="00231A8C" w:rsidRDefault="009C4EE8" w:rsidP="0035701F">
            <w:pPr>
              <w:pStyle w:val="Normal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31A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Name </w:t>
            </w:r>
          </w:p>
        </w:tc>
        <w:tc>
          <w:tcPr>
            <w:tcW w:w="6443" w:type="dxa"/>
          </w:tcPr>
          <w:p w14:paraId="605CA3DA" w14:textId="77777777" w:rsidR="009C4EE8" w:rsidRPr="00231A8C" w:rsidRDefault="009C4EE8" w:rsidP="0035701F">
            <w:pPr>
              <w:pStyle w:val="Normal1"/>
              <w:rPr>
                <w:b/>
                <w:bCs/>
                <w:sz w:val="24"/>
                <w:szCs w:val="24"/>
              </w:rPr>
            </w:pPr>
          </w:p>
        </w:tc>
      </w:tr>
      <w:tr w:rsidR="009C4EE8" w:rsidRPr="00231A8C" w14:paraId="0182C1AE" w14:textId="77777777" w:rsidTr="009C4EE8">
        <w:trPr>
          <w:jc w:val="center"/>
        </w:trPr>
        <w:tc>
          <w:tcPr>
            <w:tcW w:w="3038" w:type="dxa"/>
          </w:tcPr>
          <w:p w14:paraId="6A0EACE9" w14:textId="77777777" w:rsidR="009C4EE8" w:rsidRPr="00231A8C" w:rsidRDefault="009C4EE8" w:rsidP="0035701F">
            <w:pPr>
              <w:pStyle w:val="Normal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31A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Register Number </w:t>
            </w:r>
          </w:p>
        </w:tc>
        <w:tc>
          <w:tcPr>
            <w:tcW w:w="6443" w:type="dxa"/>
          </w:tcPr>
          <w:p w14:paraId="500C4368" w14:textId="77777777" w:rsidR="009C4EE8" w:rsidRPr="00231A8C" w:rsidRDefault="009C4EE8" w:rsidP="0035701F">
            <w:pPr>
              <w:pStyle w:val="Normal1"/>
              <w:rPr>
                <w:b/>
                <w:bCs/>
                <w:sz w:val="24"/>
                <w:szCs w:val="24"/>
              </w:rPr>
            </w:pPr>
          </w:p>
        </w:tc>
      </w:tr>
    </w:tbl>
    <w:p w14:paraId="1DB509B8" w14:textId="77777777" w:rsidR="000846F4" w:rsidRDefault="000846F4">
      <w:pPr>
        <w:pBdr>
          <w:bottom w:val="single" w:sz="6" w:space="1" w:color="A6A6A6"/>
        </w:pBdr>
        <w:spacing w:after="240"/>
      </w:pPr>
    </w:p>
    <w:p w14:paraId="454291EA" w14:textId="77777777" w:rsidR="000846F4" w:rsidRPr="006C09FE" w:rsidRDefault="00000000" w:rsidP="006C09FE">
      <w:pPr>
        <w:spacing w:after="40" w:line="360" w:lineRule="auto"/>
        <w:rPr>
          <w:sz w:val="24"/>
          <w:szCs w:val="24"/>
        </w:rPr>
      </w:pPr>
      <w:r w:rsidRPr="006C09FE">
        <w:rPr>
          <w:b/>
          <w:bCs/>
          <w:sz w:val="24"/>
          <w:szCs w:val="24"/>
        </w:rPr>
        <w:t>COURSE OUTCOME COVERED</w:t>
      </w:r>
    </w:p>
    <w:p w14:paraId="25E48F15" w14:textId="77777777" w:rsidR="000846F4" w:rsidRPr="006C09FE" w:rsidRDefault="00000000" w:rsidP="006C09FE">
      <w:pPr>
        <w:spacing w:after="120" w:line="360" w:lineRule="auto"/>
        <w:rPr>
          <w:sz w:val="24"/>
          <w:szCs w:val="24"/>
        </w:rPr>
      </w:pPr>
      <w:r w:rsidRPr="006C09FE">
        <w:rPr>
          <w:b/>
          <w:bCs/>
          <w:sz w:val="24"/>
          <w:szCs w:val="24"/>
        </w:rPr>
        <w:t xml:space="preserve">CO2: </w:t>
      </w:r>
      <w:r w:rsidRPr="006C09FE">
        <w:rPr>
          <w:i/>
          <w:iCs/>
          <w:sz w:val="24"/>
          <w:szCs w:val="24"/>
        </w:rPr>
        <w:t>Analyze virtualization architectures to identify performance and security issues in cloud computing environments.</w:t>
      </w:r>
      <w:r w:rsidRPr="006C09FE">
        <w:rPr>
          <w:sz w:val="24"/>
          <w:szCs w:val="24"/>
        </w:rPr>
        <w:t xml:space="preserve"> (BL3)</w:t>
      </w: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0846F4" w:rsidRPr="006C09FE" w14:paraId="412A27C3" w14:textId="77777777">
        <w:tc>
          <w:tcPr>
            <w:tcW w:w="5120" w:type="dxa"/>
          </w:tcPr>
          <w:p w14:paraId="7C23960B" w14:textId="77777777" w:rsidR="000846F4" w:rsidRPr="006C09FE" w:rsidRDefault="00000000" w:rsidP="006C09FE">
            <w:pPr>
              <w:spacing w:line="360" w:lineRule="auto"/>
              <w:rPr>
                <w:sz w:val="24"/>
                <w:szCs w:val="24"/>
              </w:rPr>
            </w:pPr>
            <w:r w:rsidRPr="006C09FE">
              <w:rPr>
                <w:sz w:val="24"/>
                <w:szCs w:val="24"/>
              </w:rPr>
              <w:t>Dave's Taxonomy: Manipulation (Level 2)</w:t>
            </w:r>
            <w:r w:rsidRPr="006C09FE">
              <w:rPr>
                <w:sz w:val="24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14:paraId="7C40131D" w14:textId="77777777" w:rsidR="000846F4" w:rsidRPr="006C09FE" w:rsidRDefault="00000000" w:rsidP="006C09FE">
            <w:pPr>
              <w:spacing w:line="360" w:lineRule="auto"/>
              <w:jc w:val="right"/>
              <w:rPr>
                <w:sz w:val="24"/>
                <w:szCs w:val="24"/>
              </w:rPr>
            </w:pPr>
            <w:r w:rsidRPr="006C09FE">
              <w:rPr>
                <w:b/>
                <w:bCs/>
                <w:sz w:val="24"/>
                <w:szCs w:val="24"/>
              </w:rPr>
              <w:t>Total Marks: 50</w:t>
            </w:r>
          </w:p>
        </w:tc>
      </w:tr>
    </w:tbl>
    <w:p w14:paraId="1810A421" w14:textId="77777777" w:rsidR="000846F4" w:rsidRPr="006C09FE" w:rsidRDefault="000846F4" w:rsidP="006C09FE">
      <w:pPr>
        <w:pBdr>
          <w:bottom w:val="single" w:sz="6" w:space="1" w:color="A6A6A6"/>
        </w:pBdr>
        <w:spacing w:line="360" w:lineRule="auto"/>
        <w:rPr>
          <w:sz w:val="24"/>
          <w:szCs w:val="24"/>
        </w:rPr>
      </w:pPr>
    </w:p>
    <w:p w14:paraId="51754B4C" w14:textId="77777777" w:rsidR="000846F4" w:rsidRPr="006C09FE" w:rsidRDefault="00000000" w:rsidP="006C09FE">
      <w:pPr>
        <w:spacing w:after="40" w:line="360" w:lineRule="auto"/>
        <w:rPr>
          <w:sz w:val="24"/>
          <w:szCs w:val="24"/>
        </w:rPr>
      </w:pPr>
      <w:r w:rsidRPr="006C09FE">
        <w:rPr>
          <w:b/>
          <w:bCs/>
          <w:sz w:val="24"/>
          <w:szCs w:val="24"/>
        </w:rPr>
        <w:t>Code of Conduct</w:t>
      </w:r>
    </w:p>
    <w:p w14:paraId="1BD67D20" w14:textId="77777777" w:rsidR="000846F4" w:rsidRPr="006C09FE" w:rsidRDefault="00000000" w:rsidP="006C09FE">
      <w:pPr>
        <w:spacing w:after="40" w:line="360" w:lineRule="auto"/>
        <w:rPr>
          <w:sz w:val="24"/>
          <w:szCs w:val="24"/>
        </w:rPr>
      </w:pPr>
      <w:r w:rsidRPr="006C09FE">
        <w:rPr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0E8AF84A" w14:textId="77777777" w:rsidR="000846F4" w:rsidRPr="006C09FE" w:rsidRDefault="00000000" w:rsidP="006C09FE">
      <w:pPr>
        <w:spacing w:after="40" w:line="360" w:lineRule="auto"/>
        <w:rPr>
          <w:sz w:val="24"/>
          <w:szCs w:val="24"/>
        </w:rPr>
      </w:pPr>
      <w:r w:rsidRPr="006C09FE">
        <w:rPr>
          <w:sz w:val="24"/>
          <w:szCs w:val="24"/>
        </w:rPr>
        <w:t>I understand that any violation of academic integrity rules will result in disciplinary action.</w:t>
      </w:r>
    </w:p>
    <w:p w14:paraId="0463E330" w14:textId="77777777" w:rsidR="000846F4" w:rsidRPr="006C09FE" w:rsidRDefault="00000000" w:rsidP="006C09FE">
      <w:pPr>
        <w:spacing w:after="40" w:line="360" w:lineRule="auto"/>
        <w:rPr>
          <w:sz w:val="24"/>
          <w:szCs w:val="24"/>
        </w:rPr>
      </w:pPr>
      <w:r w:rsidRPr="006C09FE">
        <w:rPr>
          <w:sz w:val="24"/>
          <w:szCs w:val="24"/>
        </w:rPr>
        <w:t>Signature of the student: ____________________</w:t>
      </w:r>
    </w:p>
    <w:p w14:paraId="7209BFE7" w14:textId="77777777" w:rsidR="000846F4" w:rsidRPr="006C09FE" w:rsidRDefault="00000000" w:rsidP="006C09FE">
      <w:pPr>
        <w:spacing w:after="40" w:line="360" w:lineRule="auto"/>
        <w:rPr>
          <w:sz w:val="24"/>
          <w:szCs w:val="24"/>
        </w:rPr>
      </w:pPr>
      <w:r w:rsidRPr="006C09FE">
        <w:rPr>
          <w:b/>
          <w:bCs/>
          <w:sz w:val="24"/>
          <w:szCs w:val="24"/>
        </w:rPr>
        <w:t>Assessment Tasks</w:t>
      </w:r>
    </w:p>
    <w:p w14:paraId="7B13F9A0" w14:textId="77777777" w:rsidR="000846F4" w:rsidRPr="006C09FE" w:rsidRDefault="00000000" w:rsidP="006C09FE">
      <w:pPr>
        <w:spacing w:after="40" w:line="360" w:lineRule="auto"/>
        <w:rPr>
          <w:sz w:val="24"/>
          <w:szCs w:val="24"/>
        </w:rPr>
      </w:pPr>
      <w:r w:rsidRPr="006C09FE">
        <w:rPr>
          <w:b/>
          <w:bCs/>
          <w:sz w:val="24"/>
          <w:szCs w:val="24"/>
        </w:rPr>
        <w:t>Analytical Problem Solving</w:t>
      </w:r>
    </w:p>
    <w:p w14:paraId="485C60F1" w14:textId="77777777" w:rsidR="000846F4" w:rsidRPr="006C09FE" w:rsidRDefault="00000000" w:rsidP="006C09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4"/>
          <w:szCs w:val="24"/>
        </w:rPr>
      </w:pPr>
      <w:r w:rsidRPr="006C09FE">
        <w:rPr>
          <w:color w:val="000000"/>
          <w:sz w:val="24"/>
          <w:szCs w:val="24"/>
        </w:rPr>
        <w:t>Compare Type-1 and Type-2 hypervisors for a cloud datacenter hosting mission-critical applications. Analyze performance, security, and manageability, then justify the better choice.</w:t>
      </w:r>
    </w:p>
    <w:p w14:paraId="1AFFD418" w14:textId="77777777" w:rsidR="000846F4" w:rsidRPr="006C09FE" w:rsidRDefault="00000000" w:rsidP="006C09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4"/>
          <w:szCs w:val="24"/>
        </w:rPr>
      </w:pPr>
      <w:r w:rsidRPr="006C09FE">
        <w:rPr>
          <w:color w:val="000000"/>
          <w:sz w:val="24"/>
          <w:szCs w:val="24"/>
        </w:rPr>
        <w:t>A cloud provider must isolate workloads belonging to finance, healthcare, and student portals on the same hardware. Analyze how virtualization architecture supports isolation and identify two major attack surfaces.</w:t>
      </w:r>
    </w:p>
    <w:p w14:paraId="63786EB0" w14:textId="77777777" w:rsidR="000846F4" w:rsidRPr="006C09FE" w:rsidRDefault="00000000" w:rsidP="006C09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4"/>
          <w:szCs w:val="24"/>
        </w:rPr>
      </w:pPr>
      <w:r w:rsidRPr="006C09FE">
        <w:rPr>
          <w:color w:val="000000"/>
          <w:sz w:val="24"/>
          <w:szCs w:val="24"/>
        </w:rPr>
        <w:t>Study the following VM host utilization snapshot and recommend corrective actions: CPU 92%, memory 88%, storage I/O latency 35 ms, average VM boot time 170 s. Explain the likely bottlenecks.</w:t>
      </w:r>
    </w:p>
    <w:p w14:paraId="1E3B4B34" w14:textId="77777777" w:rsidR="000846F4" w:rsidRPr="006C09FE" w:rsidRDefault="00000000" w:rsidP="006C09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4"/>
          <w:szCs w:val="24"/>
        </w:rPr>
      </w:pPr>
      <w:r w:rsidRPr="006C09FE">
        <w:rPr>
          <w:color w:val="000000"/>
          <w:sz w:val="24"/>
          <w:szCs w:val="24"/>
        </w:rPr>
        <w:t>Analyze how Software Defined Datacenter architecture improves agility compared with a traditional datacenter. Support your answer with compute, storage, and network virtualization considerations.</w:t>
      </w:r>
    </w:p>
    <w:p w14:paraId="16C84CB4" w14:textId="7A814A53" w:rsidR="000846F4" w:rsidRPr="009C4EE8" w:rsidRDefault="00000000" w:rsidP="006C09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 w:line="360" w:lineRule="auto"/>
        <w:rPr>
          <w:b/>
          <w:bCs/>
          <w:sz w:val="24"/>
          <w:szCs w:val="24"/>
        </w:rPr>
      </w:pPr>
      <w:r w:rsidRPr="009C4EE8">
        <w:rPr>
          <w:color w:val="000000"/>
          <w:sz w:val="24"/>
          <w:szCs w:val="24"/>
        </w:rPr>
        <w:t>A multi-cloud federation project fails due to identity mismatches between providers. Analyze the issue and propose a secure identity and privacy design using federation concepts.</w:t>
      </w:r>
    </w:p>
    <w:p w14:paraId="1D334A5E" w14:textId="77777777" w:rsidR="000846F4" w:rsidRPr="006C09FE" w:rsidRDefault="00000000" w:rsidP="006C09FE">
      <w:pPr>
        <w:spacing w:line="360" w:lineRule="auto"/>
        <w:rPr>
          <w:b/>
          <w:bCs/>
          <w:sz w:val="24"/>
          <w:szCs w:val="24"/>
        </w:rPr>
      </w:pPr>
      <w:r w:rsidRPr="006C09FE">
        <w:rPr>
          <w:sz w:val="24"/>
          <w:szCs w:val="24"/>
        </w:rPr>
        <w:br w:type="page"/>
      </w:r>
    </w:p>
    <w:p w14:paraId="53B8BBBC" w14:textId="06A34439" w:rsidR="000846F4" w:rsidRDefault="006C09FE">
      <w:pPr>
        <w:spacing w:after="40" w:line="240" w:lineRule="auto"/>
        <w:rPr>
          <w:b/>
          <w:bCs/>
        </w:rPr>
      </w:pPr>
      <w:r>
        <w:rPr>
          <w:b/>
          <w:bCs/>
        </w:rPr>
        <w:lastRenderedPageBreak/>
        <w:t>Analytical Problem Solving Rubric</w:t>
      </w:r>
    </w:p>
    <w:p w14:paraId="7106EEFD" w14:textId="77777777" w:rsidR="000846F4" w:rsidRDefault="000846F4">
      <w:pPr>
        <w:spacing w:after="40" w:line="240" w:lineRule="auto"/>
      </w:pPr>
    </w:p>
    <w:tbl>
      <w:tblPr>
        <w:tblStyle w:val="a1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0846F4" w14:paraId="6D3B530F" w14:textId="77777777">
        <w:tc>
          <w:tcPr>
            <w:tcW w:w="1707" w:type="dxa"/>
            <w:shd w:val="clear" w:color="auto" w:fill="D9E2F3"/>
          </w:tcPr>
          <w:p w14:paraId="320B5BFE" w14:textId="77777777" w:rsidR="000846F4" w:rsidRDefault="00000000"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78D4F151" w14:textId="77777777" w:rsidR="000846F4" w:rsidRDefault="00000000" w:rsidP="006C09F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1C3AACA9" w14:textId="77777777" w:rsidR="000846F4" w:rsidRDefault="00000000">
            <w:r>
              <w:rPr>
                <w:b/>
                <w:bCs/>
                <w:sz w:val="20"/>
                <w:szCs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11FE892B" w14:textId="77777777" w:rsidR="000846F4" w:rsidRDefault="00000000">
            <w:r>
              <w:rPr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707" w:type="dxa"/>
            <w:shd w:val="clear" w:color="auto" w:fill="D9E2F3"/>
          </w:tcPr>
          <w:p w14:paraId="6CE0EBD1" w14:textId="77777777" w:rsidR="000846F4" w:rsidRDefault="00000000">
            <w:r>
              <w:rPr>
                <w:b/>
                <w:bCs/>
                <w:sz w:val="20"/>
                <w:szCs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0BC3AFC8" w14:textId="77777777" w:rsidR="000846F4" w:rsidRDefault="00000000">
            <w:r>
              <w:rPr>
                <w:b/>
                <w:bCs/>
                <w:sz w:val="20"/>
                <w:szCs w:val="20"/>
              </w:rPr>
              <w:t>Level 1 - Beginning</w:t>
            </w:r>
          </w:p>
        </w:tc>
      </w:tr>
      <w:tr w:rsidR="000846F4" w14:paraId="199186BE" w14:textId="77777777">
        <w:tc>
          <w:tcPr>
            <w:tcW w:w="1707" w:type="dxa"/>
          </w:tcPr>
          <w:p w14:paraId="17EE6AA0" w14:textId="77777777" w:rsidR="000846F4" w:rsidRDefault="00000000" w:rsidP="006C09FE">
            <w:pPr>
              <w:spacing w:line="276" w:lineRule="auto"/>
            </w:pPr>
            <w:r>
              <w:rPr>
                <w:sz w:val="20"/>
                <w:szCs w:val="20"/>
              </w:rPr>
              <w:t>Problem Interpretation</w:t>
            </w:r>
          </w:p>
        </w:tc>
        <w:tc>
          <w:tcPr>
            <w:tcW w:w="1707" w:type="dxa"/>
          </w:tcPr>
          <w:p w14:paraId="307D3F7D" w14:textId="77777777" w:rsidR="000846F4" w:rsidRDefault="00000000" w:rsidP="006C09FE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4FF95D33" w14:textId="77777777" w:rsidR="000846F4" w:rsidRDefault="00000000" w:rsidP="00866EB3">
            <w:pPr>
              <w:spacing w:line="276" w:lineRule="auto"/>
            </w:pPr>
            <w:r>
              <w:rPr>
                <w:sz w:val="20"/>
                <w:szCs w:val="20"/>
              </w:rPr>
              <w:t>Interprets all technical requirements accurately</w:t>
            </w:r>
          </w:p>
        </w:tc>
        <w:tc>
          <w:tcPr>
            <w:tcW w:w="1707" w:type="dxa"/>
          </w:tcPr>
          <w:p w14:paraId="2C794F9C" w14:textId="77777777" w:rsidR="000846F4" w:rsidRDefault="00000000" w:rsidP="006C09FE">
            <w:pPr>
              <w:spacing w:line="276" w:lineRule="auto"/>
            </w:pPr>
            <w:r>
              <w:rPr>
                <w:sz w:val="20"/>
                <w:szCs w:val="20"/>
              </w:rPr>
              <w:t>Interprets most requirements correctly</w:t>
            </w:r>
          </w:p>
        </w:tc>
        <w:tc>
          <w:tcPr>
            <w:tcW w:w="1707" w:type="dxa"/>
          </w:tcPr>
          <w:p w14:paraId="44EFE498" w14:textId="77777777" w:rsidR="000846F4" w:rsidRDefault="00000000" w:rsidP="006C09FE">
            <w:pPr>
              <w:spacing w:line="276" w:lineRule="auto"/>
            </w:pPr>
            <w:r>
              <w:rPr>
                <w:sz w:val="20"/>
                <w:szCs w:val="20"/>
              </w:rPr>
              <w:t>Partial interpretation</w:t>
            </w:r>
          </w:p>
        </w:tc>
        <w:tc>
          <w:tcPr>
            <w:tcW w:w="1707" w:type="dxa"/>
          </w:tcPr>
          <w:p w14:paraId="42217BA7" w14:textId="77777777" w:rsidR="000846F4" w:rsidRDefault="00000000" w:rsidP="006C09FE">
            <w:pPr>
              <w:spacing w:line="276" w:lineRule="auto"/>
            </w:pPr>
            <w:r>
              <w:rPr>
                <w:sz w:val="20"/>
                <w:szCs w:val="20"/>
              </w:rPr>
              <w:t>Misinterprets the problem</w:t>
            </w:r>
          </w:p>
        </w:tc>
      </w:tr>
      <w:tr w:rsidR="000846F4" w14:paraId="7F8CDCD8" w14:textId="77777777">
        <w:tc>
          <w:tcPr>
            <w:tcW w:w="1707" w:type="dxa"/>
          </w:tcPr>
          <w:p w14:paraId="7EEAEF07" w14:textId="77777777" w:rsidR="000846F4" w:rsidRDefault="00000000" w:rsidP="006C09FE">
            <w:pPr>
              <w:spacing w:line="276" w:lineRule="auto"/>
            </w:pPr>
            <w:r>
              <w:rPr>
                <w:sz w:val="20"/>
                <w:szCs w:val="20"/>
              </w:rPr>
              <w:t>Analytical Reasoning</w:t>
            </w:r>
          </w:p>
        </w:tc>
        <w:tc>
          <w:tcPr>
            <w:tcW w:w="1707" w:type="dxa"/>
          </w:tcPr>
          <w:p w14:paraId="15E0CEBD" w14:textId="77777777" w:rsidR="000846F4" w:rsidRDefault="00000000" w:rsidP="006C09FE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1707" w:type="dxa"/>
          </w:tcPr>
          <w:p w14:paraId="6C67F16A" w14:textId="77777777" w:rsidR="000846F4" w:rsidRDefault="00000000" w:rsidP="00866EB3">
            <w:pPr>
              <w:spacing w:line="276" w:lineRule="auto"/>
            </w:pPr>
            <w:r>
              <w:rPr>
                <w:sz w:val="20"/>
                <w:szCs w:val="20"/>
              </w:rPr>
              <w:t>Strong reasoning with clear cause-effect analysis</w:t>
            </w:r>
          </w:p>
        </w:tc>
        <w:tc>
          <w:tcPr>
            <w:tcW w:w="1707" w:type="dxa"/>
          </w:tcPr>
          <w:p w14:paraId="6AA557A8" w14:textId="77777777" w:rsidR="000846F4" w:rsidRDefault="00000000" w:rsidP="006C09FE">
            <w:pPr>
              <w:spacing w:line="276" w:lineRule="auto"/>
            </w:pPr>
            <w:r>
              <w:rPr>
                <w:sz w:val="20"/>
                <w:szCs w:val="20"/>
              </w:rPr>
              <w:t>Good reasoning with minor gaps</w:t>
            </w:r>
          </w:p>
        </w:tc>
        <w:tc>
          <w:tcPr>
            <w:tcW w:w="1707" w:type="dxa"/>
          </w:tcPr>
          <w:p w14:paraId="6420B473" w14:textId="77777777" w:rsidR="000846F4" w:rsidRDefault="00000000" w:rsidP="006C09FE">
            <w:pPr>
              <w:spacing w:line="276" w:lineRule="auto"/>
            </w:pPr>
            <w:r>
              <w:rPr>
                <w:sz w:val="20"/>
                <w:szCs w:val="20"/>
              </w:rPr>
              <w:t>Basic analysis only</w:t>
            </w:r>
          </w:p>
        </w:tc>
        <w:tc>
          <w:tcPr>
            <w:tcW w:w="1707" w:type="dxa"/>
          </w:tcPr>
          <w:p w14:paraId="55B7999C" w14:textId="77777777" w:rsidR="000846F4" w:rsidRDefault="00000000" w:rsidP="006C09FE">
            <w:pPr>
              <w:spacing w:line="276" w:lineRule="auto"/>
            </w:pPr>
            <w:r>
              <w:rPr>
                <w:sz w:val="20"/>
                <w:szCs w:val="20"/>
              </w:rPr>
              <w:t>Weak or no analysis</w:t>
            </w:r>
          </w:p>
        </w:tc>
      </w:tr>
      <w:tr w:rsidR="000846F4" w14:paraId="388B3C9D" w14:textId="77777777">
        <w:tc>
          <w:tcPr>
            <w:tcW w:w="1707" w:type="dxa"/>
          </w:tcPr>
          <w:p w14:paraId="5A014F3E" w14:textId="77777777" w:rsidR="000846F4" w:rsidRDefault="00000000" w:rsidP="006C09FE">
            <w:pPr>
              <w:spacing w:line="276" w:lineRule="auto"/>
            </w:pPr>
            <w:r>
              <w:rPr>
                <w:sz w:val="20"/>
                <w:szCs w:val="20"/>
              </w:rPr>
              <w:t>Method Selection</w:t>
            </w:r>
          </w:p>
        </w:tc>
        <w:tc>
          <w:tcPr>
            <w:tcW w:w="1707" w:type="dxa"/>
          </w:tcPr>
          <w:p w14:paraId="7F49D244" w14:textId="77777777" w:rsidR="000846F4" w:rsidRDefault="00000000" w:rsidP="006C09FE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4E146540" w14:textId="77777777" w:rsidR="000846F4" w:rsidRDefault="00000000" w:rsidP="00866EB3">
            <w:pPr>
              <w:spacing w:line="276" w:lineRule="auto"/>
            </w:pPr>
            <w:r>
              <w:rPr>
                <w:sz w:val="20"/>
                <w:szCs w:val="20"/>
              </w:rPr>
              <w:t>Chooses highly appropriate virtualization and security concepts</w:t>
            </w:r>
          </w:p>
        </w:tc>
        <w:tc>
          <w:tcPr>
            <w:tcW w:w="1707" w:type="dxa"/>
          </w:tcPr>
          <w:p w14:paraId="7F7D2D79" w14:textId="77777777" w:rsidR="000846F4" w:rsidRDefault="00000000" w:rsidP="006C09FE">
            <w:pPr>
              <w:spacing w:line="276" w:lineRule="auto"/>
            </w:pPr>
            <w:r>
              <w:rPr>
                <w:sz w:val="20"/>
                <w:szCs w:val="20"/>
              </w:rPr>
              <w:t>Chooses mostly suitable concepts</w:t>
            </w:r>
          </w:p>
        </w:tc>
        <w:tc>
          <w:tcPr>
            <w:tcW w:w="1707" w:type="dxa"/>
          </w:tcPr>
          <w:p w14:paraId="00468A60" w14:textId="77777777" w:rsidR="000846F4" w:rsidRDefault="00000000" w:rsidP="006C09FE">
            <w:pPr>
              <w:spacing w:line="276" w:lineRule="auto"/>
            </w:pPr>
            <w:r>
              <w:rPr>
                <w:sz w:val="20"/>
                <w:szCs w:val="20"/>
              </w:rPr>
              <w:t>Partially suitable concepts</w:t>
            </w:r>
          </w:p>
        </w:tc>
        <w:tc>
          <w:tcPr>
            <w:tcW w:w="1707" w:type="dxa"/>
          </w:tcPr>
          <w:p w14:paraId="2D372B77" w14:textId="77777777" w:rsidR="000846F4" w:rsidRDefault="00000000" w:rsidP="006C09FE">
            <w:pPr>
              <w:spacing w:line="276" w:lineRule="auto"/>
            </w:pPr>
            <w:r>
              <w:rPr>
                <w:sz w:val="20"/>
                <w:szCs w:val="20"/>
              </w:rPr>
              <w:t>Inappropriate approach</w:t>
            </w:r>
          </w:p>
        </w:tc>
      </w:tr>
      <w:tr w:rsidR="000846F4" w14:paraId="63C0DD74" w14:textId="77777777">
        <w:tc>
          <w:tcPr>
            <w:tcW w:w="1707" w:type="dxa"/>
          </w:tcPr>
          <w:p w14:paraId="50A126BB" w14:textId="77777777" w:rsidR="000846F4" w:rsidRDefault="00000000" w:rsidP="006C09FE">
            <w:pPr>
              <w:spacing w:line="276" w:lineRule="auto"/>
            </w:pPr>
            <w:r>
              <w:rPr>
                <w:sz w:val="20"/>
                <w:szCs w:val="20"/>
              </w:rPr>
              <w:t>Solution Quality</w:t>
            </w:r>
          </w:p>
        </w:tc>
        <w:tc>
          <w:tcPr>
            <w:tcW w:w="1707" w:type="dxa"/>
          </w:tcPr>
          <w:p w14:paraId="5157A9A7" w14:textId="77777777" w:rsidR="000846F4" w:rsidRDefault="00000000" w:rsidP="006C09FE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2B143DB7" w14:textId="77777777" w:rsidR="000846F4" w:rsidRDefault="00000000" w:rsidP="00866EB3">
            <w:pPr>
              <w:spacing w:line="276" w:lineRule="auto"/>
            </w:pPr>
            <w:r>
              <w:rPr>
                <w:sz w:val="20"/>
                <w:szCs w:val="20"/>
              </w:rPr>
              <w:t>Provides feasible and technically sound solution</w:t>
            </w:r>
          </w:p>
        </w:tc>
        <w:tc>
          <w:tcPr>
            <w:tcW w:w="1707" w:type="dxa"/>
          </w:tcPr>
          <w:p w14:paraId="42906B59" w14:textId="77777777" w:rsidR="000846F4" w:rsidRDefault="00000000" w:rsidP="006C09FE">
            <w:pPr>
              <w:spacing w:line="276" w:lineRule="auto"/>
            </w:pPr>
            <w:r>
              <w:rPr>
                <w:sz w:val="20"/>
                <w:szCs w:val="20"/>
              </w:rPr>
              <w:t>Reasonable solution with minor issues</w:t>
            </w:r>
          </w:p>
        </w:tc>
        <w:tc>
          <w:tcPr>
            <w:tcW w:w="1707" w:type="dxa"/>
          </w:tcPr>
          <w:p w14:paraId="39731551" w14:textId="77777777" w:rsidR="000846F4" w:rsidRDefault="00000000" w:rsidP="006C09FE">
            <w:pPr>
              <w:spacing w:line="276" w:lineRule="auto"/>
            </w:pPr>
            <w:r>
              <w:rPr>
                <w:sz w:val="20"/>
                <w:szCs w:val="20"/>
              </w:rPr>
              <w:t>Basic solution with limitations</w:t>
            </w:r>
          </w:p>
        </w:tc>
        <w:tc>
          <w:tcPr>
            <w:tcW w:w="1707" w:type="dxa"/>
          </w:tcPr>
          <w:p w14:paraId="0F05920E" w14:textId="77777777" w:rsidR="000846F4" w:rsidRDefault="00000000" w:rsidP="006C09FE">
            <w:pPr>
              <w:spacing w:line="276" w:lineRule="auto"/>
            </w:pPr>
            <w:r>
              <w:rPr>
                <w:sz w:val="20"/>
                <w:szCs w:val="20"/>
              </w:rPr>
              <w:t>Unclear or invalid solution</w:t>
            </w:r>
          </w:p>
        </w:tc>
      </w:tr>
      <w:tr w:rsidR="000846F4" w14:paraId="633B3383" w14:textId="77777777">
        <w:tc>
          <w:tcPr>
            <w:tcW w:w="1707" w:type="dxa"/>
          </w:tcPr>
          <w:p w14:paraId="78FC9815" w14:textId="77777777" w:rsidR="000846F4" w:rsidRDefault="00000000" w:rsidP="006C09FE">
            <w:pPr>
              <w:spacing w:line="276" w:lineRule="auto"/>
            </w:pPr>
            <w:r>
              <w:rPr>
                <w:sz w:val="20"/>
                <w:szCs w:val="20"/>
              </w:rPr>
              <w:t>Presentation of Analysis</w:t>
            </w:r>
          </w:p>
        </w:tc>
        <w:tc>
          <w:tcPr>
            <w:tcW w:w="1707" w:type="dxa"/>
          </w:tcPr>
          <w:p w14:paraId="0D6361E1" w14:textId="77777777" w:rsidR="000846F4" w:rsidRDefault="00000000" w:rsidP="006C09FE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1707" w:type="dxa"/>
          </w:tcPr>
          <w:p w14:paraId="38AEBF25" w14:textId="77777777" w:rsidR="000846F4" w:rsidRDefault="00000000" w:rsidP="00866EB3">
            <w:pPr>
              <w:spacing w:line="276" w:lineRule="auto"/>
            </w:pPr>
            <w:r>
              <w:rPr>
                <w:sz w:val="20"/>
                <w:szCs w:val="20"/>
              </w:rPr>
              <w:t>Well-structured and technically precise</w:t>
            </w:r>
          </w:p>
        </w:tc>
        <w:tc>
          <w:tcPr>
            <w:tcW w:w="1707" w:type="dxa"/>
          </w:tcPr>
          <w:p w14:paraId="22E7B015" w14:textId="77777777" w:rsidR="000846F4" w:rsidRDefault="00000000" w:rsidP="006C09FE">
            <w:pPr>
              <w:spacing w:line="276" w:lineRule="auto"/>
            </w:pPr>
            <w:r>
              <w:rPr>
                <w:sz w:val="20"/>
                <w:szCs w:val="20"/>
              </w:rPr>
              <w:t>Generally clear</w:t>
            </w:r>
          </w:p>
        </w:tc>
        <w:tc>
          <w:tcPr>
            <w:tcW w:w="1707" w:type="dxa"/>
          </w:tcPr>
          <w:p w14:paraId="2D5ACD9A" w14:textId="77777777" w:rsidR="000846F4" w:rsidRDefault="00000000" w:rsidP="006C09FE">
            <w:pPr>
              <w:spacing w:line="276" w:lineRule="auto"/>
            </w:pPr>
            <w:r>
              <w:rPr>
                <w:sz w:val="20"/>
                <w:szCs w:val="20"/>
              </w:rPr>
              <w:t>Somewhat unclear</w:t>
            </w:r>
          </w:p>
        </w:tc>
        <w:tc>
          <w:tcPr>
            <w:tcW w:w="1707" w:type="dxa"/>
          </w:tcPr>
          <w:p w14:paraId="0F8E5AB9" w14:textId="77777777" w:rsidR="000846F4" w:rsidRDefault="00000000" w:rsidP="006C09FE">
            <w:pPr>
              <w:spacing w:line="276" w:lineRule="auto"/>
            </w:pPr>
            <w:r>
              <w:rPr>
                <w:sz w:val="20"/>
                <w:szCs w:val="20"/>
              </w:rPr>
              <w:t>Difficult to follow</w:t>
            </w:r>
          </w:p>
        </w:tc>
      </w:tr>
    </w:tbl>
    <w:p w14:paraId="71340D4A" w14:textId="77777777" w:rsidR="000846F4" w:rsidRDefault="000846F4"/>
    <w:p w14:paraId="74EED4E1" w14:textId="77777777" w:rsidR="000846F4" w:rsidRDefault="000846F4">
      <w:pPr>
        <w:ind w:left="4320" w:firstLine="720"/>
      </w:pPr>
    </w:p>
    <w:p w14:paraId="0969A577" w14:textId="77777777" w:rsidR="000846F4" w:rsidRDefault="00000000">
      <w:pPr>
        <w:ind w:left="6480" w:firstLine="720"/>
        <w:rPr>
          <w:b/>
          <w:bCs/>
        </w:rPr>
      </w:pPr>
      <w:bookmarkStart w:id="0" w:name="_heading=h.gjpckfebb739" w:colFirst="0" w:colLast="0"/>
      <w:bookmarkEnd w:id="0"/>
      <w:r>
        <w:rPr>
          <w:b/>
          <w:bCs/>
        </w:rPr>
        <w:t xml:space="preserve">Total Marks Awarded: </w:t>
      </w:r>
    </w:p>
    <w:sectPr w:rsidR="000846F4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E28545-EAFE-41A5-AFF9-381C307B86EF}"/>
    <w:embedBold r:id="rId2" w:fontKey="{3A95DABA-913E-4943-B514-C847D39D2A05}"/>
    <w:embedItalic r:id="rId3" w:fontKey="{B1780996-BA41-4A9E-9509-5D5F2DD81FAF}"/>
    <w:embedBoldItalic r:id="rId4" w:fontKey="{C0890ECC-3475-4EA2-949E-CB562A47AA6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64ABB0E-2AA0-46AF-A128-977FC58387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86AEF"/>
    <w:multiLevelType w:val="multilevel"/>
    <w:tmpl w:val="18F612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94706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6F4"/>
    <w:rsid w:val="000846F4"/>
    <w:rsid w:val="006C09FE"/>
    <w:rsid w:val="00800906"/>
    <w:rsid w:val="00866EB3"/>
    <w:rsid w:val="009C4EE8"/>
    <w:rsid w:val="00BF405A"/>
    <w:rsid w:val="00D0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4A308"/>
  <w15:docId w15:val="{D8F7D6E3-5C2E-4383-9BA7-706E6F50A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9C4EE8"/>
    <w:rPr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9C4EE8"/>
    <w:pPr>
      <w:spacing w:after="0" w:line="240" w:lineRule="auto"/>
    </w:pPr>
    <w:rPr>
      <w:rFonts w:ascii="Arial" w:eastAsia="Arial" w:hAnsi="Arial" w:cs="Arial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">
    <w:name w:val="Table Grid"/>
    <w:basedOn w:val="TableNormal"/>
    <w:uiPriority w:val="39"/>
    <w:rsid w:val="009C4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SFyC4lchtvZSNFLhJixG10rbIw==">CgMxLjAyDmguZ2pwY2tmZWJiNzM5OAByITFkam91VHJ6b0J6bmROWjgwN0hpV1BDWWkxcFFIbnRuQQ==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Rajaram Pichamuthu</cp:lastModifiedBy>
  <cp:revision>6</cp:revision>
  <dcterms:created xsi:type="dcterms:W3CDTF">2026-07-29T12:21:00Z</dcterms:created>
  <dcterms:modified xsi:type="dcterms:W3CDTF">2026-07-29T12:27:00Z</dcterms:modified>
</cp:coreProperties>
</file>