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57151" w:rsidRPr="00357151" w:rsidRDefault="00357151" w:rsidP="00357151">
      <w:pPr>
        <w:jc w:val="center"/>
        <w:rPr>
          <w:b/>
          <w:sz w:val="44"/>
          <w:szCs w:val="44"/>
        </w:rPr>
      </w:pPr>
      <w:proofErr w:type="spellStart"/>
      <w:r>
        <w:rPr>
          <w:b/>
          <w:sz w:val="44"/>
          <w:szCs w:val="44"/>
        </w:rPr>
        <w:t>EcoPackAI</w:t>
      </w:r>
      <w:proofErr w:type="spellEnd"/>
      <w:r>
        <w:rPr>
          <w:b/>
          <w:sz w:val="44"/>
          <w:szCs w:val="44"/>
        </w:rPr>
        <w:t xml:space="preserve"> – AI-Powered Sustainable Packaging Recommendation System</w:t>
      </w:r>
    </w:p>
    <w:p w:rsidR="00357151" w:rsidRPr="00357151" w:rsidRDefault="00890F07" w:rsidP="003571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357151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Module 4</w:t>
      </w:r>
    </w:p>
    <w:p w:rsidR="00890F07" w:rsidRPr="00890F07" w:rsidRDefault="00890F07" w:rsidP="0035715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357151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AI Recommendation Model (ML-Based)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Module Overview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module focuses on building intelligent machine learning models to predict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cost efficiency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CO₂ footprint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of packaging materials. Advanced regression models are trained and evaluated, and their predictions are used to create a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recommendation and ranking system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Objective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objectives of this module are:</w:t>
      </w:r>
    </w:p>
    <w:p w:rsidR="00890F07" w:rsidRPr="00890F07" w:rsidRDefault="00890F07" w:rsidP="00890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train machine learning models for cost and CO₂ impact prediction</w:t>
      </w:r>
    </w:p>
    <w:p w:rsidR="00890F07" w:rsidRPr="00890F07" w:rsidRDefault="00890F07" w:rsidP="00890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evaluate model performance using standard metrics</w:t>
      </w:r>
    </w:p>
    <w:p w:rsidR="00890F07" w:rsidRPr="00890F07" w:rsidRDefault="00890F07" w:rsidP="00890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combine predictions for intelligent material ranking</w:t>
      </w:r>
    </w:p>
    <w:p w:rsidR="00890F07" w:rsidRPr="00890F07" w:rsidRDefault="00890F07" w:rsidP="00890F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recommend optimal packaging materials based on sustainability and cost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Machine Learning Models Used</w:t>
      </w:r>
    </w:p>
    <w:p w:rsidR="00890F07" w:rsidRPr="00890F07" w:rsidRDefault="00890F07" w:rsidP="00890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 Forest Regressor (Cost Prediction)</w:t>
      </w:r>
    </w:p>
    <w:p w:rsidR="00890F07" w:rsidRPr="00890F07" w:rsidRDefault="00890F07" w:rsidP="00890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Type: Ensemble Learning (Tree-based)</w:t>
      </w:r>
    </w:p>
    <w:p w:rsidR="00890F07" w:rsidRPr="00890F07" w:rsidRDefault="00890F07" w:rsidP="00890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Purpose: Predict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Cost Efficiency Index</w:t>
      </w:r>
    </w:p>
    <w:p w:rsidR="00890F07" w:rsidRPr="00890F07" w:rsidRDefault="00890F07" w:rsidP="00890F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Reason for selection:</w:t>
      </w:r>
    </w:p>
    <w:p w:rsidR="00890F07" w:rsidRPr="00890F07" w:rsidRDefault="00890F07" w:rsidP="00890F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Handles non-linear relationships well</w:t>
      </w:r>
    </w:p>
    <w:p w:rsidR="00890F07" w:rsidRPr="00890F07" w:rsidRDefault="00890F07" w:rsidP="00890F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Reduces overfitting using multiple decision trees</w:t>
      </w:r>
    </w:p>
    <w:p w:rsidR="00890F07" w:rsidRPr="00890F07" w:rsidRDefault="00890F07" w:rsidP="00890F0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Provides stable and accurate predictions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Random Forest model was trained using the training dataset and used to generate cost efficiency predictions on unseen test data.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XGBoost</w:t>
      </w:r>
      <w:proofErr w:type="spellEnd"/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Regressor (CO₂ Footprint Prediction)</w:t>
      </w:r>
    </w:p>
    <w:p w:rsidR="00890F07" w:rsidRPr="00890F07" w:rsidRDefault="00890F07" w:rsidP="00890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Model Type: Gradient Boosting</w:t>
      </w:r>
    </w:p>
    <w:p w:rsidR="00890F07" w:rsidRPr="00890F07" w:rsidRDefault="00890F07" w:rsidP="00890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Purpose: Predict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CO₂ Impact Index</w:t>
      </w:r>
    </w:p>
    <w:p w:rsidR="00890F07" w:rsidRPr="00890F07" w:rsidRDefault="00890F07" w:rsidP="00890F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Reason for selection:</w:t>
      </w:r>
    </w:p>
    <w:p w:rsidR="00890F07" w:rsidRPr="00890F07" w:rsidRDefault="00890F07" w:rsidP="00890F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High prediction accuracy</w:t>
      </w:r>
    </w:p>
    <w:p w:rsidR="00890F07" w:rsidRPr="00890F07" w:rsidRDefault="00890F07" w:rsidP="00890F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Efficient handling of complex patterns</w:t>
      </w:r>
    </w:p>
    <w:p w:rsidR="00890F07" w:rsidRPr="00890F07" w:rsidRDefault="00890F07" w:rsidP="00890F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Widely used in industry for regression problems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spellStart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model was trained separately to predict the environmental impact of materials.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 Training and Prediction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Both models were trained using the same feature set prepared in Module 3.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Predictions were generated for the test dataset to ensure unbiased evaluation.</w:t>
      </w:r>
    </w:p>
    <w:p w:rsidR="00890F07" w:rsidRPr="00890F07" w:rsidRDefault="00890F07" w:rsidP="00890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Random Forest generated cost efficiency predictions</w:t>
      </w:r>
    </w:p>
    <w:p w:rsidR="00890F07" w:rsidRPr="00890F07" w:rsidRDefault="00890F07" w:rsidP="00890F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generated CO₂ impact predictions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These predicted values form the basis for evaluation and ranking.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Model Evaluation Metrics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assess model performance, the following metrics were used:</w:t>
      </w:r>
    </w:p>
    <w:p w:rsidR="00890F07" w:rsidRPr="00890F07" w:rsidRDefault="00890F07" w:rsidP="0089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RMSE (Root Mean Squared Error)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Measures average prediction error magnitude</w:t>
      </w:r>
    </w:p>
    <w:p w:rsidR="00890F07" w:rsidRPr="00890F07" w:rsidRDefault="00890F07" w:rsidP="0089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MAE (Mean Absolute Error)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Measures average absolute difference between actual and predicted values</w:t>
      </w:r>
    </w:p>
    <w:p w:rsidR="00890F07" w:rsidRPr="00890F07" w:rsidRDefault="00890F07" w:rsidP="00890F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R² Score (Coefficient of Determination)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Indicates how well the model explains variance in the data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Evaluation Results</w:t>
      </w:r>
    </w:p>
    <w:p w:rsidR="00890F07" w:rsidRPr="00890F07" w:rsidRDefault="00890F07" w:rsidP="00890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Random Forest – Cost Prediction</w:t>
      </w:r>
    </w:p>
    <w:p w:rsidR="00890F07" w:rsidRPr="00890F07" w:rsidRDefault="00890F07" w:rsidP="00890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RMSE: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0.0416</w:t>
      </w:r>
    </w:p>
    <w:p w:rsidR="00890F07" w:rsidRPr="00890F07" w:rsidRDefault="00890F07" w:rsidP="00890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0.0326</w:t>
      </w:r>
      <w:bookmarkStart w:id="0" w:name="_GoBack"/>
      <w:bookmarkEnd w:id="0"/>
    </w:p>
    <w:p w:rsidR="00890F07" w:rsidRPr="00890F07" w:rsidRDefault="00890F07" w:rsidP="00890F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R² Score: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0.8905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Segoe UI Emoji" w:eastAsia="Times New Roman" w:hAnsi="Segoe UI Emoji" w:cs="Segoe UI Emoji"/>
          <w:sz w:val="28"/>
          <w:szCs w:val="28"/>
          <w:lang w:eastAsia="en-IN"/>
        </w:rPr>
        <w:t>➡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model explains approximately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89% of the variance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, indicating strong predictive performance.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XGBoost</w:t>
      </w:r>
      <w:proofErr w:type="spellEnd"/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– CO₂ Prediction</w:t>
      </w:r>
    </w:p>
    <w:p w:rsidR="00890F07" w:rsidRPr="00890F07" w:rsidRDefault="00890F07" w:rsidP="00890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RMSE: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0.0249</w:t>
      </w:r>
    </w:p>
    <w:p w:rsidR="00890F07" w:rsidRPr="00890F07" w:rsidRDefault="00890F07" w:rsidP="00890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0.0144</w:t>
      </w:r>
    </w:p>
    <w:p w:rsidR="00890F07" w:rsidRPr="00890F07" w:rsidRDefault="00890F07" w:rsidP="00890F0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R² Score: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0.9795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Segoe UI Emoji" w:eastAsia="Times New Roman" w:hAnsi="Segoe UI Emoji" w:cs="Segoe UI Emoji"/>
          <w:sz w:val="28"/>
          <w:szCs w:val="28"/>
          <w:lang w:eastAsia="en-IN"/>
        </w:rPr>
        <w:t>➡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The model explains approximately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98% of the variance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, indicating excellent accuracy.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Ranking System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To recommend the best packaging material, a ranking system was created based on model predictions.</w:t>
      </w:r>
    </w:p>
    <w:p w:rsidR="00890F07" w:rsidRPr="00890F07" w:rsidRDefault="00890F07" w:rsidP="00890F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Prediction Aggregation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ranking </w:t>
      </w:r>
      <w:proofErr w:type="spellStart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dataframe</w:t>
      </w:r>
      <w:proofErr w:type="spellEnd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was constructed containing:</w:t>
      </w:r>
    </w:p>
    <w:p w:rsidR="00890F07" w:rsidRPr="00890F07" w:rsidRDefault="00890F07" w:rsidP="00890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Material identifier</w:t>
      </w:r>
    </w:p>
    <w:p w:rsidR="00890F07" w:rsidRPr="00890F07" w:rsidRDefault="00890F07" w:rsidP="00890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cost efficiency</w:t>
      </w:r>
    </w:p>
    <w:p w:rsidR="00890F07" w:rsidRPr="00890F07" w:rsidRDefault="00890F07" w:rsidP="00890F0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Predicted CO₂ impact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Min-Max Normalization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Since cost and CO₂ predictions are on different scales,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Min–Max normalization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was applied manually to scale values between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0 and 1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90F07" w:rsidRPr="00890F07" w:rsidRDefault="00890F07" w:rsidP="00890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Higher cost → worse</w:t>
      </w:r>
    </w:p>
    <w:p w:rsidR="00890F07" w:rsidRPr="00890F07" w:rsidRDefault="00890F07" w:rsidP="00890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Higher CO₂ → worse</w:t>
      </w:r>
    </w:p>
    <w:p w:rsidR="00890F07" w:rsidRPr="00890F07" w:rsidRDefault="00890F07" w:rsidP="00890F0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normalized score → better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Combined Score Calculation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An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equal weight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strategy was applied:</w:t>
      </w:r>
    </w:p>
    <w:p w:rsidR="00890F07" w:rsidRPr="00357151" w:rsidRDefault="00890F07" w:rsidP="0089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357151">
        <w:rPr>
          <w:rFonts w:ascii="Courier New" w:eastAsia="Times New Roman" w:hAnsi="Courier New" w:cs="Courier New"/>
          <w:sz w:val="28"/>
          <w:szCs w:val="28"/>
          <w:lang w:eastAsia="en-IN"/>
        </w:rPr>
        <w:t>Combined Score = Cost Score + CO</w:t>
      </w:r>
      <w:r w:rsidRPr="00357151">
        <w:rPr>
          <w:rFonts w:ascii="Cambria Math" w:eastAsia="Times New Roman" w:hAnsi="Cambria Math" w:cs="Cambria Math"/>
          <w:sz w:val="28"/>
          <w:szCs w:val="28"/>
          <w:lang w:eastAsia="en-IN"/>
        </w:rPr>
        <w:t>₂</w:t>
      </w:r>
      <w:r w:rsidRPr="00357151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Score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This ensures a balanced evaluation between economic and environmental factors.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Material Ranking</w:t>
      </w:r>
    </w:p>
    <w:p w:rsidR="00890F07" w:rsidRPr="00890F07" w:rsidRDefault="00890F07" w:rsidP="00890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Materials were ranked based on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ascending combined score</w:t>
      </w:r>
    </w:p>
    <w:p w:rsidR="00890F07" w:rsidRPr="00890F07" w:rsidRDefault="00890F07" w:rsidP="00890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Rank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represents the most recommended material</w:t>
      </w:r>
    </w:p>
    <w:p w:rsidR="00890F07" w:rsidRPr="00890F07" w:rsidRDefault="00890F07" w:rsidP="00890F0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Lower rank value indicates better sustainability and cost balance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Results and Observations</w:t>
      </w:r>
    </w:p>
    <w:p w:rsidR="00890F07" w:rsidRPr="00890F07" w:rsidRDefault="00890F07" w:rsidP="00890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ranking system successfully identified optimal materials</w:t>
      </w:r>
    </w:p>
    <w:p w:rsidR="00890F07" w:rsidRPr="00890F07" w:rsidRDefault="00890F07" w:rsidP="00890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Materials with </w:t>
      </w: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low cost and low CO₂ impact</w:t>
      </w: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achieved higher ranks</w:t>
      </w:r>
    </w:p>
    <w:p w:rsidR="00890F07" w:rsidRPr="00890F07" w:rsidRDefault="00890F07" w:rsidP="00890F0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The system enables data-driven and sustainable decision-making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:rsidR="00890F07" w:rsidRPr="00890F07" w:rsidRDefault="00890F07" w:rsidP="00890F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module successfully implemented an AI-based recommendation system using advanced machine learning models. Random Forest and </w:t>
      </w:r>
      <w:proofErr w:type="spellStart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XGBoost</w:t>
      </w:r>
      <w:proofErr w:type="spellEnd"/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regressors provided accurate predictions, and the ranking mechanism enabled intelligent selection of packaging materials based on cost efficiency and environmental impact.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Learning Outcomes</w:t>
      </w:r>
    </w:p>
    <w:p w:rsidR="00890F07" w:rsidRPr="00890F07" w:rsidRDefault="00890F07" w:rsidP="00890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Understanding ensemble and boosting algorithms</w:t>
      </w:r>
    </w:p>
    <w:p w:rsidR="00890F07" w:rsidRPr="00890F07" w:rsidRDefault="00890F07" w:rsidP="00890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Hands-on experience with regression model evaluation</w:t>
      </w:r>
    </w:p>
    <w:p w:rsidR="00890F07" w:rsidRPr="00890F07" w:rsidRDefault="00890F07" w:rsidP="00890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 of normalization techniques</w:t>
      </w:r>
    </w:p>
    <w:p w:rsidR="00890F07" w:rsidRPr="00890F07" w:rsidRDefault="00890F07" w:rsidP="00890F0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Development of multi-criteria decision-making systems</w:t>
      </w:r>
    </w:p>
    <w:p w:rsidR="00890F07" w:rsidRPr="00890F07" w:rsidRDefault="00890F07" w:rsidP="00890F0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57151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Future Enhancements</w:t>
      </w:r>
    </w:p>
    <w:p w:rsidR="00890F07" w:rsidRPr="00890F07" w:rsidRDefault="00890F07" w:rsidP="00890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Weighted ranking based on business priorities</w:t>
      </w:r>
    </w:p>
    <w:p w:rsidR="00890F07" w:rsidRPr="00890F07" w:rsidRDefault="00890F07" w:rsidP="00890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Integration of classification labels (Best / Average / Poor)</w:t>
      </w:r>
    </w:p>
    <w:p w:rsidR="00890F07" w:rsidRPr="00890F07" w:rsidRDefault="00890F07" w:rsidP="00890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Feature importance visualization</w:t>
      </w:r>
    </w:p>
    <w:p w:rsidR="00890F07" w:rsidRPr="00890F07" w:rsidRDefault="00890F07" w:rsidP="00890F0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90F07">
        <w:rPr>
          <w:rFonts w:ascii="Times New Roman" w:eastAsia="Times New Roman" w:hAnsi="Times New Roman" w:cs="Times New Roman"/>
          <w:sz w:val="28"/>
          <w:szCs w:val="28"/>
          <w:lang w:eastAsia="en-IN"/>
        </w:rPr>
        <w:t>Real-time recommendation system deployment</w:t>
      </w:r>
    </w:p>
    <w:p w:rsidR="00812DB7" w:rsidRDefault="003A7E01"/>
    <w:sectPr w:rsidR="00812D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01AF2"/>
    <w:multiLevelType w:val="multilevel"/>
    <w:tmpl w:val="FA46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44D3"/>
    <w:multiLevelType w:val="multilevel"/>
    <w:tmpl w:val="4E88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50053"/>
    <w:multiLevelType w:val="multilevel"/>
    <w:tmpl w:val="570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B1F46"/>
    <w:multiLevelType w:val="multilevel"/>
    <w:tmpl w:val="E18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5212F"/>
    <w:multiLevelType w:val="multilevel"/>
    <w:tmpl w:val="7BF4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E44ED"/>
    <w:multiLevelType w:val="multilevel"/>
    <w:tmpl w:val="0734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A5CB9"/>
    <w:multiLevelType w:val="multilevel"/>
    <w:tmpl w:val="BCA0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C72FDA"/>
    <w:multiLevelType w:val="multilevel"/>
    <w:tmpl w:val="D9E0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863EF"/>
    <w:multiLevelType w:val="multilevel"/>
    <w:tmpl w:val="1C32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53080"/>
    <w:multiLevelType w:val="multilevel"/>
    <w:tmpl w:val="DC0C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3621D8"/>
    <w:multiLevelType w:val="multilevel"/>
    <w:tmpl w:val="279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127924"/>
    <w:multiLevelType w:val="multilevel"/>
    <w:tmpl w:val="3D7A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146E9B"/>
    <w:multiLevelType w:val="multilevel"/>
    <w:tmpl w:val="E186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2"/>
  </w:num>
  <w:num w:numId="5">
    <w:abstractNumId w:val="7"/>
  </w:num>
  <w:num w:numId="6">
    <w:abstractNumId w:val="8"/>
  </w:num>
  <w:num w:numId="7">
    <w:abstractNumId w:val="4"/>
  </w:num>
  <w:num w:numId="8">
    <w:abstractNumId w:val="12"/>
  </w:num>
  <w:num w:numId="9">
    <w:abstractNumId w:val="10"/>
  </w:num>
  <w:num w:numId="10">
    <w:abstractNumId w:val="6"/>
  </w:num>
  <w:num w:numId="11">
    <w:abstractNumId w:val="0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F07"/>
    <w:rsid w:val="003069DA"/>
    <w:rsid w:val="00357151"/>
    <w:rsid w:val="003A7E01"/>
    <w:rsid w:val="00890F07"/>
    <w:rsid w:val="00F1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C9813"/>
  <w15:chartTrackingRefBased/>
  <w15:docId w15:val="{6A7FA4A9-4AC7-45AE-A467-0C6756284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0F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90F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90F0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0F0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90F0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90F0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90F0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0F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F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F0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90F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528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645</Words>
  <Characters>3681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Nandhitha Palanisamy</dc:creator>
  <cp:keywords/>
  <dc:description/>
  <cp:lastModifiedBy>Nandhitha Palanisamy</cp:lastModifiedBy>
  <cp:revision>1</cp:revision>
  <dcterms:created xsi:type="dcterms:W3CDTF">2025-12-24T16:07:00Z</dcterms:created>
  <dcterms:modified xsi:type="dcterms:W3CDTF">2025-12-24T16:32:00Z</dcterms:modified>
</cp:coreProperties>
</file>