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B579" w14:textId="6607424A" w:rsidR="008242B2" w:rsidRPr="000F5C5A" w:rsidRDefault="00343B0C" w:rsidP="000F5C5A">
      <w:pPr>
        <w:pStyle w:val="ListParagraph"/>
        <w:numPr>
          <w:ilvl w:val="0"/>
          <w:numId w:val="1"/>
        </w:numPr>
        <w:spacing w:line="360" w:lineRule="auto"/>
        <w:rPr>
          <w:rFonts w:ascii="Garamond" w:hAnsi="Garamond"/>
          <w:u w:val="single"/>
        </w:rPr>
      </w:pPr>
      <w:r w:rsidRPr="000F5C5A">
        <w:rPr>
          <w:rFonts w:ascii="Garamond" w:hAnsi="Garamond"/>
          <w:u w:val="single"/>
        </w:rPr>
        <w:t>Research Methods Homework 4 Assignment (</w:t>
      </w:r>
      <w:proofErr w:type="spellStart"/>
      <w:r w:rsidRPr="000F5C5A">
        <w:rPr>
          <w:rFonts w:ascii="Garamond" w:hAnsi="Garamond"/>
          <w:u w:val="single"/>
        </w:rPr>
        <w:t>Nandil</w:t>
      </w:r>
      <w:proofErr w:type="spellEnd"/>
      <w:r w:rsidRPr="000F5C5A">
        <w:rPr>
          <w:rFonts w:ascii="Garamond" w:hAnsi="Garamond"/>
          <w:u w:val="single"/>
        </w:rPr>
        <w:t xml:space="preserve"> Bhatia)</w:t>
      </w:r>
    </w:p>
    <w:p w14:paraId="411F3A26" w14:textId="66068CEF" w:rsidR="00343B0C" w:rsidRPr="000F5C5A" w:rsidRDefault="00343B0C" w:rsidP="000F5C5A">
      <w:pPr>
        <w:spacing w:line="360" w:lineRule="auto"/>
        <w:rPr>
          <w:rFonts w:ascii="Garamond" w:hAnsi="Garamond"/>
        </w:rPr>
      </w:pPr>
    </w:p>
    <w:p w14:paraId="24599174" w14:textId="2150CA24" w:rsidR="00343B0C" w:rsidRPr="000F5C5A" w:rsidRDefault="00343B0C" w:rsidP="000F5C5A">
      <w:pPr>
        <w:pStyle w:val="ListParagraph"/>
        <w:numPr>
          <w:ilvl w:val="0"/>
          <w:numId w:val="2"/>
        </w:numPr>
        <w:spacing w:line="360" w:lineRule="auto"/>
        <w:jc w:val="both"/>
        <w:rPr>
          <w:rFonts w:ascii="Garamond" w:hAnsi="Garamond"/>
        </w:rPr>
      </w:pPr>
      <w:r w:rsidRPr="000F5C5A">
        <w:rPr>
          <w:rFonts w:ascii="Garamond" w:hAnsi="Garamond"/>
        </w:rPr>
        <w:t>Obama’s cycle of crime theory simply states that a causal relationship exists between incarceration</w:t>
      </w:r>
      <w:r w:rsidR="000F5C5A">
        <w:rPr>
          <w:rFonts w:ascii="Garamond" w:hAnsi="Garamond"/>
        </w:rPr>
        <w:t xml:space="preserve"> of an individual</w:t>
      </w:r>
      <w:r w:rsidRPr="000F5C5A">
        <w:rPr>
          <w:rFonts w:ascii="Garamond" w:hAnsi="Garamond"/>
        </w:rPr>
        <w:t xml:space="preserve"> and the</w:t>
      </w:r>
      <w:r w:rsidR="000F5C5A">
        <w:rPr>
          <w:rFonts w:ascii="Garamond" w:hAnsi="Garamond"/>
        </w:rPr>
        <w:t>ir</w:t>
      </w:r>
      <w:r w:rsidRPr="000F5C5A">
        <w:rPr>
          <w:rFonts w:ascii="Garamond" w:hAnsi="Garamond"/>
        </w:rPr>
        <w:t xml:space="preserve"> future propensity to indulge in criminal activity. </w:t>
      </w:r>
      <w:r w:rsidR="000F5C5A">
        <w:rPr>
          <w:rFonts w:ascii="Garamond" w:hAnsi="Garamond"/>
        </w:rPr>
        <w:t>The logic behind this argument is that i</w:t>
      </w:r>
      <w:r w:rsidRPr="000F5C5A">
        <w:rPr>
          <w:rFonts w:ascii="Garamond" w:hAnsi="Garamond"/>
        </w:rPr>
        <w:t xml:space="preserve">ncarceration </w:t>
      </w:r>
      <w:r w:rsidR="000F5C5A" w:rsidRPr="000F5C5A">
        <w:rPr>
          <w:rFonts w:ascii="Garamond" w:hAnsi="Garamond"/>
        </w:rPr>
        <w:t xml:space="preserve">worsens future economic alternatives of one-time criminals, and the relationships made in jail further nudge the individual towards future crime. </w:t>
      </w:r>
    </w:p>
    <w:p w14:paraId="50F98916" w14:textId="5AA84771" w:rsidR="000F5C5A" w:rsidRPr="000F5C5A" w:rsidRDefault="000F5C5A" w:rsidP="000F5C5A">
      <w:pPr>
        <w:pStyle w:val="ListParagraph"/>
        <w:numPr>
          <w:ilvl w:val="0"/>
          <w:numId w:val="2"/>
        </w:numPr>
        <w:spacing w:line="360" w:lineRule="auto"/>
        <w:jc w:val="both"/>
        <w:rPr>
          <w:rFonts w:ascii="Garamond" w:hAnsi="Garamond"/>
        </w:rPr>
      </w:pPr>
      <w:r w:rsidRPr="000F5C5A">
        <w:rPr>
          <w:rFonts w:ascii="Garamond" w:hAnsi="Garamond"/>
        </w:rPr>
        <w:t xml:space="preserve">Running a simple regression with </w:t>
      </w:r>
      <w:r w:rsidRPr="000F5C5A">
        <w:rPr>
          <w:rFonts w:ascii="Garamond" w:hAnsi="Garamond" w:cs="_Ãu'3"/>
        </w:rPr>
        <w:t>recidivism</w:t>
      </w:r>
      <w:r w:rsidRPr="000F5C5A">
        <w:rPr>
          <w:rFonts w:ascii="Garamond" w:hAnsi="Garamond" w:cs="_Ãu'3"/>
        </w:rPr>
        <w:t xml:space="preserve"> as the outcome and primary explanatory variable being the length of the prison sentence will not work. This is because the length of the prison sentence has not been randomized. Hence, there may be self-selection and unobserved covariates are likely to impact the coefficient obtained in this regression</w:t>
      </w:r>
      <w:r>
        <w:rPr>
          <w:rFonts w:ascii="Garamond" w:hAnsi="Garamond" w:cs="_Ãu'3"/>
        </w:rPr>
        <w:t xml:space="preserve"> of the length of the prison sentence</w:t>
      </w:r>
      <w:r w:rsidRPr="000F5C5A">
        <w:rPr>
          <w:rFonts w:ascii="Garamond" w:hAnsi="Garamond" w:cs="_Ãu'3"/>
        </w:rPr>
        <w:t xml:space="preserve"> (yielding biased estimates). </w:t>
      </w:r>
    </w:p>
    <w:p w14:paraId="1FB16844" w14:textId="22D9CC0C" w:rsidR="000F5C5A" w:rsidRPr="000F5C5A" w:rsidRDefault="000F5C5A" w:rsidP="000F5C5A">
      <w:pPr>
        <w:pStyle w:val="ListParagraph"/>
        <w:numPr>
          <w:ilvl w:val="1"/>
          <w:numId w:val="2"/>
        </w:numPr>
        <w:spacing w:line="360" w:lineRule="auto"/>
        <w:jc w:val="both"/>
        <w:rPr>
          <w:rFonts w:ascii="Garamond" w:hAnsi="Garamond"/>
        </w:rPr>
      </w:pPr>
      <w:r w:rsidRPr="000F5C5A">
        <w:rPr>
          <w:rFonts w:ascii="Garamond" w:hAnsi="Garamond" w:cs="_Ãu'3"/>
        </w:rPr>
        <w:t>For example, the length of the prison sentence may be strongly influenced by prior crime before the sentencing. In such a case, those with a longer sentencing may be anyway more likely to commit crimes after being released. Failure to distinguish between such factors will render this research design inaccurate</w:t>
      </w:r>
    </w:p>
    <w:p w14:paraId="1875B9E2" w14:textId="15DA153B" w:rsidR="000F5C5A" w:rsidRPr="009D2157" w:rsidRDefault="000F5C5A" w:rsidP="000F5C5A">
      <w:pPr>
        <w:pStyle w:val="ListParagraph"/>
        <w:numPr>
          <w:ilvl w:val="1"/>
          <w:numId w:val="2"/>
        </w:numPr>
        <w:spacing w:line="360" w:lineRule="auto"/>
        <w:jc w:val="both"/>
        <w:rPr>
          <w:rFonts w:ascii="Garamond" w:hAnsi="Garamond"/>
        </w:rPr>
      </w:pPr>
      <w:r>
        <w:rPr>
          <w:rFonts w:ascii="Garamond" w:hAnsi="Garamond" w:cs="_Ãu'3"/>
        </w:rPr>
        <w:t>Alternatively, the prison sentence decided by judges may depend on other factors, and we as researchers don’t have access to any of these apart from the severity of the crime (i.e., these remain unobserved)</w:t>
      </w:r>
    </w:p>
    <w:p w14:paraId="6A6D2E3B" w14:textId="663BCB9E" w:rsidR="009D2157" w:rsidRPr="009D2157" w:rsidRDefault="009D2157" w:rsidP="009D2157">
      <w:pPr>
        <w:pStyle w:val="ListParagraph"/>
        <w:numPr>
          <w:ilvl w:val="0"/>
          <w:numId w:val="2"/>
        </w:numPr>
        <w:spacing w:line="360" w:lineRule="auto"/>
        <w:jc w:val="both"/>
        <w:rPr>
          <w:rFonts w:ascii="Garamond" w:hAnsi="Garamond"/>
        </w:rPr>
      </w:pPr>
      <w:r>
        <w:rPr>
          <w:rFonts w:ascii="Garamond" w:hAnsi="Garamond" w:cs="_Ãu'3"/>
        </w:rPr>
        <w:t>The Instrumental Variable design here is demonstrated below:</w:t>
      </w:r>
    </w:p>
    <w:p w14:paraId="1EFF67F5" w14:textId="59ACB3E8" w:rsidR="009D2157" w:rsidRDefault="009D2157" w:rsidP="009D2157">
      <w:pPr>
        <w:spacing w:line="360" w:lineRule="auto"/>
        <w:jc w:val="both"/>
        <w:rPr>
          <w:rFonts w:ascii="Garamond" w:hAnsi="Garamond"/>
        </w:rPr>
      </w:pPr>
      <w:r>
        <w:rPr>
          <w:rFonts w:ascii="Garamond" w:hAnsi="Garamond"/>
          <w:noProof/>
        </w:rPr>
        <mc:AlternateContent>
          <mc:Choice Requires="wps">
            <w:drawing>
              <wp:anchor distT="0" distB="0" distL="114300" distR="114300" simplePos="0" relativeHeight="251661312" behindDoc="0" locked="0" layoutInCell="1" allowOverlap="1" wp14:anchorId="517E9EE7" wp14:editId="331C53F9">
                <wp:simplePos x="0" y="0"/>
                <wp:positionH relativeFrom="column">
                  <wp:posOffset>4301656</wp:posOffset>
                </wp:positionH>
                <wp:positionV relativeFrom="paragraph">
                  <wp:posOffset>257700</wp:posOffset>
                </wp:positionV>
                <wp:extent cx="1717481" cy="1359535"/>
                <wp:effectExtent l="0" t="0" r="10160" b="12065"/>
                <wp:wrapNone/>
                <wp:docPr id="4" name="Rounded Rectangle 4"/>
                <wp:cNvGraphicFramePr/>
                <a:graphic xmlns:a="http://schemas.openxmlformats.org/drawingml/2006/main">
                  <a:graphicData uri="http://schemas.microsoft.com/office/word/2010/wordprocessingShape">
                    <wps:wsp>
                      <wps:cNvSpPr/>
                      <wps:spPr>
                        <a:xfrm>
                          <a:off x="0" y="0"/>
                          <a:ext cx="1717481" cy="13595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F286E" w14:textId="14109A41" w:rsidR="009D2157" w:rsidRPr="009D2157" w:rsidRDefault="009D2157" w:rsidP="009D2157">
                            <w:pPr>
                              <w:jc w:val="center"/>
                              <w:rPr>
                                <w:color w:val="000000" w:themeColor="text1"/>
                              </w:rPr>
                            </w:pPr>
                            <w:r w:rsidRPr="009D2157">
                              <w:rPr>
                                <w:color w:val="000000" w:themeColor="text1"/>
                              </w:rPr>
                              <w:t>Future likelihood of undertaking crime (recidivism)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E9EE7" id="Rounded Rectangle 4" o:spid="_x0000_s1026" style="position:absolute;left:0;text-align:left;margin-left:338.7pt;margin-top:20.3pt;width:135.25pt;height:107.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" filled="f" strokecolor="black [3213]" strokeweight="1pt">
                <v:stroke joinstyle="miter"/>
                <v:textbox>
                  <w:txbxContent>
                    <w:p w14:paraId="474F286E" w14:textId="14109A41" w:rsidR="009D2157" w:rsidRPr="009D2157" w:rsidRDefault="009D2157" w:rsidP="009D2157">
                      <w:pPr>
                        <w:jc w:val="center"/>
                        <w:rPr>
                          <w:color w:val="000000" w:themeColor="text1"/>
                        </w:rPr>
                      </w:pPr>
                      <w:r w:rsidRPr="009D2157">
                        <w:rPr>
                          <w:color w:val="000000" w:themeColor="text1"/>
                        </w:rPr>
                        <w:t>Future likelihood of undertaking crime (recidivism)</w:t>
                      </w:r>
                    </w:p>
                  </w:txbxContent>
                </v:textbox>
              </v:roundrect>
            </w:pict>
          </mc:Fallback>
        </mc:AlternateContent>
      </w:r>
      <w:r>
        <w:rPr>
          <w:rFonts w:ascii="Garamond" w:hAnsi="Garamond"/>
          <w:noProof/>
        </w:rPr>
        <mc:AlternateContent>
          <mc:Choice Requires="wps">
            <w:drawing>
              <wp:anchor distT="0" distB="0" distL="114300" distR="114300" simplePos="0" relativeHeight="251660288" behindDoc="0" locked="0" layoutInCell="1" allowOverlap="1" wp14:anchorId="7B9CD13F" wp14:editId="77D97403">
                <wp:simplePos x="0" y="0"/>
                <wp:positionH relativeFrom="column">
                  <wp:posOffset>2115047</wp:posOffset>
                </wp:positionH>
                <wp:positionV relativeFrom="paragraph">
                  <wp:posOffset>257700</wp:posOffset>
                </wp:positionV>
                <wp:extent cx="1566407" cy="1359673"/>
                <wp:effectExtent l="0" t="0" r="8890" b="12065"/>
                <wp:wrapNone/>
                <wp:docPr id="3" name="Oval 3"/>
                <wp:cNvGraphicFramePr/>
                <a:graphic xmlns:a="http://schemas.openxmlformats.org/drawingml/2006/main">
                  <a:graphicData uri="http://schemas.microsoft.com/office/word/2010/wordprocessingShape">
                    <wps:wsp>
                      <wps:cNvSpPr/>
                      <wps:spPr>
                        <a:xfrm>
                          <a:off x="0" y="0"/>
                          <a:ext cx="1566407" cy="13596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AC160" w14:textId="1FF59C09" w:rsidR="009D2157" w:rsidRPr="009D2157" w:rsidRDefault="009D2157" w:rsidP="009D2157">
                            <w:pPr>
                              <w:jc w:val="center"/>
                              <w:rPr>
                                <w:color w:val="000000" w:themeColor="text1"/>
                              </w:rPr>
                            </w:pPr>
                            <w:r w:rsidRPr="009D2157">
                              <w:rPr>
                                <w:color w:val="000000" w:themeColor="text1"/>
                              </w:rPr>
                              <w:t>Sentence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9CD13F" id="Oval 3" o:spid="_x0000_s1027" style="position:absolute;left:0;text-align:left;margin-left:166.55pt;margin-top:20.3pt;width:123.35pt;height:10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" filled="f" strokecolor="black [3213]" strokeweight="1pt">
                <v:stroke joinstyle="miter"/>
                <v:textbox>
                  <w:txbxContent>
                    <w:p w14:paraId="5DFAC160" w14:textId="1FF59C09" w:rsidR="009D2157" w:rsidRPr="009D2157" w:rsidRDefault="009D2157" w:rsidP="009D2157">
                      <w:pPr>
                        <w:jc w:val="center"/>
                        <w:rPr>
                          <w:color w:val="000000" w:themeColor="text1"/>
                        </w:rPr>
                      </w:pPr>
                      <w:r w:rsidRPr="009D2157">
                        <w:rPr>
                          <w:color w:val="000000" w:themeColor="text1"/>
                        </w:rPr>
                        <w:t>Sentence Length</w:t>
                      </w:r>
                    </w:p>
                  </w:txbxContent>
                </v:textbox>
              </v:oval>
            </w:pict>
          </mc:Fallback>
        </mc:AlternateContent>
      </w:r>
      <w:r>
        <w:rPr>
          <w:rFonts w:ascii="Garamond" w:hAnsi="Garamond"/>
          <w:noProof/>
        </w:rPr>
        <mc:AlternateContent>
          <mc:Choice Requires="wps">
            <w:drawing>
              <wp:anchor distT="0" distB="0" distL="114300" distR="114300" simplePos="0" relativeHeight="251659264" behindDoc="0" locked="0" layoutInCell="1" allowOverlap="1" wp14:anchorId="62E97857" wp14:editId="0C5DE0F9">
                <wp:simplePos x="0" y="0"/>
                <wp:positionH relativeFrom="column">
                  <wp:posOffset>143124</wp:posOffset>
                </wp:positionH>
                <wp:positionV relativeFrom="paragraph">
                  <wp:posOffset>202040</wp:posOffset>
                </wp:positionV>
                <wp:extent cx="1359674" cy="1478943"/>
                <wp:effectExtent l="0" t="0" r="12065" b="6985"/>
                <wp:wrapNone/>
                <wp:docPr id="1" name="Rectangle 1"/>
                <wp:cNvGraphicFramePr/>
                <a:graphic xmlns:a="http://schemas.openxmlformats.org/drawingml/2006/main">
                  <a:graphicData uri="http://schemas.microsoft.com/office/word/2010/wordprocessingShape">
                    <wps:wsp>
                      <wps:cNvSpPr/>
                      <wps:spPr>
                        <a:xfrm>
                          <a:off x="0" y="0"/>
                          <a:ext cx="1359674" cy="1478943"/>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16FAD" w14:textId="45F1D4BF" w:rsidR="009D2157" w:rsidRPr="009D2157" w:rsidRDefault="009D2157" w:rsidP="009D2157">
                            <w:pPr>
                              <w:jc w:val="center"/>
                              <w:rPr>
                                <w:color w:val="000000" w:themeColor="text1"/>
                              </w:rPr>
                            </w:pPr>
                            <w:r w:rsidRPr="009D2157">
                              <w:rPr>
                                <w:color w:val="000000" w:themeColor="text1"/>
                              </w:rPr>
                              <w:t xml:space="preserve">Assignment of individual to Republican Judge </w:t>
                            </w:r>
                          </w:p>
                          <w:p w14:paraId="697B755B" w14:textId="03EC904A" w:rsidR="009D2157" w:rsidRPr="009D2157" w:rsidRDefault="009D2157" w:rsidP="009D2157">
                            <w:pPr>
                              <w:jc w:val="center"/>
                              <w:rPr>
                                <w:color w:val="000000" w:themeColor="text1"/>
                              </w:rPr>
                            </w:pPr>
                            <w:r w:rsidRPr="009D2157">
                              <w:rPr>
                                <w:color w:val="000000" w:themeColor="text1"/>
                              </w:rPr>
                              <w:t>(Dummy – Random</w:t>
                            </w:r>
                            <w:r>
                              <w:rPr>
                                <w:color w:val="000000" w:themeColor="text1"/>
                              </w:rPr>
                              <w:t>ized</w:t>
                            </w:r>
                            <w:r w:rsidRPr="009D2157">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97857" id="Rectangle 1" o:spid="_x0000_s1028" style="position:absolute;left:0;text-align:left;margin-left:11.25pt;margin-top:15.9pt;width:107.05pt;height:116.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" filled="f" strokecolor="#4472c4 [3204]" strokeweight="1pt">
                <v:textbox>
                  <w:txbxContent>
                    <w:p w14:paraId="3BD16FAD" w14:textId="45F1D4BF" w:rsidR="009D2157" w:rsidRPr="009D2157" w:rsidRDefault="009D2157" w:rsidP="009D2157">
                      <w:pPr>
                        <w:jc w:val="center"/>
                        <w:rPr>
                          <w:color w:val="000000" w:themeColor="text1"/>
                        </w:rPr>
                      </w:pPr>
                      <w:r w:rsidRPr="009D2157">
                        <w:rPr>
                          <w:color w:val="000000" w:themeColor="text1"/>
                        </w:rPr>
                        <w:t xml:space="preserve">Assignment of individual to Republican Judge </w:t>
                      </w:r>
                    </w:p>
                    <w:p w14:paraId="697B755B" w14:textId="03EC904A" w:rsidR="009D2157" w:rsidRPr="009D2157" w:rsidRDefault="009D2157" w:rsidP="009D2157">
                      <w:pPr>
                        <w:jc w:val="center"/>
                        <w:rPr>
                          <w:color w:val="000000" w:themeColor="text1"/>
                        </w:rPr>
                      </w:pPr>
                      <w:r w:rsidRPr="009D2157">
                        <w:rPr>
                          <w:color w:val="000000" w:themeColor="text1"/>
                        </w:rPr>
                        <w:t>(Dummy – Random</w:t>
                      </w:r>
                      <w:r>
                        <w:rPr>
                          <w:color w:val="000000" w:themeColor="text1"/>
                        </w:rPr>
                        <w:t>ized</w:t>
                      </w:r>
                      <w:r w:rsidRPr="009D2157">
                        <w:rPr>
                          <w:color w:val="000000" w:themeColor="text1"/>
                        </w:rPr>
                        <w:t>)</w:t>
                      </w:r>
                    </w:p>
                  </w:txbxContent>
                </v:textbox>
              </v:rect>
            </w:pict>
          </mc:Fallback>
        </mc:AlternateContent>
      </w:r>
    </w:p>
    <w:p w14:paraId="6EE224B2" w14:textId="77777777" w:rsidR="009D2157" w:rsidRPr="009D2157" w:rsidRDefault="009D2157" w:rsidP="009D2157">
      <w:pPr>
        <w:spacing w:line="360" w:lineRule="auto"/>
        <w:jc w:val="both"/>
        <w:rPr>
          <w:rFonts w:ascii="Garamond" w:hAnsi="Garamond"/>
        </w:rPr>
      </w:pPr>
    </w:p>
    <w:p w14:paraId="1C30931B" w14:textId="5C6DA4C8" w:rsidR="009D2157" w:rsidRDefault="009D2157" w:rsidP="009D2157">
      <w:pPr>
        <w:spacing w:line="360" w:lineRule="auto"/>
        <w:jc w:val="both"/>
        <w:rPr>
          <w:rFonts w:ascii="Garamond" w:hAnsi="Garamond"/>
        </w:rPr>
      </w:pPr>
    </w:p>
    <w:p w14:paraId="7759B1B4" w14:textId="77777777" w:rsidR="009D2157" w:rsidRDefault="009D2157" w:rsidP="009D2157">
      <w:pPr>
        <w:spacing w:line="360" w:lineRule="auto"/>
        <w:jc w:val="both"/>
        <w:rPr>
          <w:rFonts w:ascii="Garamond" w:hAnsi="Garamond"/>
        </w:rPr>
      </w:pPr>
    </w:p>
    <w:p w14:paraId="5FD293C4" w14:textId="77777777" w:rsidR="009D2157" w:rsidRDefault="009D2157" w:rsidP="009D2157">
      <w:pPr>
        <w:spacing w:line="360" w:lineRule="auto"/>
        <w:jc w:val="both"/>
        <w:rPr>
          <w:rFonts w:ascii="Garamond" w:hAnsi="Garamond"/>
        </w:rPr>
      </w:pPr>
    </w:p>
    <w:p w14:paraId="1F3BA636" w14:textId="77777777" w:rsidR="009D2157" w:rsidRDefault="009D2157" w:rsidP="009D2157">
      <w:pPr>
        <w:spacing w:line="360" w:lineRule="auto"/>
        <w:jc w:val="both"/>
        <w:rPr>
          <w:rFonts w:ascii="Garamond" w:hAnsi="Garamond"/>
        </w:rPr>
      </w:pPr>
    </w:p>
    <w:p w14:paraId="73EF3F30" w14:textId="77777777" w:rsidR="009D2157" w:rsidRDefault="009D2157" w:rsidP="009D2157">
      <w:pPr>
        <w:spacing w:line="360" w:lineRule="auto"/>
        <w:jc w:val="both"/>
        <w:rPr>
          <w:rFonts w:ascii="Garamond" w:hAnsi="Garamond"/>
        </w:rPr>
      </w:pPr>
    </w:p>
    <w:p w14:paraId="15BE7BB6" w14:textId="60CE3FE9" w:rsidR="009D2157" w:rsidRDefault="009D2157" w:rsidP="009D2157">
      <w:pPr>
        <w:spacing w:line="360" w:lineRule="auto"/>
        <w:jc w:val="both"/>
        <w:rPr>
          <w:rFonts w:ascii="Garamond" w:hAnsi="Garamond"/>
        </w:rPr>
      </w:pPr>
    </w:p>
    <w:p w14:paraId="6376C048" w14:textId="2C8E3B53" w:rsidR="009D2157" w:rsidRDefault="009D2157" w:rsidP="009D2157">
      <w:pPr>
        <w:spacing w:line="360" w:lineRule="auto"/>
        <w:jc w:val="both"/>
        <w:rPr>
          <w:rFonts w:ascii="Garamond" w:hAnsi="Garamond"/>
        </w:rPr>
      </w:pPr>
      <w:r>
        <w:rPr>
          <w:rFonts w:ascii="Garamond" w:hAnsi="Garamond"/>
        </w:rPr>
        <w:t xml:space="preserve">The assignment of an individual to a republican (or democratic) judge is random. This random variation can cause changes in the sentence length as republican judges are believed to give longer sentences. This portion of random variation in sentence length can then be used to predict future likelihood of undertaking crime again (recidivism). </w:t>
      </w:r>
      <w:r w:rsidR="002F1549">
        <w:rPr>
          <w:rFonts w:ascii="Garamond" w:hAnsi="Garamond"/>
        </w:rPr>
        <w:t xml:space="preserve">The exclusion criteria </w:t>
      </w:r>
      <w:proofErr w:type="gramStart"/>
      <w:r w:rsidR="002F1549">
        <w:rPr>
          <w:rFonts w:ascii="Garamond" w:hAnsi="Garamond"/>
        </w:rPr>
        <w:t>is</w:t>
      </w:r>
      <w:proofErr w:type="gramEnd"/>
      <w:r w:rsidR="002F1549">
        <w:rPr>
          <w:rFonts w:ascii="Garamond" w:hAnsi="Garamond"/>
        </w:rPr>
        <w:t xml:space="preserve"> also likely to be satisfied, </w:t>
      </w:r>
      <w:r w:rsidR="002F1549">
        <w:rPr>
          <w:rFonts w:ascii="Garamond" w:hAnsi="Garamond"/>
        </w:rPr>
        <w:lastRenderedPageBreak/>
        <w:t xml:space="preserve">as it is difficult to argue that the judge being appointed by a republican would affected future crime propensity through any other route. </w:t>
      </w:r>
    </w:p>
    <w:p w14:paraId="6786A01D" w14:textId="77777777" w:rsidR="002F1549" w:rsidRDefault="002F1549" w:rsidP="009D2157">
      <w:pPr>
        <w:spacing w:line="360" w:lineRule="auto"/>
        <w:jc w:val="both"/>
        <w:rPr>
          <w:rFonts w:ascii="Garamond" w:hAnsi="Garamond"/>
        </w:rPr>
      </w:pPr>
    </w:p>
    <w:p w14:paraId="769173C5" w14:textId="32B964E2" w:rsidR="009D2157" w:rsidRDefault="009D2157" w:rsidP="009D2157">
      <w:pPr>
        <w:spacing w:line="360" w:lineRule="auto"/>
        <w:jc w:val="both"/>
        <w:rPr>
          <w:rFonts w:ascii="Garamond" w:hAnsi="Garamond"/>
        </w:rPr>
      </w:pPr>
      <w:r>
        <w:rPr>
          <w:rFonts w:ascii="Garamond" w:hAnsi="Garamond"/>
        </w:rPr>
        <w:t>Source for the nudge-</w:t>
      </w:r>
      <w:r w:rsidR="002F1549">
        <w:rPr>
          <w:rFonts w:ascii="Garamond" w:hAnsi="Garamond"/>
        </w:rPr>
        <w:t>sentencing relation:</w:t>
      </w:r>
    </w:p>
    <w:p w14:paraId="57427706" w14:textId="2BDD12FF" w:rsidR="002F1549" w:rsidRDefault="002F1549" w:rsidP="009D2157">
      <w:pPr>
        <w:spacing w:line="360" w:lineRule="auto"/>
        <w:jc w:val="both"/>
        <w:rPr>
          <w:rFonts w:ascii="Garamond" w:hAnsi="Garamond"/>
        </w:rPr>
      </w:pPr>
    </w:p>
    <w:p w14:paraId="5B2E971A" w14:textId="41012033" w:rsidR="002F1549" w:rsidRDefault="002F1549" w:rsidP="009D2157">
      <w:pPr>
        <w:spacing w:line="360" w:lineRule="auto"/>
        <w:jc w:val="both"/>
        <w:rPr>
          <w:rFonts w:ascii="Garamond" w:hAnsi="Garamond"/>
        </w:rPr>
      </w:pPr>
      <w:r w:rsidRPr="002F1549">
        <w:rPr>
          <w:rFonts w:ascii="Garamond" w:hAnsi="Garamond"/>
        </w:rPr>
        <w:t xml:space="preserve">Cohen, Alma, and Crystal S. Yang. 2019. "Judicial Politics and Sentencing Decisions." </w:t>
      </w:r>
      <w:r w:rsidRPr="002F1549">
        <w:rPr>
          <w:rFonts w:ascii="Garamond" w:hAnsi="Garamond"/>
          <w:i/>
          <w:iCs/>
        </w:rPr>
        <w:t>American Economic Journal: Economic Policy</w:t>
      </w:r>
      <w:r w:rsidRPr="002F1549">
        <w:rPr>
          <w:rFonts w:ascii="Garamond" w:hAnsi="Garamond"/>
        </w:rPr>
        <w:t>, 11 (1): 160-91.</w:t>
      </w:r>
    </w:p>
    <w:p w14:paraId="485C9471" w14:textId="77777777" w:rsidR="002F1549" w:rsidRDefault="002F1549" w:rsidP="009D2157">
      <w:pPr>
        <w:spacing w:line="360" w:lineRule="auto"/>
        <w:jc w:val="both"/>
        <w:rPr>
          <w:rFonts w:ascii="Garamond" w:hAnsi="Garamond"/>
        </w:rPr>
      </w:pPr>
    </w:p>
    <w:p w14:paraId="75576166" w14:textId="1D0193A2" w:rsidR="009D2157" w:rsidRPr="002F1549" w:rsidRDefault="009D2157" w:rsidP="002F1549">
      <w:pPr>
        <w:pStyle w:val="ListParagraph"/>
        <w:numPr>
          <w:ilvl w:val="0"/>
          <w:numId w:val="2"/>
        </w:numPr>
        <w:spacing w:line="360" w:lineRule="auto"/>
        <w:jc w:val="both"/>
        <w:rPr>
          <w:rFonts w:ascii="Garamond" w:hAnsi="Garamond"/>
        </w:rPr>
      </w:pPr>
      <w:r w:rsidRPr="002F1549">
        <w:rPr>
          <w:rFonts w:ascii="Garamond" w:hAnsi="Garamond"/>
        </w:rPr>
        <w:t xml:space="preserve"> Balance Test – In this case the only covariate that we have is “severity of the crime”. Hence, we check the mean of this variable across both the groups and find that they are similar.</w:t>
      </w:r>
    </w:p>
    <w:p w14:paraId="2A53C8CC" w14:textId="6B5FCA12" w:rsidR="000F5C5A" w:rsidRDefault="000F5C5A" w:rsidP="000F5C5A">
      <w:pPr>
        <w:spacing w:line="360" w:lineRule="auto"/>
        <w:jc w:val="both"/>
        <w:rPr>
          <w:rFonts w:ascii="Garamond" w:hAnsi="Garamond"/>
        </w:rPr>
      </w:pPr>
    </w:p>
    <w:p w14:paraId="54D8060E" w14:textId="705DD5F3" w:rsidR="00BA4CD6" w:rsidRPr="000F5C5A" w:rsidRDefault="00BA4CD6" w:rsidP="000F5C5A">
      <w:pPr>
        <w:spacing w:line="360" w:lineRule="auto"/>
        <w:jc w:val="both"/>
        <w:rPr>
          <w:rFonts w:ascii="Garamond" w:hAnsi="Garamond"/>
        </w:rPr>
      </w:pPr>
      <w:r>
        <w:rPr>
          <w:rFonts w:ascii="Garamond" w:hAnsi="Garamond"/>
        </w:rPr>
        <w:t>Table 1: Balance table for nudge (assignment of republican judge)</w:t>
      </w: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9D2157" w:rsidRPr="009D2157" w14:paraId="30D76321" w14:textId="77777777">
        <w:tblPrEx>
          <w:tblCellMar>
            <w:top w:w="0" w:type="dxa"/>
            <w:bottom w:w="0" w:type="dxa"/>
          </w:tblCellMar>
        </w:tblPrEx>
        <w:tc>
          <w:tcPr>
            <w:tcW w:w="226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822AC87" w14:textId="77777777" w:rsidR="009D2157" w:rsidRPr="009D2157" w:rsidRDefault="009D2157" w:rsidP="009D2157">
            <w:pPr>
              <w:autoSpaceDE w:val="0"/>
              <w:autoSpaceDN w:val="0"/>
              <w:adjustRightInd w:val="0"/>
              <w:spacing w:line="360" w:lineRule="auto"/>
              <w:rPr>
                <w:rFonts w:ascii="Garamond" w:hAnsi="Garamond" w:cs="Times New Roman"/>
              </w:rPr>
            </w:pP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54168A5"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Democrat Judge</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9586539"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Republican Judge</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F300909"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Difference</w:t>
            </w:r>
          </w:p>
        </w:tc>
      </w:tr>
      <w:tr w:rsidR="009D2157" w:rsidRPr="009D2157" w14:paraId="6039891F" w14:textId="77777777">
        <w:tblPrEx>
          <w:tblCellMar>
            <w:top w:w="0" w:type="dxa"/>
            <w:bottom w:w="0" w:type="dxa"/>
          </w:tblCellMar>
        </w:tblPrEx>
        <w:tc>
          <w:tcPr>
            <w:tcW w:w="226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202C00E" w14:textId="77777777" w:rsidR="009D2157" w:rsidRPr="009D2157" w:rsidRDefault="009D2157" w:rsidP="009D2157">
            <w:pPr>
              <w:autoSpaceDE w:val="0"/>
              <w:autoSpaceDN w:val="0"/>
              <w:adjustRightInd w:val="0"/>
              <w:spacing w:line="360" w:lineRule="auto"/>
              <w:rPr>
                <w:rFonts w:ascii="Garamond" w:hAnsi="Garamond" w:cs="Times New Roman"/>
              </w:rPr>
            </w:pPr>
            <w:r w:rsidRPr="009D2157">
              <w:rPr>
                <w:rFonts w:ascii="Garamond" w:hAnsi="Garamond" w:cs="Times New Roman"/>
              </w:rPr>
              <w:t>Severity of Crime</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E8EB579"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1.979</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3D4BB5F"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1.966</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325123E"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0.014</w:t>
            </w:r>
          </w:p>
        </w:tc>
      </w:tr>
    </w:tbl>
    <w:p w14:paraId="1A4E57BC" w14:textId="77777777" w:rsidR="009D2157" w:rsidRPr="009D2157" w:rsidRDefault="009D2157" w:rsidP="009D2157">
      <w:pPr>
        <w:autoSpaceDE w:val="0"/>
        <w:autoSpaceDN w:val="0"/>
        <w:adjustRightInd w:val="0"/>
        <w:rPr>
          <w:rFonts w:ascii="Times New Roman" w:hAnsi="Times New Roman" w:cs="Times New Roman"/>
        </w:rPr>
      </w:pPr>
    </w:p>
    <w:p w14:paraId="3B46C1A1" w14:textId="7831F76F" w:rsidR="000F5C5A" w:rsidRPr="000F5C5A" w:rsidRDefault="009D2157" w:rsidP="000F5C5A">
      <w:pPr>
        <w:spacing w:line="360" w:lineRule="auto"/>
        <w:jc w:val="both"/>
        <w:rPr>
          <w:rFonts w:ascii="Garamond" w:hAnsi="Garamond"/>
        </w:rPr>
      </w:pPr>
      <w:r>
        <w:rPr>
          <w:rFonts w:ascii="Garamond" w:hAnsi="Garamond"/>
        </w:rPr>
        <w:t xml:space="preserve">This tells us that judge assignment was randomized with respect to the severity of the crime. Republican judges were unlikely to sentence criminals that carried out severe crimes. </w:t>
      </w:r>
      <w:r w:rsidR="002F1549">
        <w:rPr>
          <w:rFonts w:ascii="Garamond" w:hAnsi="Garamond"/>
        </w:rPr>
        <w:t xml:space="preserve"> Unfortunately, we do not have access to other characteristics about the individual, or else we could have conducted a more elaborate balance test on other counts. </w:t>
      </w:r>
    </w:p>
    <w:p w14:paraId="58349D58" w14:textId="75850C36" w:rsidR="000F5C5A" w:rsidRPr="000F5C5A" w:rsidRDefault="000F5C5A" w:rsidP="000F5C5A">
      <w:pPr>
        <w:spacing w:line="360" w:lineRule="auto"/>
        <w:jc w:val="both"/>
        <w:rPr>
          <w:rFonts w:ascii="Garamond" w:hAnsi="Garamond"/>
        </w:rPr>
      </w:pPr>
    </w:p>
    <w:p w14:paraId="0C326C41" w14:textId="471C701E" w:rsidR="000F5C5A" w:rsidRDefault="00BA4CD6" w:rsidP="002F1549">
      <w:pPr>
        <w:pStyle w:val="ListParagraph"/>
        <w:numPr>
          <w:ilvl w:val="0"/>
          <w:numId w:val="2"/>
        </w:numPr>
        <w:spacing w:line="360" w:lineRule="auto"/>
        <w:jc w:val="both"/>
        <w:rPr>
          <w:rFonts w:ascii="Garamond" w:hAnsi="Garamond"/>
        </w:rPr>
      </w:pPr>
      <w:r>
        <w:rPr>
          <w:rFonts w:ascii="Garamond" w:hAnsi="Garamond"/>
        </w:rPr>
        <w:t>The first stage of the IV design is to use the randomized nudge (here, the assignment of a republican judge) to an individual before sentencing to predict the period of sentencing for the individual. Since the assignment of a republican judge is random, and we expect republican judges to give stringent sentences (on average), we can say that we can unearth a random source of variation in the “sentence length” variable. We can also control for other covariates (here severity of the crime) to improve the accuracy of the estimate, though the coefficient value shouldn’t change for the nudge variable if it is randomly assigned anyway.</w:t>
      </w:r>
    </w:p>
    <w:p w14:paraId="2906013F" w14:textId="69E278F0" w:rsidR="00BA4CD6" w:rsidRDefault="00BA4CD6" w:rsidP="00BA4CD6">
      <w:pPr>
        <w:spacing w:line="360" w:lineRule="auto"/>
        <w:jc w:val="both"/>
        <w:rPr>
          <w:rFonts w:ascii="Garamond" w:hAnsi="Garamond"/>
        </w:rPr>
      </w:pPr>
    </w:p>
    <w:p w14:paraId="3046910A" w14:textId="1E36FE28" w:rsidR="00BA4CD6" w:rsidRDefault="00BA4CD6" w:rsidP="00BA4CD6">
      <w:pPr>
        <w:spacing w:line="360" w:lineRule="auto"/>
        <w:jc w:val="both"/>
        <w:rPr>
          <w:rFonts w:ascii="Garamond" w:hAnsi="Garamond"/>
        </w:rPr>
      </w:pPr>
    </w:p>
    <w:p w14:paraId="3EC10FFC" w14:textId="0F8F0D04" w:rsidR="00BA4CD6" w:rsidRDefault="00BA4CD6" w:rsidP="00BA4CD6">
      <w:pPr>
        <w:spacing w:line="360" w:lineRule="auto"/>
        <w:jc w:val="both"/>
        <w:rPr>
          <w:rFonts w:ascii="Garamond" w:hAnsi="Garamond"/>
        </w:rPr>
      </w:pPr>
    </w:p>
    <w:p w14:paraId="7DF31D74" w14:textId="72BDE486" w:rsidR="00BA4CD6" w:rsidRDefault="00BA4CD6" w:rsidP="00BA4CD6">
      <w:pPr>
        <w:spacing w:line="360" w:lineRule="auto"/>
        <w:jc w:val="both"/>
        <w:rPr>
          <w:rFonts w:ascii="Garamond" w:hAnsi="Garamond"/>
        </w:rPr>
      </w:pPr>
    </w:p>
    <w:p w14:paraId="79F4CC68" w14:textId="3F52A8FE" w:rsidR="00BA4CD6" w:rsidRDefault="00BA4CD6" w:rsidP="00BA4CD6">
      <w:pPr>
        <w:spacing w:line="360" w:lineRule="auto"/>
        <w:jc w:val="both"/>
        <w:rPr>
          <w:rFonts w:ascii="Garamond" w:hAnsi="Garamond"/>
        </w:rPr>
      </w:pPr>
    </w:p>
    <w:p w14:paraId="6129F1D0" w14:textId="212E94BA" w:rsidR="00BA4CD6" w:rsidRDefault="00BA4CD6" w:rsidP="00BA4CD6">
      <w:pPr>
        <w:spacing w:line="360" w:lineRule="auto"/>
        <w:jc w:val="both"/>
        <w:rPr>
          <w:rFonts w:ascii="Garamond" w:hAnsi="Garamond"/>
        </w:rPr>
      </w:pPr>
    </w:p>
    <w:p w14:paraId="130C6715" w14:textId="6E39E2CD" w:rsidR="00BA4CD6" w:rsidRDefault="00BA4CD6" w:rsidP="00BA4CD6">
      <w:pPr>
        <w:spacing w:line="360" w:lineRule="auto"/>
        <w:jc w:val="both"/>
        <w:rPr>
          <w:rFonts w:ascii="Garamond" w:hAnsi="Garamond"/>
        </w:rPr>
      </w:pPr>
      <w:r>
        <w:rPr>
          <w:rFonts w:ascii="Garamond" w:hAnsi="Garamond"/>
        </w:rPr>
        <w:t xml:space="preserve">Table </w:t>
      </w:r>
      <w:r w:rsidR="00C44F84">
        <w:rPr>
          <w:rFonts w:ascii="Garamond" w:hAnsi="Garamond"/>
        </w:rPr>
        <w:t>2: First-Stage R</w:t>
      </w:r>
      <w:r w:rsidR="00F71DE5">
        <w:rPr>
          <w:rFonts w:ascii="Garamond" w:hAnsi="Garamond"/>
        </w:rPr>
        <w:t>egression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BA4CD6" w:rsidRPr="00BA4CD6" w14:paraId="6F9DAD6F"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CA7703D" w14:textId="77777777" w:rsidR="00BA4CD6" w:rsidRPr="00BA4CD6" w:rsidRDefault="00BA4CD6" w:rsidP="00BA4CD6">
            <w:pPr>
              <w:autoSpaceDE w:val="0"/>
              <w:autoSpaceDN w:val="0"/>
              <w:adjustRightInd w:val="0"/>
              <w:rPr>
                <w:rFonts w:ascii="Garamond" w:hAnsi="Garamond" w:cs="Times New Roman"/>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E89981F" w14:textId="1D2B1A7E" w:rsidR="00BA4CD6" w:rsidRPr="00BA4CD6" w:rsidRDefault="00F71DE5" w:rsidP="00BA4CD6">
            <w:pPr>
              <w:autoSpaceDE w:val="0"/>
              <w:autoSpaceDN w:val="0"/>
              <w:adjustRightInd w:val="0"/>
              <w:jc w:val="center"/>
              <w:rPr>
                <w:rFonts w:ascii="Garamond" w:hAnsi="Garamond" w:cs="Times New Roman"/>
              </w:rPr>
            </w:pPr>
            <w:r>
              <w:rPr>
                <w:rFonts w:ascii="Garamond" w:hAnsi="Garamond" w:cs="Times New Roman"/>
              </w:rPr>
              <w:t xml:space="preserve">DV: </w:t>
            </w:r>
            <w:r w:rsidR="00BA4CD6" w:rsidRPr="00BA4CD6">
              <w:rPr>
                <w:rFonts w:ascii="Garamond" w:hAnsi="Garamond" w:cs="Times New Roman"/>
              </w:rPr>
              <w:t>Total months spent in jail</w:t>
            </w:r>
          </w:p>
        </w:tc>
      </w:tr>
      <w:tr w:rsidR="00BA4CD6" w:rsidRPr="00BA4CD6" w14:paraId="344A94D3"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F1362CE"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rPr>
              <w:t>Republican Judge</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5C22677"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3.2***</w:t>
            </w:r>
          </w:p>
        </w:tc>
      </w:tr>
      <w:tr w:rsidR="00BA4CD6" w:rsidRPr="00BA4CD6" w14:paraId="10AD0D3B"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3C2437" w14:textId="77777777" w:rsidR="00BA4CD6" w:rsidRPr="00BA4CD6" w:rsidRDefault="00BA4CD6" w:rsidP="00BA4CD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462959"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(.37)</w:t>
            </w:r>
          </w:p>
        </w:tc>
      </w:tr>
      <w:tr w:rsidR="00BA4CD6" w:rsidRPr="00BA4CD6" w14:paraId="07C3CFF8"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E1585D"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rPr>
              <w:t>Severity of Crime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07D003"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18***</w:t>
            </w:r>
          </w:p>
        </w:tc>
      </w:tr>
      <w:tr w:rsidR="00BA4CD6" w:rsidRPr="00BA4CD6" w14:paraId="0732492C"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0E1E81" w14:textId="77777777" w:rsidR="00BA4CD6" w:rsidRPr="00BA4CD6" w:rsidRDefault="00BA4CD6" w:rsidP="00BA4CD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B52AA7"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(.23)</w:t>
            </w:r>
          </w:p>
        </w:tc>
      </w:tr>
      <w:tr w:rsidR="00BA4CD6" w:rsidRPr="00BA4CD6" w14:paraId="425B8AA8"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2DE43E"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rPr>
              <w:t>Constant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99EE66"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-19***</w:t>
            </w:r>
          </w:p>
        </w:tc>
      </w:tr>
      <w:tr w:rsidR="00BA4CD6" w:rsidRPr="00BA4CD6" w14:paraId="7F85998B"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CE3336F" w14:textId="77777777" w:rsidR="00BA4CD6" w:rsidRPr="00BA4CD6" w:rsidRDefault="00BA4CD6" w:rsidP="00BA4CD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391273"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(.52)</w:t>
            </w:r>
          </w:p>
        </w:tc>
      </w:tr>
      <w:tr w:rsidR="00BA4CD6" w:rsidRPr="00BA4CD6" w14:paraId="24944922"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3606C8C"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53104DC"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5000</w:t>
            </w:r>
          </w:p>
        </w:tc>
      </w:tr>
      <w:tr w:rsidR="00BA4CD6" w:rsidRPr="00BA4CD6" w14:paraId="1BB60989"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7C675B1"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i/>
                <w:iCs/>
              </w:rPr>
              <w:t>R</w:t>
            </w:r>
            <w:r w:rsidRPr="00BA4CD6">
              <w:rPr>
                <w:rFonts w:ascii="Garamond" w:hAnsi="Garamond" w:cs="Times New Roman"/>
                <w:vertAlign w:val="superscript"/>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9DE70F"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0.565</w:t>
            </w:r>
          </w:p>
        </w:tc>
      </w:tr>
    </w:tbl>
    <w:p w14:paraId="530DE2D4" w14:textId="77777777" w:rsidR="00F71DE5" w:rsidRDefault="00F71DE5" w:rsidP="00BA4CD6">
      <w:pPr>
        <w:autoSpaceDE w:val="0"/>
        <w:autoSpaceDN w:val="0"/>
        <w:adjustRightInd w:val="0"/>
        <w:rPr>
          <w:rFonts w:ascii="Garamond" w:hAnsi="Garamond" w:cs="Times New Roman"/>
          <w:sz w:val="20"/>
          <w:szCs w:val="20"/>
        </w:rPr>
      </w:pPr>
    </w:p>
    <w:p w14:paraId="455F8152" w14:textId="087D896D" w:rsidR="00BA4CD6" w:rsidRPr="00BA4CD6" w:rsidRDefault="00BA4CD6" w:rsidP="00BA4CD6">
      <w:pPr>
        <w:autoSpaceDE w:val="0"/>
        <w:autoSpaceDN w:val="0"/>
        <w:adjustRightInd w:val="0"/>
        <w:rPr>
          <w:rFonts w:ascii="Garamond" w:hAnsi="Garamond" w:cs="Times New Roman"/>
          <w:sz w:val="22"/>
          <w:szCs w:val="22"/>
        </w:rPr>
      </w:pPr>
      <w:r w:rsidRPr="00BA4CD6">
        <w:rPr>
          <w:rFonts w:ascii="Garamond" w:hAnsi="Garamond" w:cs="Times New Roman"/>
          <w:sz w:val="22"/>
          <w:szCs w:val="22"/>
        </w:rPr>
        <w:t>Standard errors in parentheses</w:t>
      </w:r>
      <w:r w:rsidR="00F71DE5" w:rsidRPr="00F71DE5">
        <w:rPr>
          <w:rFonts w:ascii="Garamond" w:hAnsi="Garamond" w:cs="Times New Roman"/>
          <w:sz w:val="22"/>
          <w:szCs w:val="22"/>
        </w:rPr>
        <w:t xml:space="preserve">: </w:t>
      </w:r>
      <w:r w:rsidRPr="00BA4CD6">
        <w:rPr>
          <w:rFonts w:ascii="Garamond" w:hAnsi="Garamond" w:cs="Times New Roman"/>
          <w:sz w:val="22"/>
          <w:szCs w:val="22"/>
        </w:rPr>
        <w:t>* p&lt;0.1, ** p&lt;0.05, *** p&lt;0.01</w:t>
      </w:r>
    </w:p>
    <w:p w14:paraId="7BF10F3C" w14:textId="77777777" w:rsidR="00BA4CD6" w:rsidRPr="00BA4CD6" w:rsidRDefault="00BA4CD6" w:rsidP="00BA4CD6">
      <w:pPr>
        <w:autoSpaceDE w:val="0"/>
        <w:autoSpaceDN w:val="0"/>
        <w:adjustRightInd w:val="0"/>
        <w:rPr>
          <w:rFonts w:ascii="Times New Roman" w:hAnsi="Times New Roman" w:cs="Times New Roman"/>
        </w:rPr>
      </w:pPr>
    </w:p>
    <w:p w14:paraId="6581ABAC" w14:textId="1C24D269" w:rsidR="00BA4CD6" w:rsidRPr="00F71DE5" w:rsidRDefault="00F71DE5" w:rsidP="00F71DE5">
      <w:pPr>
        <w:pStyle w:val="ListParagraph"/>
        <w:numPr>
          <w:ilvl w:val="0"/>
          <w:numId w:val="2"/>
        </w:numPr>
        <w:spacing w:line="360" w:lineRule="auto"/>
        <w:jc w:val="both"/>
        <w:rPr>
          <w:rFonts w:ascii="Garamond" w:hAnsi="Garamond"/>
        </w:rPr>
      </w:pPr>
      <w:r w:rsidRPr="00F71DE5">
        <w:rPr>
          <w:rFonts w:ascii="Garamond" w:hAnsi="Garamond"/>
        </w:rPr>
        <w:t xml:space="preserve">The coefficient of the instrument here is positive, significant, and in the expected direction. This implies that, other things remaining constant, republican judges are likely to sentence individuals to 3.2 months of additional time in prison. </w:t>
      </w:r>
    </w:p>
    <w:p w14:paraId="44DF321C" w14:textId="41924898" w:rsidR="00F71DE5" w:rsidRDefault="00F71DE5" w:rsidP="00BA4CD6">
      <w:pPr>
        <w:spacing w:line="360" w:lineRule="auto"/>
        <w:jc w:val="both"/>
        <w:rPr>
          <w:rFonts w:ascii="Garamond" w:hAnsi="Garamond"/>
        </w:rPr>
      </w:pPr>
    </w:p>
    <w:p w14:paraId="23F7C2B1" w14:textId="14B0C2A2" w:rsidR="00F71DE5" w:rsidRDefault="00F71DE5" w:rsidP="00F71DE5">
      <w:pPr>
        <w:pStyle w:val="ListParagraph"/>
        <w:numPr>
          <w:ilvl w:val="0"/>
          <w:numId w:val="2"/>
        </w:numPr>
        <w:spacing w:line="360" w:lineRule="auto"/>
        <w:jc w:val="both"/>
        <w:rPr>
          <w:rFonts w:ascii="Garamond" w:hAnsi="Garamond"/>
        </w:rPr>
      </w:pPr>
      <w:r>
        <w:rPr>
          <w:rFonts w:ascii="Garamond" w:hAnsi="Garamond"/>
        </w:rPr>
        <w:t>Reduced form regression – Using the nudge (assignment of republican judge) as the main independent variable with severity of crime as control. The Dependent Variable is future recidivation.</w:t>
      </w:r>
    </w:p>
    <w:p w14:paraId="7363ECA1" w14:textId="77777777" w:rsidR="00F71DE5" w:rsidRPr="00F71DE5" w:rsidRDefault="00F71DE5" w:rsidP="00F71DE5">
      <w:pPr>
        <w:pStyle w:val="ListParagraph"/>
        <w:rPr>
          <w:rFonts w:ascii="Garamond" w:hAnsi="Garamond"/>
        </w:rPr>
      </w:pPr>
    </w:p>
    <w:p w14:paraId="5C27869C" w14:textId="649E5964" w:rsidR="00F71DE5" w:rsidRDefault="00F71DE5" w:rsidP="00F71DE5">
      <w:pPr>
        <w:spacing w:line="360" w:lineRule="auto"/>
        <w:jc w:val="both"/>
        <w:rPr>
          <w:rFonts w:ascii="Garamond" w:hAnsi="Garamond"/>
        </w:rPr>
      </w:pPr>
    </w:p>
    <w:p w14:paraId="7825A0CC" w14:textId="0C75468C" w:rsidR="00F71DE5" w:rsidRDefault="00F71DE5" w:rsidP="00F71DE5">
      <w:pPr>
        <w:spacing w:line="360" w:lineRule="auto"/>
        <w:jc w:val="both"/>
        <w:rPr>
          <w:rFonts w:ascii="Garamond" w:hAnsi="Garamond"/>
        </w:rPr>
      </w:pPr>
      <w:r>
        <w:rPr>
          <w:rFonts w:ascii="Garamond" w:hAnsi="Garamond"/>
        </w:rPr>
        <w:t xml:space="preserve">Table </w:t>
      </w:r>
      <w:r>
        <w:rPr>
          <w:rFonts w:ascii="Garamond" w:hAnsi="Garamond"/>
        </w:rPr>
        <w:t>3</w:t>
      </w:r>
      <w:r>
        <w:rPr>
          <w:rFonts w:ascii="Garamond" w:hAnsi="Garamond"/>
        </w:rPr>
        <w:t xml:space="preserve">: </w:t>
      </w:r>
      <w:r>
        <w:rPr>
          <w:rFonts w:ascii="Garamond" w:hAnsi="Garamond"/>
        </w:rPr>
        <w:t>Reduced form</w:t>
      </w:r>
      <w:r>
        <w:rPr>
          <w:rFonts w:ascii="Garamond" w:hAnsi="Garamond"/>
        </w:rPr>
        <w:t xml:space="preserve"> Regression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71DE5" w:rsidRPr="00F71DE5" w14:paraId="1EA22C5A"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719D5DD" w14:textId="77777777" w:rsidR="00F71DE5" w:rsidRPr="00F71DE5" w:rsidRDefault="00F71DE5">
            <w:pPr>
              <w:autoSpaceDE w:val="0"/>
              <w:autoSpaceDN w:val="0"/>
              <w:adjustRightInd w:val="0"/>
              <w:rPr>
                <w:rFonts w:ascii="Garamond" w:hAnsi="Garamond" w:cs="Times New Roman"/>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52E5C92" w14:textId="03E53D82" w:rsidR="00F71DE5" w:rsidRPr="00F71DE5" w:rsidRDefault="00F71DE5">
            <w:pPr>
              <w:autoSpaceDE w:val="0"/>
              <w:autoSpaceDN w:val="0"/>
              <w:adjustRightInd w:val="0"/>
              <w:jc w:val="center"/>
              <w:rPr>
                <w:rFonts w:ascii="Garamond" w:hAnsi="Garamond" w:cs="Times New Roman"/>
              </w:rPr>
            </w:pPr>
            <w:r>
              <w:rPr>
                <w:rFonts w:ascii="Garamond" w:hAnsi="Garamond" w:cs="Times New Roman"/>
              </w:rPr>
              <w:t xml:space="preserve">DV: </w:t>
            </w:r>
            <w:r w:rsidRPr="00F71DE5">
              <w:rPr>
                <w:rFonts w:ascii="Garamond" w:hAnsi="Garamond" w:cs="Times New Roman"/>
              </w:rPr>
              <w:t>Recidivates</w:t>
            </w:r>
          </w:p>
        </w:tc>
      </w:tr>
      <w:tr w:rsidR="00F71DE5" w:rsidRPr="00F71DE5" w14:paraId="25EDA4CC"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E8C2DF8"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rPr>
              <w:t>Republican Judge</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2CC628D"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.14***</w:t>
            </w:r>
          </w:p>
        </w:tc>
      </w:tr>
      <w:tr w:rsidR="00F71DE5" w:rsidRPr="00F71DE5" w14:paraId="6F55D962"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D7FD67" w14:textId="77777777" w:rsidR="00F71DE5" w:rsidRPr="00F71DE5" w:rsidRDefault="00F71DE5">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21235A"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(.012)</w:t>
            </w:r>
          </w:p>
        </w:tc>
      </w:tr>
      <w:tr w:rsidR="00F71DE5" w:rsidRPr="00F71DE5" w14:paraId="5B9A263C"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816C74"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rPr>
              <w:t>Severity of Crime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2A7A14"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.19***</w:t>
            </w:r>
          </w:p>
        </w:tc>
      </w:tr>
      <w:tr w:rsidR="00F71DE5" w:rsidRPr="00F71DE5" w14:paraId="06BDCDF4"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B9A4E3" w14:textId="77777777" w:rsidR="00F71DE5" w:rsidRPr="00F71DE5" w:rsidRDefault="00F71DE5">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F7712E"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(.0077)</w:t>
            </w:r>
          </w:p>
        </w:tc>
      </w:tr>
      <w:tr w:rsidR="00F71DE5" w:rsidRPr="00F71DE5" w14:paraId="09A963D9"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92ADC2"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rPr>
              <w:t>Constant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20B415"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-.11***</w:t>
            </w:r>
          </w:p>
        </w:tc>
      </w:tr>
      <w:tr w:rsidR="00F71DE5" w:rsidRPr="00F71DE5" w14:paraId="08977DF6"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268239E" w14:textId="77777777" w:rsidR="00F71DE5" w:rsidRPr="00F71DE5" w:rsidRDefault="00F71DE5">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02B4F8C"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(.018)</w:t>
            </w:r>
          </w:p>
        </w:tc>
      </w:tr>
      <w:tr w:rsidR="00F71DE5" w:rsidRPr="00F71DE5" w14:paraId="72EEFFBC"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6C80083"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1C879A2"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5000</w:t>
            </w:r>
          </w:p>
        </w:tc>
      </w:tr>
      <w:tr w:rsidR="00F71DE5" w:rsidRPr="00F71DE5" w14:paraId="44590484"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5D5BEDD"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i/>
                <w:iCs/>
              </w:rPr>
              <w:t>R</w:t>
            </w:r>
            <w:r w:rsidRPr="00F71DE5">
              <w:rPr>
                <w:rFonts w:ascii="Garamond" w:hAnsi="Garamond" w:cs="Times New Roman"/>
                <w:vertAlign w:val="superscript"/>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4080FF6"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0.128</w:t>
            </w:r>
          </w:p>
        </w:tc>
      </w:tr>
    </w:tbl>
    <w:p w14:paraId="5EA09A73" w14:textId="77777777" w:rsidR="00F71DE5" w:rsidRDefault="00F71DE5" w:rsidP="00F71DE5">
      <w:pPr>
        <w:autoSpaceDE w:val="0"/>
        <w:autoSpaceDN w:val="0"/>
        <w:adjustRightInd w:val="0"/>
        <w:rPr>
          <w:rFonts w:ascii="Garamond" w:hAnsi="Garamond" w:cs="Times New Roman"/>
          <w:sz w:val="20"/>
          <w:szCs w:val="20"/>
        </w:rPr>
      </w:pPr>
    </w:p>
    <w:p w14:paraId="2E30C27C" w14:textId="14FA3A70" w:rsidR="00F71DE5" w:rsidRPr="00F71DE5" w:rsidRDefault="00F71DE5" w:rsidP="00F71DE5">
      <w:pPr>
        <w:autoSpaceDE w:val="0"/>
        <w:autoSpaceDN w:val="0"/>
        <w:adjustRightInd w:val="0"/>
        <w:rPr>
          <w:rFonts w:ascii="Garamond" w:hAnsi="Garamond" w:cs="Times New Roman"/>
          <w:sz w:val="20"/>
          <w:szCs w:val="20"/>
        </w:rPr>
      </w:pPr>
      <w:r w:rsidRPr="00F71DE5">
        <w:rPr>
          <w:rFonts w:ascii="Garamond" w:hAnsi="Garamond" w:cs="Times New Roman"/>
          <w:sz w:val="20"/>
          <w:szCs w:val="20"/>
        </w:rPr>
        <w:t>Standard errors in parentheses</w:t>
      </w:r>
      <w:r>
        <w:rPr>
          <w:rFonts w:ascii="Garamond" w:hAnsi="Garamond" w:cs="Times New Roman"/>
          <w:sz w:val="20"/>
          <w:szCs w:val="20"/>
        </w:rPr>
        <w:t xml:space="preserve">: </w:t>
      </w:r>
      <w:r w:rsidRPr="00F71DE5">
        <w:rPr>
          <w:rFonts w:ascii="Garamond" w:hAnsi="Garamond" w:cs="Times New Roman"/>
          <w:sz w:val="20"/>
          <w:szCs w:val="20"/>
        </w:rPr>
        <w:t>* p&lt;0.1, ** p&lt;0.05, *** p&lt;0.01</w:t>
      </w:r>
    </w:p>
    <w:p w14:paraId="1FA1E0A5" w14:textId="0A2023AF" w:rsidR="00F71DE5" w:rsidRDefault="00F71DE5" w:rsidP="00F71DE5">
      <w:pPr>
        <w:autoSpaceDE w:val="0"/>
        <w:autoSpaceDN w:val="0"/>
        <w:adjustRightInd w:val="0"/>
        <w:rPr>
          <w:rFonts w:ascii="Times New Roman" w:hAnsi="Times New Roman" w:cs="Times New Roman"/>
        </w:rPr>
      </w:pPr>
    </w:p>
    <w:p w14:paraId="0E05943E" w14:textId="77777777" w:rsidR="00F71DE5" w:rsidRDefault="00F71DE5" w:rsidP="00F71DE5">
      <w:pPr>
        <w:autoSpaceDE w:val="0"/>
        <w:autoSpaceDN w:val="0"/>
        <w:adjustRightInd w:val="0"/>
        <w:rPr>
          <w:rFonts w:ascii="Times New Roman" w:hAnsi="Times New Roman" w:cs="Times New Roman"/>
        </w:rPr>
      </w:pPr>
    </w:p>
    <w:p w14:paraId="6DD07DFB" w14:textId="077C988A" w:rsidR="00F71DE5" w:rsidRDefault="00F71DE5" w:rsidP="00F71DE5">
      <w:pPr>
        <w:pStyle w:val="ListParagraph"/>
        <w:numPr>
          <w:ilvl w:val="0"/>
          <w:numId w:val="2"/>
        </w:numPr>
        <w:spacing w:line="360" w:lineRule="auto"/>
        <w:jc w:val="both"/>
        <w:rPr>
          <w:rFonts w:ascii="Garamond" w:hAnsi="Garamond"/>
        </w:rPr>
      </w:pPr>
      <w:r>
        <w:rPr>
          <w:rFonts w:ascii="Garamond" w:hAnsi="Garamond"/>
        </w:rPr>
        <w:t>Ratio = (Coefficient of nudge in reduced form regression)</w:t>
      </w:r>
      <w:proofErr w:type="gramStart"/>
      <w:r>
        <w:rPr>
          <w:rFonts w:ascii="Garamond" w:hAnsi="Garamond"/>
        </w:rPr>
        <w:t>/(</w:t>
      </w:r>
      <w:proofErr w:type="gramEnd"/>
      <w:r>
        <w:rPr>
          <w:rFonts w:ascii="Garamond" w:hAnsi="Garamond"/>
        </w:rPr>
        <w:t>Coefficient of nudge in first stage regression)</w:t>
      </w:r>
    </w:p>
    <w:p w14:paraId="51F493C3" w14:textId="07411C4F" w:rsidR="00F71DE5" w:rsidRDefault="00F71DE5" w:rsidP="00F71DE5">
      <w:pPr>
        <w:spacing w:line="360" w:lineRule="auto"/>
        <w:ind w:left="360"/>
        <w:jc w:val="both"/>
        <w:rPr>
          <w:rFonts w:ascii="Garamond" w:hAnsi="Garamond"/>
        </w:rPr>
      </w:pPr>
    </w:p>
    <w:p w14:paraId="67E7A517" w14:textId="57189603" w:rsidR="00F71DE5" w:rsidRDefault="00F71DE5" w:rsidP="00F71DE5">
      <w:pPr>
        <w:spacing w:line="360" w:lineRule="auto"/>
        <w:ind w:left="360"/>
        <w:jc w:val="both"/>
        <w:rPr>
          <w:rFonts w:ascii="Garamond" w:hAnsi="Garamond"/>
        </w:rPr>
      </w:pPr>
      <w:r w:rsidRPr="00F71DE5">
        <w:rPr>
          <w:rFonts w:ascii="Garamond" w:hAnsi="Garamond"/>
        </w:rPr>
        <w:lastRenderedPageBreak/>
        <w:t xml:space="preserve">Ratio = </w:t>
      </w:r>
      <w:r w:rsidRPr="00F71DE5">
        <w:rPr>
          <w:rFonts w:ascii="Garamond" w:hAnsi="Garamond"/>
        </w:rPr>
        <w:t>.14</w:t>
      </w:r>
      <w:r w:rsidR="00FA2786">
        <w:rPr>
          <w:rFonts w:ascii="Garamond" w:hAnsi="Garamond"/>
        </w:rPr>
        <w:t>3</w:t>
      </w:r>
      <w:r w:rsidRPr="00F71DE5">
        <w:rPr>
          <w:rFonts w:ascii="Garamond" w:hAnsi="Garamond"/>
        </w:rPr>
        <w:t>/</w:t>
      </w:r>
      <w:r w:rsidRPr="00F71DE5">
        <w:rPr>
          <w:rFonts w:ascii="Garamond" w:hAnsi="Garamond"/>
        </w:rPr>
        <w:t xml:space="preserve"> 3.22</w:t>
      </w:r>
    </w:p>
    <w:p w14:paraId="5431B91B" w14:textId="5B5BBE01" w:rsidR="00F71DE5" w:rsidRDefault="00F71DE5" w:rsidP="00F71DE5">
      <w:pPr>
        <w:spacing w:line="360" w:lineRule="auto"/>
        <w:ind w:left="360"/>
        <w:jc w:val="both"/>
        <w:rPr>
          <w:rFonts w:ascii="Garamond" w:hAnsi="Garamond"/>
        </w:rPr>
      </w:pPr>
      <w:r>
        <w:rPr>
          <w:rFonts w:ascii="Garamond" w:hAnsi="Garamond"/>
        </w:rPr>
        <w:t xml:space="preserve">= </w:t>
      </w:r>
      <w:r w:rsidRPr="00F71DE5">
        <w:rPr>
          <w:rFonts w:ascii="Garamond" w:hAnsi="Garamond"/>
        </w:rPr>
        <w:t>0.044</w:t>
      </w:r>
    </w:p>
    <w:p w14:paraId="699501A1" w14:textId="146C7274" w:rsidR="00FA2786" w:rsidRDefault="00FA2786" w:rsidP="00F71DE5">
      <w:pPr>
        <w:spacing w:line="360" w:lineRule="auto"/>
        <w:ind w:left="360"/>
        <w:jc w:val="both"/>
        <w:rPr>
          <w:rFonts w:ascii="Garamond" w:hAnsi="Garamond"/>
        </w:rPr>
      </w:pPr>
    </w:p>
    <w:p w14:paraId="1F6F9460" w14:textId="1C7F74A5" w:rsidR="00FA2786" w:rsidRDefault="00FA2786" w:rsidP="00FA2786">
      <w:pPr>
        <w:pStyle w:val="ListParagraph"/>
        <w:numPr>
          <w:ilvl w:val="0"/>
          <w:numId w:val="2"/>
        </w:numPr>
        <w:spacing w:line="360" w:lineRule="auto"/>
        <w:jc w:val="both"/>
        <w:rPr>
          <w:rFonts w:ascii="Garamond" w:hAnsi="Garamond"/>
        </w:rPr>
      </w:pPr>
      <w:r>
        <w:rPr>
          <w:rFonts w:ascii="Garamond" w:hAnsi="Garamond"/>
        </w:rPr>
        <w:t>The Results from the direct Instrument Variable regression are mentioned below:</w:t>
      </w:r>
    </w:p>
    <w:p w14:paraId="0988A0C7" w14:textId="7B30CA87" w:rsidR="00FA2786" w:rsidRDefault="00FA2786" w:rsidP="00FA2786">
      <w:pPr>
        <w:spacing w:line="360" w:lineRule="auto"/>
        <w:jc w:val="both"/>
        <w:rPr>
          <w:rFonts w:ascii="Garamond" w:hAnsi="Garamond"/>
        </w:rPr>
      </w:pPr>
    </w:p>
    <w:p w14:paraId="282CC103" w14:textId="60AA93D0" w:rsidR="00FA2786" w:rsidRDefault="00FA2786" w:rsidP="00FA2786">
      <w:pPr>
        <w:spacing w:line="360" w:lineRule="auto"/>
        <w:jc w:val="both"/>
        <w:rPr>
          <w:rFonts w:ascii="Garamond" w:hAnsi="Garamond"/>
        </w:rPr>
      </w:pPr>
      <w:r>
        <w:rPr>
          <w:rFonts w:ascii="Garamond" w:hAnsi="Garamond"/>
        </w:rPr>
        <w:t>Table 4: Instrument Variable Regression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A2786" w:rsidRPr="00FA2786" w14:paraId="679389EE"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5878C5D" w14:textId="77777777" w:rsidR="00FA2786" w:rsidRPr="00FA2786" w:rsidRDefault="00FA2786" w:rsidP="00FA2786">
            <w:pPr>
              <w:autoSpaceDE w:val="0"/>
              <w:autoSpaceDN w:val="0"/>
              <w:adjustRightInd w:val="0"/>
              <w:rPr>
                <w:rFonts w:ascii="Garamond" w:hAnsi="Garamond" w:cs="Times New Roman"/>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C208B79" w14:textId="6B11FFDC"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 xml:space="preserve">DV: </w:t>
            </w:r>
            <w:r w:rsidRPr="00FA2786">
              <w:rPr>
                <w:rFonts w:ascii="Garamond" w:hAnsi="Garamond" w:cs="Times New Roman"/>
              </w:rPr>
              <w:t>Recidivates</w:t>
            </w:r>
          </w:p>
        </w:tc>
      </w:tr>
      <w:tr w:rsidR="00FA2786" w:rsidRPr="00FA2786" w14:paraId="74594A8A"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21F5BA9"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rPr>
              <w:t>Total months spent in jail</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80C20F6"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.044***</w:t>
            </w:r>
          </w:p>
        </w:tc>
      </w:tr>
      <w:tr w:rsidR="00FA2786" w:rsidRPr="00FA2786" w14:paraId="175E453E"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8D93C9" w14:textId="77777777" w:rsidR="00FA2786" w:rsidRPr="00FA2786" w:rsidRDefault="00FA2786" w:rsidP="00FA278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6B3F0A"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(.0058)</w:t>
            </w:r>
          </w:p>
        </w:tc>
      </w:tr>
      <w:tr w:rsidR="00FA2786" w:rsidRPr="00FA2786" w14:paraId="6FDE99AF"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931080"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rPr>
              <w:t>Severity of Crime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ECC216"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-.62***</w:t>
            </w:r>
          </w:p>
        </w:tc>
      </w:tr>
      <w:tr w:rsidR="00FA2786" w:rsidRPr="00FA2786" w14:paraId="1C821223"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BACAA8" w14:textId="77777777" w:rsidR="00FA2786" w:rsidRPr="00FA2786" w:rsidRDefault="00FA2786" w:rsidP="00FA278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FD6115"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(.11)</w:t>
            </w:r>
          </w:p>
        </w:tc>
      </w:tr>
      <w:tr w:rsidR="00FA2786" w:rsidRPr="00FA2786" w14:paraId="53712761"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FE8256"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rPr>
              <w:t>Constant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DAEADD"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.75***</w:t>
            </w:r>
          </w:p>
        </w:tc>
      </w:tr>
      <w:tr w:rsidR="00FA2786" w:rsidRPr="00FA2786" w14:paraId="197EC297"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700A143" w14:textId="77777777" w:rsidR="00FA2786" w:rsidRPr="00FA2786" w:rsidRDefault="00FA2786" w:rsidP="00FA278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E3745D5"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(.11)</w:t>
            </w:r>
          </w:p>
        </w:tc>
      </w:tr>
      <w:tr w:rsidR="00FA2786" w:rsidRPr="00FA2786" w14:paraId="3D111592"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EFBD5E6"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E49B77E"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5000</w:t>
            </w:r>
          </w:p>
        </w:tc>
      </w:tr>
      <w:tr w:rsidR="00FA2786" w:rsidRPr="00FA2786" w14:paraId="2B1ECB40"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3754FBD"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i/>
                <w:iCs/>
              </w:rPr>
              <w:t>R</w:t>
            </w:r>
            <w:r w:rsidRPr="00FA2786">
              <w:rPr>
                <w:rFonts w:ascii="Garamond" w:hAnsi="Garamond" w:cs="Times New Roman"/>
                <w:vertAlign w:val="superscript"/>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680ED5C"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-0.944</w:t>
            </w:r>
          </w:p>
        </w:tc>
      </w:tr>
    </w:tbl>
    <w:p w14:paraId="4CAA0D8A" w14:textId="77777777" w:rsidR="00FA2786" w:rsidRDefault="00FA2786" w:rsidP="00FA2786">
      <w:pPr>
        <w:autoSpaceDE w:val="0"/>
        <w:autoSpaceDN w:val="0"/>
        <w:adjustRightInd w:val="0"/>
        <w:rPr>
          <w:rFonts w:ascii="Garamond" w:hAnsi="Garamond" w:cs="Times New Roman"/>
          <w:sz w:val="20"/>
          <w:szCs w:val="20"/>
        </w:rPr>
      </w:pPr>
    </w:p>
    <w:p w14:paraId="4DF38E9D" w14:textId="0F5F0E08" w:rsidR="00FA2786" w:rsidRPr="00FA2786" w:rsidRDefault="00FA2786" w:rsidP="00FA2786">
      <w:pPr>
        <w:autoSpaceDE w:val="0"/>
        <w:autoSpaceDN w:val="0"/>
        <w:adjustRightInd w:val="0"/>
        <w:rPr>
          <w:rFonts w:ascii="Garamond" w:hAnsi="Garamond" w:cs="Times New Roman"/>
          <w:sz w:val="20"/>
          <w:szCs w:val="20"/>
        </w:rPr>
      </w:pPr>
      <w:r w:rsidRPr="00FA2786">
        <w:rPr>
          <w:rFonts w:ascii="Garamond" w:hAnsi="Garamond" w:cs="Times New Roman"/>
          <w:sz w:val="20"/>
          <w:szCs w:val="20"/>
        </w:rPr>
        <w:t>Standard errors in parentheses</w:t>
      </w:r>
      <w:r>
        <w:rPr>
          <w:rFonts w:ascii="Garamond" w:hAnsi="Garamond" w:cs="Times New Roman"/>
          <w:sz w:val="20"/>
          <w:szCs w:val="20"/>
        </w:rPr>
        <w:t xml:space="preserve">: </w:t>
      </w:r>
      <w:r w:rsidRPr="00FA2786">
        <w:rPr>
          <w:rFonts w:ascii="Garamond" w:hAnsi="Garamond" w:cs="Times New Roman"/>
          <w:sz w:val="20"/>
          <w:szCs w:val="20"/>
        </w:rPr>
        <w:t>* p&lt;0.1, ** p&lt;0.05, *** p&lt;0.01</w:t>
      </w:r>
    </w:p>
    <w:p w14:paraId="13B2E977" w14:textId="77777777" w:rsidR="00FA2786" w:rsidRPr="00FA2786" w:rsidRDefault="00FA2786" w:rsidP="00FA2786">
      <w:pPr>
        <w:autoSpaceDE w:val="0"/>
        <w:autoSpaceDN w:val="0"/>
        <w:adjustRightInd w:val="0"/>
        <w:rPr>
          <w:rFonts w:ascii="Times New Roman" w:hAnsi="Times New Roman" w:cs="Times New Roman"/>
        </w:rPr>
      </w:pPr>
    </w:p>
    <w:p w14:paraId="7BC88553" w14:textId="54EF3AC5" w:rsidR="00FA2786" w:rsidRDefault="00C65C27" w:rsidP="00C65C27">
      <w:pPr>
        <w:pStyle w:val="ListParagraph"/>
        <w:numPr>
          <w:ilvl w:val="0"/>
          <w:numId w:val="2"/>
        </w:numPr>
        <w:spacing w:line="360" w:lineRule="auto"/>
        <w:jc w:val="both"/>
        <w:rPr>
          <w:rFonts w:ascii="Garamond" w:hAnsi="Garamond"/>
        </w:rPr>
      </w:pPr>
      <w:r>
        <w:rPr>
          <w:rFonts w:ascii="Garamond" w:hAnsi="Garamond"/>
        </w:rPr>
        <w:t>First stage F-Statistic here is 76.868</w:t>
      </w:r>
      <w:r w:rsidR="00063B84">
        <w:rPr>
          <w:rFonts w:ascii="Garamond" w:hAnsi="Garamond"/>
        </w:rPr>
        <w:t xml:space="preserve">. Across economics and strategic management Journals, the criteria for first-stage F Stat varies with number of instrumental variables. However, I believe even in a conservative case, this is always less than 20. Hence, our F-Stat is well above the minimum requirement. </w:t>
      </w:r>
    </w:p>
    <w:p w14:paraId="448CDCF5" w14:textId="4C772A49" w:rsidR="00C65C27" w:rsidRDefault="00063B84" w:rsidP="00C65C27">
      <w:pPr>
        <w:pStyle w:val="ListParagraph"/>
        <w:numPr>
          <w:ilvl w:val="0"/>
          <w:numId w:val="2"/>
        </w:numPr>
        <w:spacing w:line="360" w:lineRule="auto"/>
        <w:jc w:val="both"/>
        <w:rPr>
          <w:rFonts w:ascii="Garamond" w:hAnsi="Garamond"/>
        </w:rPr>
      </w:pPr>
      <w:r>
        <w:rPr>
          <w:rFonts w:ascii="Garamond" w:hAnsi="Garamond"/>
        </w:rPr>
        <w:t>The coefficient in both the cases is the same (0.044), which was expected since both the approaches have the same underlying mechanism and should always give the same result.</w:t>
      </w:r>
    </w:p>
    <w:p w14:paraId="129E210B" w14:textId="2D454096" w:rsidR="00063B84" w:rsidRDefault="00063B84" w:rsidP="00C65C27">
      <w:pPr>
        <w:pStyle w:val="ListParagraph"/>
        <w:numPr>
          <w:ilvl w:val="0"/>
          <w:numId w:val="2"/>
        </w:numPr>
        <w:spacing w:line="360" w:lineRule="auto"/>
        <w:jc w:val="both"/>
        <w:rPr>
          <w:rFonts w:ascii="Garamond" w:hAnsi="Garamond"/>
        </w:rPr>
      </w:pPr>
      <w:r>
        <w:rPr>
          <w:rFonts w:ascii="Garamond" w:hAnsi="Garamond"/>
        </w:rPr>
        <w:t xml:space="preserve">The blanks are filled below (highlighted in </w:t>
      </w:r>
      <w:r w:rsidRPr="00063B84">
        <w:rPr>
          <w:rFonts w:ascii="Garamond" w:hAnsi="Garamond"/>
          <w:b/>
          <w:bCs/>
        </w:rPr>
        <w:t>Bold</w:t>
      </w:r>
      <w:r>
        <w:rPr>
          <w:rFonts w:ascii="Garamond" w:hAnsi="Garamond"/>
        </w:rPr>
        <w:t>)</w:t>
      </w:r>
    </w:p>
    <w:p w14:paraId="3EE86344" w14:textId="01504DCA" w:rsidR="00063B84" w:rsidRDefault="00063B84" w:rsidP="00063B84">
      <w:pPr>
        <w:spacing w:line="360" w:lineRule="auto"/>
        <w:jc w:val="both"/>
        <w:rPr>
          <w:rFonts w:ascii="Garamond" w:hAnsi="Garamond"/>
        </w:rPr>
      </w:pPr>
    </w:p>
    <w:p w14:paraId="31B80301" w14:textId="2B8FAC4D" w:rsidR="00063B84" w:rsidRPr="00063B84" w:rsidRDefault="00063B84" w:rsidP="00063B84">
      <w:pPr>
        <w:pStyle w:val="ListParagraph"/>
        <w:numPr>
          <w:ilvl w:val="0"/>
          <w:numId w:val="1"/>
        </w:numPr>
        <w:spacing w:line="360" w:lineRule="auto"/>
        <w:jc w:val="both"/>
        <w:rPr>
          <w:rFonts w:ascii="Garamond" w:hAnsi="Garamond"/>
        </w:rPr>
      </w:pPr>
      <w:r w:rsidRPr="00063B84">
        <w:rPr>
          <w:rFonts w:ascii="Garamond" w:hAnsi="Garamond"/>
        </w:rPr>
        <w:t>In the research design above (using randomized judges), the always-takers are the</w:t>
      </w:r>
      <w:r w:rsidRPr="00063B84">
        <w:rPr>
          <w:rFonts w:ascii="Garamond" w:hAnsi="Garamond"/>
        </w:rPr>
        <w:t xml:space="preserve"> </w:t>
      </w:r>
      <w:r w:rsidRPr="00063B84">
        <w:rPr>
          <w:rFonts w:ascii="Garamond" w:hAnsi="Garamond"/>
          <w:b/>
          <w:bCs/>
        </w:rPr>
        <w:t>individuals</w:t>
      </w:r>
      <w:r w:rsidRPr="00063B84">
        <w:rPr>
          <w:rFonts w:ascii="Garamond" w:hAnsi="Garamond"/>
        </w:rPr>
        <w:t xml:space="preserve"> </w:t>
      </w:r>
      <w:r w:rsidRPr="00063B84">
        <w:rPr>
          <w:rFonts w:ascii="Garamond" w:hAnsi="Garamond"/>
        </w:rPr>
        <w:t xml:space="preserve">who are always </w:t>
      </w:r>
      <w:r w:rsidRPr="00063B84">
        <w:rPr>
          <w:rFonts w:ascii="Garamond" w:hAnsi="Garamond"/>
          <w:b/>
          <w:bCs/>
        </w:rPr>
        <w:t>going to commit a crime</w:t>
      </w:r>
      <w:r>
        <w:rPr>
          <w:rFonts w:ascii="Garamond" w:hAnsi="Garamond"/>
          <w:b/>
          <w:bCs/>
        </w:rPr>
        <w:t xml:space="preserve"> again</w:t>
      </w:r>
      <w:r w:rsidRPr="00063B84">
        <w:rPr>
          <w:rFonts w:ascii="Garamond" w:hAnsi="Garamond"/>
        </w:rPr>
        <w:t xml:space="preserve"> no matter </w:t>
      </w:r>
      <w:r w:rsidRPr="00063B84">
        <w:rPr>
          <w:rFonts w:ascii="Garamond" w:hAnsi="Garamond"/>
          <w:b/>
          <w:bCs/>
        </w:rPr>
        <w:t>the sentence received</w:t>
      </w:r>
    </w:p>
    <w:p w14:paraId="7B3491F1" w14:textId="721DD7B5" w:rsidR="00063B84" w:rsidRPr="00063B84" w:rsidRDefault="00063B84" w:rsidP="00063B84">
      <w:pPr>
        <w:pStyle w:val="ListParagraph"/>
        <w:numPr>
          <w:ilvl w:val="0"/>
          <w:numId w:val="1"/>
        </w:numPr>
        <w:spacing w:line="360" w:lineRule="auto"/>
        <w:jc w:val="both"/>
        <w:rPr>
          <w:rFonts w:ascii="Garamond" w:hAnsi="Garamond"/>
        </w:rPr>
      </w:pPr>
      <w:r w:rsidRPr="00063B84">
        <w:rPr>
          <w:rFonts w:ascii="Garamond" w:hAnsi="Garamond"/>
        </w:rPr>
        <w:t xml:space="preserve">The never-takers are the </w:t>
      </w:r>
      <w:r w:rsidRPr="00063B84">
        <w:rPr>
          <w:rFonts w:ascii="Garamond" w:hAnsi="Garamond"/>
          <w:b/>
          <w:bCs/>
        </w:rPr>
        <w:t>individuals</w:t>
      </w:r>
      <w:r w:rsidRPr="00063B84">
        <w:rPr>
          <w:rFonts w:ascii="Garamond" w:hAnsi="Garamond"/>
        </w:rPr>
        <w:t xml:space="preserve"> who are always</w:t>
      </w:r>
      <w:r w:rsidRPr="00063B84">
        <w:rPr>
          <w:rFonts w:ascii="Garamond" w:hAnsi="Garamond"/>
          <w:b/>
          <w:bCs/>
        </w:rPr>
        <w:t xml:space="preserve"> </w:t>
      </w:r>
      <w:r w:rsidRPr="00063B84">
        <w:rPr>
          <w:rFonts w:ascii="Garamond" w:hAnsi="Garamond"/>
          <w:b/>
          <w:bCs/>
        </w:rPr>
        <w:t>not going to commit a crime</w:t>
      </w:r>
      <w:r w:rsidRPr="00063B84">
        <w:rPr>
          <w:rFonts w:ascii="Garamond" w:hAnsi="Garamond"/>
        </w:rPr>
        <w:t xml:space="preserve"> </w:t>
      </w:r>
      <w:r w:rsidRPr="00063B84">
        <w:rPr>
          <w:rFonts w:ascii="Garamond" w:hAnsi="Garamond"/>
          <w:b/>
          <w:bCs/>
        </w:rPr>
        <w:t>again</w:t>
      </w:r>
      <w:r>
        <w:rPr>
          <w:rFonts w:ascii="Garamond" w:hAnsi="Garamond"/>
        </w:rPr>
        <w:t xml:space="preserve"> </w:t>
      </w:r>
      <w:r w:rsidRPr="00063B84">
        <w:rPr>
          <w:rFonts w:ascii="Garamond" w:hAnsi="Garamond"/>
        </w:rPr>
        <w:t>no</w:t>
      </w:r>
      <w:r>
        <w:rPr>
          <w:rFonts w:ascii="Garamond" w:hAnsi="Garamond"/>
        </w:rPr>
        <w:t xml:space="preserve"> </w:t>
      </w:r>
      <w:r w:rsidRPr="00063B84">
        <w:rPr>
          <w:rFonts w:ascii="Garamond" w:hAnsi="Garamond"/>
        </w:rPr>
        <w:t xml:space="preserve">matter </w:t>
      </w:r>
      <w:r w:rsidRPr="00063B84">
        <w:rPr>
          <w:rFonts w:ascii="Garamond" w:hAnsi="Garamond"/>
          <w:b/>
          <w:bCs/>
        </w:rPr>
        <w:t>the sentence received</w:t>
      </w:r>
    </w:p>
    <w:p w14:paraId="0887B62A" w14:textId="73A8E452" w:rsidR="00063B84" w:rsidRPr="00063B84" w:rsidRDefault="00063B84" w:rsidP="00063B84">
      <w:pPr>
        <w:pStyle w:val="ListParagraph"/>
        <w:numPr>
          <w:ilvl w:val="0"/>
          <w:numId w:val="1"/>
        </w:numPr>
        <w:spacing w:line="360" w:lineRule="auto"/>
        <w:jc w:val="both"/>
        <w:rPr>
          <w:rFonts w:ascii="Garamond" w:hAnsi="Garamond"/>
          <w:b/>
          <w:bCs/>
        </w:rPr>
      </w:pPr>
      <w:r w:rsidRPr="00063B84">
        <w:rPr>
          <w:rFonts w:ascii="Garamond" w:hAnsi="Garamond"/>
        </w:rPr>
        <w:t xml:space="preserve">The compliers are the </w:t>
      </w:r>
      <w:r w:rsidRPr="00063B84">
        <w:rPr>
          <w:rFonts w:ascii="Garamond" w:hAnsi="Garamond"/>
          <w:b/>
          <w:bCs/>
        </w:rPr>
        <w:t>individuals</w:t>
      </w:r>
      <w:r w:rsidRPr="00063B84">
        <w:rPr>
          <w:rFonts w:ascii="Garamond" w:hAnsi="Garamond"/>
        </w:rPr>
        <w:t xml:space="preserve"> who are </w:t>
      </w:r>
      <w:r w:rsidRPr="00063B84">
        <w:rPr>
          <w:rFonts w:ascii="Garamond" w:hAnsi="Garamond"/>
          <w:b/>
          <w:bCs/>
        </w:rPr>
        <w:t>likely to commit a crime</w:t>
      </w:r>
      <w:r>
        <w:rPr>
          <w:rFonts w:ascii="Garamond" w:hAnsi="Garamond"/>
          <w:b/>
          <w:bCs/>
        </w:rPr>
        <w:t xml:space="preserve"> again</w:t>
      </w:r>
      <w:r w:rsidRPr="00063B84">
        <w:rPr>
          <w:rFonts w:ascii="Garamond" w:hAnsi="Garamond"/>
        </w:rPr>
        <w:t xml:space="preserve"> only if</w:t>
      </w:r>
      <w:r w:rsidRPr="00063B84">
        <w:rPr>
          <w:rFonts w:ascii="Garamond" w:hAnsi="Garamond"/>
        </w:rPr>
        <w:t xml:space="preserve"> </w:t>
      </w:r>
      <w:r w:rsidRPr="00063B84">
        <w:rPr>
          <w:rFonts w:ascii="Garamond" w:hAnsi="Garamond"/>
          <w:b/>
          <w:bCs/>
        </w:rPr>
        <w:t>they receive a high sentence</w:t>
      </w:r>
    </w:p>
    <w:p w14:paraId="00C4F11D" w14:textId="139F98EE" w:rsidR="00063B84" w:rsidRDefault="00063B84" w:rsidP="00063B84">
      <w:pPr>
        <w:pStyle w:val="ListParagraph"/>
        <w:numPr>
          <w:ilvl w:val="0"/>
          <w:numId w:val="1"/>
        </w:numPr>
        <w:spacing w:line="360" w:lineRule="auto"/>
        <w:jc w:val="both"/>
        <w:rPr>
          <w:rFonts w:ascii="Garamond" w:hAnsi="Garamond"/>
          <w:b/>
          <w:bCs/>
        </w:rPr>
      </w:pPr>
      <w:r w:rsidRPr="00063B84">
        <w:rPr>
          <w:rFonts w:ascii="Garamond" w:hAnsi="Garamond"/>
        </w:rPr>
        <w:t xml:space="preserve">The defiers are the </w:t>
      </w:r>
      <w:r w:rsidRPr="00063B84">
        <w:rPr>
          <w:rFonts w:ascii="Garamond" w:hAnsi="Garamond"/>
          <w:b/>
          <w:bCs/>
        </w:rPr>
        <w:t>individuals</w:t>
      </w:r>
      <w:r w:rsidRPr="00063B84">
        <w:rPr>
          <w:rFonts w:ascii="Garamond" w:hAnsi="Garamond"/>
        </w:rPr>
        <w:t xml:space="preserve"> who are </w:t>
      </w:r>
      <w:r w:rsidRPr="00063B84">
        <w:rPr>
          <w:rFonts w:ascii="Garamond" w:hAnsi="Garamond"/>
          <w:b/>
          <w:bCs/>
        </w:rPr>
        <w:t>unlikely to commit a crime</w:t>
      </w:r>
      <w:r w:rsidRPr="00063B84">
        <w:rPr>
          <w:rFonts w:ascii="Garamond" w:hAnsi="Garamond"/>
        </w:rPr>
        <w:t xml:space="preserve"> only if</w:t>
      </w:r>
      <w:r>
        <w:rPr>
          <w:rFonts w:ascii="Garamond" w:hAnsi="Garamond"/>
        </w:rPr>
        <w:t xml:space="preserve"> </w:t>
      </w:r>
      <w:r w:rsidRPr="00063B84">
        <w:rPr>
          <w:rFonts w:ascii="Garamond" w:hAnsi="Garamond"/>
          <w:b/>
          <w:bCs/>
        </w:rPr>
        <w:t>they receive a high sentence</w:t>
      </w:r>
    </w:p>
    <w:p w14:paraId="6CBAA585" w14:textId="17AC7B8D" w:rsidR="00C86C57" w:rsidRDefault="00C86C57" w:rsidP="00C86C57">
      <w:pPr>
        <w:spacing w:line="360" w:lineRule="auto"/>
        <w:jc w:val="both"/>
        <w:rPr>
          <w:rFonts w:ascii="Garamond" w:hAnsi="Garamond"/>
          <w:b/>
          <w:bCs/>
        </w:rPr>
      </w:pPr>
    </w:p>
    <w:p w14:paraId="69A30AA9" w14:textId="51277BFA" w:rsidR="00C86C57" w:rsidRDefault="00C86C57" w:rsidP="00C86C57">
      <w:pPr>
        <w:pStyle w:val="ListParagraph"/>
        <w:numPr>
          <w:ilvl w:val="0"/>
          <w:numId w:val="2"/>
        </w:numPr>
        <w:spacing w:line="360" w:lineRule="auto"/>
        <w:jc w:val="both"/>
        <w:rPr>
          <w:rFonts w:ascii="Garamond" w:hAnsi="Garamond"/>
        </w:rPr>
      </w:pPr>
      <w:r>
        <w:rPr>
          <w:rFonts w:ascii="Garamond" w:hAnsi="Garamond"/>
        </w:rPr>
        <w:lastRenderedPageBreak/>
        <w:t xml:space="preserve">The monotonicity assumption would state that the instrument variable should have a similar effect on the probability of treatment, i.e., a higher instrument (republican judge) should not lead to lower sentencing for some individuals. </w:t>
      </w:r>
      <w:r w:rsidR="002640A5">
        <w:rPr>
          <w:rFonts w:ascii="Garamond" w:hAnsi="Garamond"/>
        </w:rPr>
        <w:t xml:space="preserve">The instrument should </w:t>
      </w:r>
      <w:r>
        <w:rPr>
          <w:rFonts w:ascii="Garamond" w:hAnsi="Garamond"/>
        </w:rPr>
        <w:t xml:space="preserve">have the same effect on </w:t>
      </w:r>
      <w:r w:rsidR="002640A5">
        <w:rPr>
          <w:rFonts w:ascii="Garamond" w:hAnsi="Garamond"/>
        </w:rPr>
        <w:t>the treatment variable</w:t>
      </w:r>
      <w:r>
        <w:rPr>
          <w:rFonts w:ascii="Garamond" w:hAnsi="Garamond"/>
        </w:rPr>
        <w:t xml:space="preserve"> (i.e., </w:t>
      </w:r>
      <w:r w:rsidR="002640A5">
        <w:rPr>
          <w:rFonts w:ascii="Garamond" w:hAnsi="Garamond"/>
        </w:rPr>
        <w:t>sentence length</w:t>
      </w:r>
      <w:r>
        <w:rPr>
          <w:rFonts w:ascii="Garamond" w:hAnsi="Garamond"/>
        </w:rPr>
        <w:t xml:space="preserve">). </w:t>
      </w:r>
    </w:p>
    <w:p w14:paraId="4F0C8FE9" w14:textId="0FF73AD4" w:rsidR="00C86C57" w:rsidRDefault="002640A5" w:rsidP="00C86C57">
      <w:pPr>
        <w:pStyle w:val="ListParagraph"/>
        <w:numPr>
          <w:ilvl w:val="1"/>
          <w:numId w:val="2"/>
        </w:numPr>
        <w:spacing w:line="360" w:lineRule="auto"/>
        <w:jc w:val="both"/>
        <w:rPr>
          <w:rFonts w:ascii="Garamond" w:hAnsi="Garamond"/>
        </w:rPr>
      </w:pPr>
      <w:r>
        <w:rPr>
          <w:rFonts w:ascii="Garamond" w:hAnsi="Garamond"/>
        </w:rPr>
        <w:t>This would imply that there should not be some individuals for whom democratic judges give higher sentencing</w:t>
      </w:r>
    </w:p>
    <w:p w14:paraId="1A9897E8" w14:textId="6CF86ED2" w:rsidR="002640A5" w:rsidRDefault="002640A5" w:rsidP="00C86C57">
      <w:pPr>
        <w:pStyle w:val="ListParagraph"/>
        <w:numPr>
          <w:ilvl w:val="1"/>
          <w:numId w:val="2"/>
        </w:numPr>
        <w:spacing w:line="360" w:lineRule="auto"/>
        <w:jc w:val="both"/>
        <w:rPr>
          <w:rFonts w:ascii="Garamond" w:hAnsi="Garamond"/>
        </w:rPr>
      </w:pPr>
      <w:r>
        <w:rPr>
          <w:rFonts w:ascii="Garamond" w:hAnsi="Garamond"/>
        </w:rPr>
        <w:t xml:space="preserve">There may be multiple ways to check this. However, in the first-stage regression, we can see that </w:t>
      </w:r>
      <w:r w:rsidR="002D7563">
        <w:rPr>
          <w:rFonts w:ascii="Garamond" w:hAnsi="Garamond"/>
        </w:rPr>
        <w:t xml:space="preserve">the 95% confidence interval for the nudge (republican judge) is between 2.5 and 3.9. This represents a very strong positive effect. Thus, even if some defiers exist, they are unlikely to be very high in number. We can further increase our confidence here if we add more covariates that can predict defiers. </w:t>
      </w:r>
    </w:p>
    <w:p w14:paraId="28E51357" w14:textId="6134A7F3" w:rsidR="002D7563" w:rsidRPr="00063B84" w:rsidRDefault="002D7563" w:rsidP="002D7563">
      <w:pPr>
        <w:pStyle w:val="ListParagraph"/>
        <w:numPr>
          <w:ilvl w:val="0"/>
          <w:numId w:val="2"/>
        </w:numPr>
        <w:spacing w:line="360" w:lineRule="auto"/>
        <w:jc w:val="both"/>
        <w:rPr>
          <w:rFonts w:ascii="Garamond" w:hAnsi="Garamond"/>
          <w:b/>
          <w:bCs/>
        </w:rPr>
      </w:pPr>
      <w:r w:rsidRPr="00063B84">
        <w:rPr>
          <w:rFonts w:ascii="Garamond" w:hAnsi="Garamond"/>
        </w:rPr>
        <w:t xml:space="preserve">The </w:t>
      </w:r>
      <w:r w:rsidRPr="002D0E24">
        <w:rPr>
          <w:rFonts w:ascii="Garamond" w:hAnsi="Garamond"/>
        </w:rPr>
        <w:t>compliers are the individuals who are likely to commit a crime again only if they receive a high sentence</w:t>
      </w:r>
      <w:r w:rsidR="002D0E24" w:rsidRPr="002D0E24">
        <w:rPr>
          <w:rFonts w:ascii="Garamond" w:hAnsi="Garamond"/>
        </w:rPr>
        <w:t>. Due to the instrument variable design, these are likely to be the marginal cases. These are individuals who may not have received a sentence under a democratic judge but ended up receiving a sentence under the republican judge. Thus, controlling for severity of the crime, we can compare individuals in both the republican and democrat appointed judge situations, and see how increase in sentencing led to future recidivation probability.</w:t>
      </w:r>
      <w:r w:rsidR="002D0E24">
        <w:rPr>
          <w:rFonts w:ascii="Garamond" w:hAnsi="Garamond"/>
          <w:b/>
          <w:bCs/>
        </w:rPr>
        <w:t xml:space="preserve"> </w:t>
      </w:r>
    </w:p>
    <w:p w14:paraId="11C06DAC" w14:textId="5FBB20C5" w:rsidR="002D7563" w:rsidRPr="002D7563" w:rsidRDefault="002D7563" w:rsidP="002D0E24">
      <w:pPr>
        <w:pStyle w:val="ListParagraph"/>
        <w:spacing w:line="360" w:lineRule="auto"/>
        <w:jc w:val="both"/>
        <w:rPr>
          <w:rFonts w:ascii="Garamond" w:hAnsi="Garamond"/>
        </w:rPr>
      </w:pPr>
    </w:p>
    <w:p w14:paraId="53F3379B" w14:textId="124BE5D8" w:rsidR="002D7563" w:rsidRDefault="002D7563" w:rsidP="002D7563">
      <w:pPr>
        <w:pStyle w:val="ListParagraph"/>
        <w:numPr>
          <w:ilvl w:val="0"/>
          <w:numId w:val="2"/>
        </w:numPr>
        <w:spacing w:line="360" w:lineRule="auto"/>
        <w:jc w:val="both"/>
        <w:rPr>
          <w:rFonts w:ascii="Garamond" w:hAnsi="Garamond"/>
        </w:rPr>
      </w:pPr>
      <w:r>
        <w:rPr>
          <w:rFonts w:ascii="Garamond" w:hAnsi="Garamond"/>
        </w:rPr>
        <w:t xml:space="preserve">In our model, there seems to be adequate support for the cycle of crime hypothesis. This is because the coefficient of the 2SLS model for sentence length is significant and positive, implying that future likelihood of committing a crime increases when individuals are incarcerated. The first-stage F Value is quite high, and the exclusion criteria seems to be satisfied both qualitatively and through the Hansen Statistic. </w:t>
      </w:r>
    </w:p>
    <w:p w14:paraId="04BD4F89" w14:textId="619D5CA7" w:rsidR="002D7563" w:rsidRPr="002D7563" w:rsidRDefault="002D7563" w:rsidP="002D7563">
      <w:pPr>
        <w:pStyle w:val="ListParagraph"/>
        <w:numPr>
          <w:ilvl w:val="1"/>
          <w:numId w:val="2"/>
        </w:numPr>
        <w:spacing w:line="360" w:lineRule="auto"/>
        <w:jc w:val="both"/>
        <w:rPr>
          <w:rFonts w:ascii="Garamond" w:hAnsi="Garamond"/>
        </w:rPr>
      </w:pPr>
      <w:r>
        <w:rPr>
          <w:rFonts w:ascii="Garamond" w:hAnsi="Garamond"/>
        </w:rPr>
        <w:t xml:space="preserve">Suppose we take an average republican judge to sentence an individual to 3 more months (than a democrat judge) in prison. Then, by our model, this would imply a 13% (0.044 * 3) increase in the probability to recidivate in the future. This is by no means </w:t>
      </w:r>
      <w:proofErr w:type="gramStart"/>
      <w:r>
        <w:rPr>
          <w:rFonts w:ascii="Garamond" w:hAnsi="Garamond"/>
        </w:rPr>
        <w:t>small, and</w:t>
      </w:r>
      <w:proofErr w:type="gramEnd"/>
      <w:r>
        <w:rPr>
          <w:rFonts w:ascii="Garamond" w:hAnsi="Garamond"/>
        </w:rPr>
        <w:t xml:space="preserve"> will only increase as the duration of the sentence continues to increase. </w:t>
      </w:r>
    </w:p>
    <w:sectPr w:rsidR="002D7563" w:rsidRPr="002D7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_Ãu'3">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07A"/>
    <w:multiLevelType w:val="hybridMultilevel"/>
    <w:tmpl w:val="A994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8F"/>
    <w:multiLevelType w:val="hybridMultilevel"/>
    <w:tmpl w:val="B18E09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0C"/>
    <w:rsid w:val="00063B84"/>
    <w:rsid w:val="000F5C5A"/>
    <w:rsid w:val="002640A5"/>
    <w:rsid w:val="002D0E24"/>
    <w:rsid w:val="002D7563"/>
    <w:rsid w:val="002F1549"/>
    <w:rsid w:val="00343B0C"/>
    <w:rsid w:val="008242B2"/>
    <w:rsid w:val="009D2157"/>
    <w:rsid w:val="00BA4CD6"/>
    <w:rsid w:val="00C44F84"/>
    <w:rsid w:val="00C65C27"/>
    <w:rsid w:val="00C86C57"/>
    <w:rsid w:val="00F71DE5"/>
    <w:rsid w:val="00FA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DD7A"/>
  <w15:chartTrackingRefBased/>
  <w15:docId w15:val="{719DB1DB-F111-FF43-A9D4-D2B0B910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4616">
      <w:bodyDiv w:val="1"/>
      <w:marLeft w:val="0"/>
      <w:marRight w:val="0"/>
      <w:marTop w:val="0"/>
      <w:marBottom w:val="0"/>
      <w:divBdr>
        <w:top w:val="none" w:sz="0" w:space="0" w:color="auto"/>
        <w:left w:val="none" w:sz="0" w:space="0" w:color="auto"/>
        <w:bottom w:val="none" w:sz="0" w:space="0" w:color="auto"/>
        <w:right w:val="none" w:sz="0" w:space="0" w:color="auto"/>
      </w:divBdr>
    </w:div>
    <w:div w:id="696194254">
      <w:bodyDiv w:val="1"/>
      <w:marLeft w:val="0"/>
      <w:marRight w:val="0"/>
      <w:marTop w:val="0"/>
      <w:marBottom w:val="0"/>
      <w:divBdr>
        <w:top w:val="none" w:sz="0" w:space="0" w:color="auto"/>
        <w:left w:val="none" w:sz="0" w:space="0" w:color="auto"/>
        <w:bottom w:val="none" w:sz="0" w:space="0" w:color="auto"/>
        <w:right w:val="none" w:sz="0" w:space="0" w:color="auto"/>
      </w:divBdr>
    </w:div>
    <w:div w:id="20955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Nandil</dc:creator>
  <cp:keywords/>
  <dc:description/>
  <cp:lastModifiedBy>Bhatia, Nandil</cp:lastModifiedBy>
  <cp:revision>1</cp:revision>
  <dcterms:created xsi:type="dcterms:W3CDTF">2021-11-17T16:29:00Z</dcterms:created>
  <dcterms:modified xsi:type="dcterms:W3CDTF">2021-11-17T19:56:00Z</dcterms:modified>
</cp:coreProperties>
</file>