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1F3D"/>
          <w:sz w:val="140"/>
          <w:szCs w:val="140"/>
        </w:rPr>
        <w:t xml:space="preserve">OCPS</w:t>
      </w:r>
    </w:p>
    <w:p>
      <w:pPr>
        <w:jc w:val="center"/>
      </w:pPr>
      <w:r>
        <w:rPr>
          <w:rFonts w:ascii="Arial" w:cs="Arial" w:eastAsia="Arial" w:hAnsi="Arial"/>
          <w:b/>
          <w:bCs/>
          <w:color w:val="00B4D8"/>
          <w:sz w:val="32"/>
          <w:szCs w:val="32"/>
        </w:rPr>
        <w:t xml:space="preserve">Orquestrador Cognitivo de Projetos de Software</w:t>
      </w:r>
    </w:p>
    <w:p>
      <w:pPr>
        <w:spacing w:after="0" w:before="60"/>
      </w:pPr>
    </w:p>
    <w:p>
      <w:pPr>
        <w:pBdr>
          <w:bottom w:val="single" w:color="00B4D8" w:sz="14" w:space="1"/>
        </w:pBdr>
        <w:spacing w:after="80" w:before="80"/>
      </w:pP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717D7E"/>
          <w:sz w:val="25"/>
          <w:szCs w:val="25"/>
        </w:rPr>
        <w:t xml:space="preserve">Documento Técnico de Arquitetura, Stack e Decisões de Design</w:t>
      </w:r>
    </w:p>
    <w:p>
      <w:pPr>
        <w:spacing w:after="0" w:before="500"/>
      </w:pPr>
    </w:p>
    <w:p>
      <w:pPr>
        <w:jc w:val="center"/>
      </w:pPr>
      <w:r>
        <w:rPr>
          <w:rFonts w:ascii="Arial" w:cs="Arial" w:eastAsia="Arial" w:hAnsi="Arial"/>
          <w:color w:val="717D7E"/>
          <w:sz w:val="20"/>
          <w:szCs w:val="20"/>
        </w:rPr>
        <w:t xml:space="preserve">v 2.0  ·  2025  ·  Confidencial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520"/>
      </w:pPr>
      <w:r>
        <w:rPr>
          <w:rFonts w:ascii="Arial" w:cs="Arial" w:eastAsia="Arial" w:hAnsi="Arial"/>
          <w:b/>
          <w:bCs/>
          <w:color w:val="0F1F3D"/>
          <w:sz w:val="38"/>
          <w:szCs w:val="38"/>
        </w:rPr>
        <w:t xml:space="preserve">Sumário</w:t>
      </w:r>
    </w:p>
    <w:p>
      <w:pPr>
        <w:spacing w:after="0" w:before="60"/>
      </w:pP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1.  Visão Geral e Propósito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2.  Decisão de Stack e Arquitetura Técnica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3.  Modelo de Distribuição: Global + Local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4.  Estrutura de Diretórios do Projeto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5.  Agentes Especializados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6.  Sistema de Skills Retroalimentáveis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7.  Memória Semântica e MCPs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8.  Ciclo de Vida de uma Feature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9.  Workflow de Desenvolvimento (TDD + YAGNI + DRY)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10.  Gestão de Tokens e Suporte Multi-LLM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11.  Roadmap e Checkpoint de Estado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12.  Segurança, Validação e Gates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13.  Princípios Arquiteturais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14.  Plano de Implementação — Fases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15.  Critérios de Sucesso e Próximos Passos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520"/>
      </w:pPr>
      <w:r>
        <w:rPr>
          <w:rFonts w:ascii="Arial" w:cs="Arial" w:eastAsia="Arial" w:hAnsi="Arial"/>
          <w:b/>
          <w:bCs/>
          <w:color w:val="0F1F3D"/>
          <w:sz w:val="38"/>
          <w:szCs w:val="38"/>
        </w:rPr>
        <w:t xml:space="preserve">1. Visão Geral e Propósito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OCPS (Orquestrador Cognitivo de Projetos de Software) é um framework CLI de desenvolvimento assistido por inteligência artificial, projetado exclusivamente para desenvolvedores sênior. Sua missão é eliminar o overhead cognitivo do ciclo de desenvolvimento, garantindo qualidade máxima, rastreabilidade completa e aprendizado contínuo por meio de agentes semi-autônomos especializados.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0077B6" w:sz="12"/>
              <w:left w:val="single" w:color="0077B6" w:sz="12"/>
              <w:bottom w:val="single" w:color="0077B6" w:sz="12"/>
              <w:right w:val="single" w:color="FFFFFF" w:sz="1"/>
            </w:tcBorders>
            <w:shd w:fill="0077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00"/>
            <w:tcBorders>
              <w:top w:val="single" w:color="0077B6" w:sz="4"/>
              <w:left w:val="single" w:color="FFFFFF" w:sz="1"/>
              <w:bottom w:val="single" w:color="0077B6" w:sz="4"/>
              <w:right w:val="single" w:color="0077B6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77B6"/>
                <w:sz w:val="19"/>
                <w:szCs w:val="19"/>
              </w:rPr>
              <w:t xml:space="preserve">Missão Central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Automatizar o fluxo completo do ciclo de vida de uma feature — do brainstorm ao deploy — com gates de validação rigorosos, sem execução não autorizada e com acúmulo de conhecimento persistente entre sessões e projetos.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Pilares Fundamentais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Automação com controle: nenhuma ação é executada sem validação explícita do desenvolvedor.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Skills retroalimentáveis: cada agente aprende com erros corrigidos e validados em produção.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Memória semântica persistente: conhecimento compartilhado entre projetos e sessões de trabalho.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TDD obrigatório: ciclo Red → Green → Refactor inviolável a cada funcionalidade.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YAGNI + DRY: apenas o necessário, sem duplicidade, máxima componentização.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Multi-LLM resiliente: troca de modelo sem perda de contexto ou progresso.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Público de elite: desenvolvedor sênior como maestro de uma orquestra de agentes semi-autônomos.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D4820A" w:sz="12"/>
              <w:left w:val="single" w:color="D4820A" w:sz="12"/>
              <w:bottom w:val="single" w:color="D4820A" w:sz="12"/>
              <w:right w:val="single" w:color="FFFFFF" w:sz="1"/>
            </w:tcBorders>
            <w:shd w:fill="D4820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00"/>
            <w:tcBorders>
              <w:top w:val="single" w:color="D4820A" w:sz="4"/>
              <w:left w:val="single" w:color="FFFFFF" w:sz="1"/>
              <w:bottom w:val="single" w:color="D4820A" w:sz="4"/>
              <w:right w:val="single" w:color="D4820A" w:sz="4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4820A"/>
                <w:sz w:val="19"/>
                <w:szCs w:val="19"/>
              </w:rPr>
              <w:t xml:space="preserve">Metáfora Arquitetural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O desenvolvedor sênior é o maestro. Os agentes são músicos especializados. As skills são as partituras que evoluem. O orquestrador é a batuta que mantém o ritmo e a harmonia.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520"/>
      </w:pPr>
      <w:r>
        <w:rPr>
          <w:rFonts w:ascii="Arial" w:cs="Arial" w:eastAsia="Arial" w:hAnsi="Arial"/>
          <w:b/>
          <w:bCs/>
          <w:color w:val="0F1F3D"/>
          <w:sz w:val="38"/>
          <w:szCs w:val="38"/>
        </w:rPr>
        <w:t xml:space="preserve">2. Decisão de Stack e Arquitetura Técnica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escolha da stack de implementação do OCPS foi guiada por três critérios inegociáveis: compatibilidade nativa com o protocolo MCP, ecossistema CLI maduro e instalabilidade trivial em qualquer ambiente de desenvolvimento.</w:t>
      </w:r>
    </w:p>
    <w:p>
      <w:pPr>
        <w:spacing w:after="0" w:before="8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2.1 Linguagem e Runtime: TypeScript + Node.js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0077B6" w:sz="12"/>
              <w:left w:val="single" w:color="0077B6" w:sz="12"/>
              <w:bottom w:val="single" w:color="0077B6" w:sz="12"/>
              <w:right w:val="single" w:color="FFFFFF" w:sz="1"/>
            </w:tcBorders>
            <w:shd w:fill="0077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00"/>
            <w:tcBorders>
              <w:top w:val="single" w:color="0077B6" w:sz="4"/>
              <w:left w:val="single" w:color="FFFFFF" w:sz="1"/>
              <w:bottom w:val="single" w:color="0077B6" w:sz="4"/>
              <w:right w:val="single" w:color="0077B6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77B6"/>
                <w:sz w:val="19"/>
                <w:szCs w:val="19"/>
              </w:rPr>
              <w:t xml:space="preserve">Decisão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TypeScript com Node.js 20+ é a stack oficial do OCPS. Essa decisão é definitiva e não será revisitada.</w:t>
            </w:r>
          </w:p>
        </w:tc>
      </w:tr>
    </w:tbl>
    <w:p>
      <w:pPr>
        <w:spacing w:after="0" w:before="10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Justificativas técnicas: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protocolo MCP (Model Context Protocol) foi criado pela Anthropic e tem sua implementação de referência em TypeScript. Serena, Basic Memory, Context7 e Laravel Boost são todos servidores MCP TypeScript-nativos.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SDK oficial da Anthropic (@anthropic-ai/sdk) é Node-first com suporte a streaming, tool use e multi-turn nativo.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TypeScript garante tipagem forte no sistema de agentes, skills e contratos de interface — essencial para um sistema desta complexidade.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npm install -g ocps: instalação global em qualquer máquina com Node.js em menos de 30 segundos.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Vercel AI SDK e LangChain.js oferecem abstrações maduras para orquestração de agentes, tool calling e gerenciamento de contexto.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C0392B" w:sz="12"/>
              <w:left w:val="single" w:color="C0392B" w:sz="12"/>
              <w:bottom w:val="single" w:color="C0392B" w:sz="12"/>
              <w:right w:val="single" w:color="FFFFFF" w:sz="1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00"/>
            <w:tcBorders>
              <w:top w:val="single" w:color="C0392B" w:sz="4"/>
              <w:left w:val="single" w:color="FFFFFF" w:sz="1"/>
              <w:bottom w:val="single" w:color="C0392B" w:sz="4"/>
              <w:right w:val="single" w:color="C0392B" w:sz="4"/>
            </w:tcBorders>
            <w:shd w:fill="FFF3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Por que não PHP?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O desenvolvedor é Laravel, mas o orquestrador é infraestrutura de desenvolvimento — não um app web. PHP não tem ecossistema para CLI installable, MCP client, ou orquestração de agentes. A separação é estratégica: Laravel produz código; TypeScript orquestra quem produz.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2.2 Bibliotecas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Biblioteca</w:t>
            </w:r>
          </w:p>
        </w:tc>
        <w:tc>
          <w:tcPr>
            <w:tcW w:type="dxa" w:w="26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416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@anthropic-ai/sdk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Client LLM principal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SDK oficial, streaming nativo, tool use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@modelcontextprotocol/sdk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Client MCP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Protocolo oficial Anthropic, conecta todos os MCPs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Vercel AI SDK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Orquestração de agentes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Abstrações para multi-step agents, tool calling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Commander.js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Parsing de comandos CLI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Padrão de mercado, rico em recursos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Ink + React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TUI interativa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Interface rica no terminal, componentes reutilizáveis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Ora + Chalk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UX no terminal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Spinners, cores e feedback visual profissional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Zod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Validação de schemas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Valida skills YAML, configs e contratos de agentes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js-yaml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Parsing de skills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Leitura/escrita de arquivos YAML de skills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Testes do orquestrador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Framework de testes moderno, compatível com TypeScript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2.3 Arquitetura Interna do Orquestrador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OCPS é organizado em cinco módulos internos com responsabilidades estritamente separadas: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Core (Orchestrator): gerencia o pipeline de agentes, roteamento, gates e estado global da sessão.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Agent Runtime: executa cada agente em contexto isolado, carrega suas skills, gerencia tokens.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Skill Engine: lê, valida, indexa e atualiza skills YAML. Controla versioning e retroalimentação.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MCP Bridge: gerencia conexões com todos os servidores MCP configurados (Serena, Basic Memory, etc).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CLI Layer: interface do usuário no terminal — comandos, TUI interativa, confirmações e relatórios.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520"/>
      </w:pPr>
      <w:r>
        <w:rPr>
          <w:rFonts w:ascii="Arial" w:cs="Arial" w:eastAsia="Arial" w:hAnsi="Arial"/>
          <w:b/>
          <w:bCs/>
          <w:color w:val="0F1F3D"/>
          <w:sz w:val="38"/>
          <w:szCs w:val="38"/>
        </w:rPr>
        <w:t xml:space="preserve">3. Modelo de Distribuição: Global + Local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estratégia de distribuição do OCPS adota o mesmo modelo consagrado por ferramentas como Git, Composer e o próprio Artisan do Laravel: binário global instalado uma vez na máquina, configuração local por projeto.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1B7F4F" w:sz="12"/>
              <w:left w:val="single" w:color="1B7F4F" w:sz="12"/>
              <w:bottom w:val="single" w:color="1B7F4F" w:sz="12"/>
              <w:right w:val="single" w:color="FFFFFF" w:sz="1"/>
            </w:tcBorders>
            <w:shd w:fill="1B7F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00"/>
            <w:tcBorders>
              <w:top w:val="single" w:color="1B7F4F" w:sz="4"/>
              <w:left w:val="single" w:color="FFFFFF" w:sz="1"/>
              <w:bottom w:val="single" w:color="1B7F4F" w:sz="4"/>
              <w:right w:val="single" w:color="1B7F4F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7F4F"/>
                <w:sz w:val="19"/>
                <w:szCs w:val="19"/>
              </w:rPr>
              <w:t xml:space="preserve">Decisão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Instalação global do binário (npm install -g ocps) + inicialização local por projeto (ocps init). Os dois modelos coexistem e se complementam.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3.1 Camada Global — O Binário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Instalado uma única vez na máquina do desenvolvedor. Contém: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binário ocps e todos os sete agentes especializados.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 skills base globais (padrões universais: SOLID, DRY, YAGNI, TDD, Laravel, PHP).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Os clients MCP para Basic Memory e Context7 (escopo multi-projeto).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Skill Engine e o MCP Bridge.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sistema de update automático de skills globais via ocps update.</w:t>
      </w:r>
    </w:p>
    <w:p>
      <w:pPr>
        <w:spacing w:after="0" w:before="8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3.2 Camada Local — Configuração do Projeto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Inicializada com ocps init na raiz de cada projeto. Cria o diretório .ocps/ com: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config.yaml: stack detectada, LLM configurado, MCPs ativos, versão do Laravel.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skills/custom/: skills customizadas do projeto (convenções do cliente, padrões internos).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roadmap/: features em andamento com checkpoints de estado persistidos.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memory/local.md: lições aprendidas específicas deste projeto.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1B7F4F" w:sz="12"/>
              <w:left w:val="single" w:color="1B7F4F" w:sz="12"/>
              <w:bottom w:val="single" w:color="1B7F4F" w:sz="12"/>
              <w:right w:val="single" w:color="FFFFFF" w:sz="1"/>
            </w:tcBorders>
            <w:shd w:fill="1B7F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00"/>
            <w:tcBorders>
              <w:top w:val="single" w:color="1B7F4F" w:sz="4"/>
              <w:left w:val="single" w:color="FFFFFF" w:sz="1"/>
              <w:bottom w:val="single" w:color="1B7F4F" w:sz="4"/>
              <w:right w:val="single" w:color="1B7F4F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7F4F"/>
                <w:sz w:val="19"/>
                <w:szCs w:val="19"/>
              </w:rPr>
              <w:t xml:space="preserve">Git-Friendly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O diretório .ocps/ deve ser commitado no repositório (exceto .ocps/.env com credenciais). Qualquer dev sênior que clonar o projeto herda automaticamente todas as skills customizadas, lições aprendidas e o estado atual do roadmap.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3.3 Fluxo de Instalação e Inicialização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66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npm install -g ocps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Instala o binário globalmente, skills base e MCP clients.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ocps auth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Configura chave de API do LLM (armazenada globalmente, segura).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cd meu-projeto &amp;&amp; ocps init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Detecta stack, cria .ocps/, configura MCPs locais.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ocps doctor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Verifica conexão com todos os MCPs, LLM e dependências.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ocps start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Inicia o orquestrador no projeto, carrega contexto e roadmap.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520"/>
      </w:pPr>
      <w:r>
        <w:rPr>
          <w:rFonts w:ascii="Arial" w:cs="Arial" w:eastAsia="Arial" w:hAnsi="Arial"/>
          <w:b/>
          <w:bCs/>
          <w:color w:val="0F1F3D"/>
          <w:sz w:val="38"/>
          <w:szCs w:val="38"/>
        </w:rPr>
        <w:t xml:space="preserve">4. Estrutura de Diretórios do Projeto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4.1 Repositório do OCPS (o próprio framework)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Estrutura interna do repositório TypeScript que compõe o orquestrador: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556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ocps/src/core/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Orchestrator, pipeline de agentes, gates de validação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ocps/src/agents/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Implementação dos 7 agentes especializados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ocps/src/skills/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Skill Engine: loader, validator, versioner, feedback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ocps/src/mcp/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MCP Bridge: clients para Serena, BasicMemory, Context7, LaravelBoost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ocps/src/cli/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Comandos CLI, componentes Ink/TUI, formatadores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ocps/src/types/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Contratos TypeScript: Agent, Skill, Roadmap, Gate, Config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ocps/skills/global/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Skills base distribuídas com o pacote npm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ocps/tests/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Testes unitários e de integração com Vitest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4.2 Estrutura .ocps/ no Projeto do Desenvolvedor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que é criado dentro do projeto Laravel (ou qualquer projeto) após ocps init: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556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.ocps/config.yaml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Stack, LLM model, MCPs ativos, versão Laravel, preferências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.ocps/.env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Credenciais de LLM — NÃO commitar (.gitignore)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.ocps/skills/custom/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Skills customizadas: convenções do projeto/cliente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.ocps/skills/overrides/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Overrides de skills globais para este projeto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.ocps/roadmap/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YAMLs de features ativas com checkpoints de estado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.ocps/roadmap/archive/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Features concluídas (histórico imutável)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.ocps/memory/local.md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Lições aprendidas locais do projeto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.ocps/memory/decisions.md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ADRs: Architecture Decision Records do projeto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.ocps/logs/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9"/>
                <w:szCs w:val="19"/>
              </w:rPr>
              <w:t xml:space="preserve">Log de auditoria de todas as ações dos agentes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C0392B" w:sz="12"/>
              <w:left w:val="single" w:color="C0392B" w:sz="12"/>
              <w:bottom w:val="single" w:color="C0392B" w:sz="12"/>
              <w:right w:val="single" w:color="FFFFFF" w:sz="1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00"/>
            <w:tcBorders>
              <w:top w:val="single" w:color="C0392B" w:sz="4"/>
              <w:left w:val="single" w:color="FFFFFF" w:sz="1"/>
              <w:bottom w:val="single" w:color="C0392B" w:sz="4"/>
              <w:right w:val="single" w:color="C0392B" w:sz="4"/>
            </w:tcBorders>
            <w:shd w:fill="FFF3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Importante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Adicione ao .gitignore do projeto apenas o arquivo .ocps/.env. Todo o restante do diretório .ocps/ deve ser versionado — ele é parte da infraestrutura de desenvolvimento do projeto.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520"/>
      </w:pPr>
      <w:r>
        <w:rPr>
          <w:rFonts w:ascii="Arial" w:cs="Arial" w:eastAsia="Arial" w:hAnsi="Arial"/>
          <w:b/>
          <w:bCs/>
          <w:color w:val="0F1F3D"/>
          <w:sz w:val="38"/>
          <w:szCs w:val="38"/>
        </w:rPr>
        <w:t xml:space="preserve">5. Agentes Especializados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OCPS é composto por sete agentes especializados. Cada agente é uma classe TypeScript com escopo fixo, conjunto de skills próprias e protocolo de comunicação padronizado com o orquestrador. Nenhum agente opera além de seu escopo sem autorização explícita.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2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TS</w:t>
            </w:r>
          </w:p>
        </w:tc>
        <w:tc>
          <w:tcPr>
            <w:tcW w:type="dxa" w:w="516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Brainstorm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BrainstormAgent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Captura e qualificação de ideias em itens de backlog estruturados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Planning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PlanningAgent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Decomposição de features em tarefas, sprints e geração de roadmap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TddAgent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Ciclo Red→Green→Refactor obrigatório com cobertura mínima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CodeReviewAgent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Revisão por checklist em três passes: estrutural, qualidade, segurança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QaAgent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Validação funcional completa com métricas e evidências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Deploy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DeployAgent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Pipeline CI/CD via GitHub Actions, ativado só após gate QA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Legacy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LegacyAgent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Análise arqueológica de sistemas legados para modernização segura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5.1 Protocolo de um Agente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Todo agente segue o mesmo contrato TypeScript, garantindo que o orquestrador possa gerenciá-los de forma uniforme: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0077B6" w:sz="12"/>
              <w:left w:val="single" w:color="0077B6" w:sz="12"/>
              <w:bottom w:val="single" w:color="0077B6" w:sz="12"/>
              <w:right w:val="single" w:color="FFFFFF" w:sz="1"/>
            </w:tcBorders>
            <w:shd w:fill="0077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00"/>
            <w:tcBorders>
              <w:top w:val="single" w:color="0077B6" w:sz="4"/>
              <w:left w:val="single" w:color="FFFFFF" w:sz="1"/>
              <w:bottom w:val="single" w:color="0077B6" w:sz="4"/>
              <w:right w:val="single" w:color="0077B6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77B6"/>
                <w:sz w:val="19"/>
                <w:szCs w:val="19"/>
              </w:rPr>
              <w:t xml:space="preserve">Contrato Agent&lt;TInput, TOutput&gt;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execute(input, context): Promise&lt;TOutput&gt;  |  loadSkills(): Promise&lt;Skill[]&gt;  |  validate(output): ValidationResult  |  onGateFail(reason): Promise&lt;void&gt;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5.2 Agente de Legacy — Detalhamento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agente de análise de legado merece destaque por sua complexidade. Ele opera em quatro passos sequenciais: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Arqueologia: mapeia o comportamento REAL do sistema (o que o código faz, não o que deveria fazer).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Divergência: identifica gaps entre comportamento observado e documentação/especificação original.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Documento de Requisitos: gera por módulo um DRF (Document of Reverse-Engineered Features).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Plano de Migração: define estratégia incremental de refatoração com testes de equivalência funcional.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C0392B" w:sz="12"/>
              <w:left w:val="single" w:color="C0392B" w:sz="12"/>
              <w:bottom w:val="single" w:color="C0392B" w:sz="12"/>
              <w:right w:val="single" w:color="FFFFFF" w:sz="1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00"/>
            <w:tcBorders>
              <w:top w:val="single" w:color="C0392B" w:sz="4"/>
              <w:left w:val="single" w:color="FFFFFF" w:sz="1"/>
              <w:bottom w:val="single" w:color="C0392B" w:sz="4"/>
              <w:right w:val="single" w:color="C0392B" w:sz="4"/>
            </w:tcBorders>
            <w:shd w:fill="FFF3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Regra de Ouro do Legacy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Nenhuma refatoração de código legado é executada sem um DRF aprovado e testes de equivalência implementados. O objetivo é modernizar o código, não carregar bugs do passado para o futuro.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520"/>
      </w:pPr>
      <w:r>
        <w:rPr>
          <w:rFonts w:ascii="Arial" w:cs="Arial" w:eastAsia="Arial" w:hAnsi="Arial"/>
          <w:b/>
          <w:bCs/>
          <w:color w:val="0F1F3D"/>
          <w:sz w:val="38"/>
          <w:szCs w:val="38"/>
        </w:rPr>
        <w:t xml:space="preserve">6. Sistema de Skills Retroalimentáveis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 skills são o diferencial central do OCPS. Cada skill é um arquivo YAML estruturado que representa conhecimento especializado acumulado. Agentes não têm inteligência hardcoded — eles leem suas skills antes de agir, o que significa que é possível evoluir o comportamento de qualquer agente sem tocar no código do orquestrador.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0077B6" w:sz="12"/>
              <w:left w:val="single" w:color="0077B6" w:sz="12"/>
              <w:bottom w:val="single" w:color="0077B6" w:sz="12"/>
              <w:right w:val="single" w:color="FFFFFF" w:sz="1"/>
            </w:tcBorders>
            <w:shd w:fill="0077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00"/>
            <w:tcBorders>
              <w:top w:val="single" w:color="0077B6" w:sz="4"/>
              <w:left w:val="single" w:color="FFFFFF" w:sz="1"/>
              <w:bottom w:val="single" w:color="0077B6" w:sz="4"/>
              <w:right w:val="single" w:color="0077B6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77B6"/>
                <w:sz w:val="19"/>
                <w:szCs w:val="19"/>
              </w:rPr>
              <w:t xml:space="preserve">Princípio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O comportamento dos agentes vive nas skills, não no código. Skills evoluem; código permanece estável. Isso é a base do aprendizado contínuo do OCPS.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6.1 Anatomia de uma Skill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Exemplo real de uma skill do Agente TDD para projetos Laravel com Pest: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YAML</w:t>
            </w:r>
          </w:p>
        </w:tc>
        <w:tc>
          <w:tcPr>
            <w:tcW w:type="dxa" w:w="716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e Exemplo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Identificador único — ex: tdd-laravel-pest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Semver — ex: 1.3.0 (bump automático a cada lição incorporada)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Agente proprietário — ex: tdd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Stack aplicável — ex: [php, laravel, pest]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 que a skill sabe fazer e quando aplicar (guia o agente na seleção)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patterns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Lista de padrões corretos com exemplos de código comentados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anti-patterns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Erros conhecidos a evitar, com justificativa técnica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lessons-learned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Lições de projetos reais: v1.1: RefreshDatabase no TestCase base, não por teste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references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Links para documentação oficial consultada na elaboração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updated-at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 ISO da última atualização automática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6.2 Ciclo de Retroalimentação (Feedback Loop)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ciclo que mantém as skills evoluindo é o coração do OCPS: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Um erro ou padrão subótimo é detectado pelo Code Review ou QA.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solução correta é aplicada, testada e validada (testes verdes).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orquestrador propõe a adição da lição à skill correspondente.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desenvolvedor confirma ou edita a lição proposta.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skill recebe bump de versão minor e é salva no Basic Memory.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Na próxima execução, o agente carrega a skill atualizada antes de gerar código.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1B7F4F" w:sz="12"/>
              <w:left w:val="single" w:color="1B7F4F" w:sz="12"/>
              <w:bottom w:val="single" w:color="1B7F4F" w:sz="12"/>
              <w:right w:val="single" w:color="FFFFFF" w:sz="1"/>
            </w:tcBorders>
            <w:shd w:fill="1B7F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00"/>
            <w:tcBorders>
              <w:top w:val="single" w:color="1B7F4F" w:sz="4"/>
              <w:left w:val="single" w:color="FFFFFF" w:sz="1"/>
              <w:bottom w:val="single" w:color="1B7F4F" w:sz="4"/>
              <w:right w:val="single" w:color="1B7F4F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7F4F"/>
                <w:sz w:val="19"/>
                <w:szCs w:val="19"/>
              </w:rPr>
              <w:t xml:space="preserve">Garantia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Uma skill nunca permite que um erro já corrigido e validado se repita. O sistema aprende com cada ciclo de desenvolvimento.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6.3 Hierarquia de Skills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Quando há conflito entre uma skill global e uma skill local, a hierarquia de prioridade 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576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 e Escopo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Override Local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.ocps/skills/overrides/ — máxima prioridade, projeto específico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Custom Local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.ocps/skills/custom/ — convenções do projeto/cliente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 Instalada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~/.ocps/skills/global/ — skills base do pacote npm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do Agente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Comportamento base hardcoded no agente (fallback)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520"/>
      </w:pPr>
      <w:r>
        <w:rPr>
          <w:rFonts w:ascii="Arial" w:cs="Arial" w:eastAsia="Arial" w:hAnsi="Arial"/>
          <w:b/>
          <w:bCs/>
          <w:color w:val="0F1F3D"/>
          <w:sz w:val="38"/>
          <w:szCs w:val="38"/>
        </w:rPr>
        <w:t xml:space="preserve">7. Memória Semântica e MCPs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OCPS utiliza uma arquitetura de memória em duas camadas complementares, suportada por quatro MCPs especializados. Esta estrutura permite economia máxima de tokens sem perda de contexto relevante — os agentes nunca leem mais do que o necessário.</w:t>
      </w:r>
    </w:p>
    <w:p>
      <w:pPr>
        <w:spacing w:after="0" w:before="8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7.1 Arquitetura de Memória em Duas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18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20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</w:t>
            </w:r>
          </w:p>
        </w:tc>
        <w:tc>
          <w:tcPr>
            <w:tcW w:type="dxa" w:w="396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Principal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Multi-projeto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Basic Memory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Skills evoluídas, lições aprendidas, ADRs, padrões validados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Sessão / 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Serena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Índice semântico do código, contexto da sprint, decisões recentes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Docs Laravel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Laravel/PHP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Laravel Boost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Documentação oficial do framework, versão configurada no projeto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Docs Geral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Qualquer lib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Context7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Documentação de bibliotecas externas, APIs de terceiros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7.2 Serena — Indexação Semântica do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0077B6" w:sz="12"/>
              <w:left w:val="single" w:color="0077B6" w:sz="12"/>
              <w:bottom w:val="single" w:color="0077B6" w:sz="12"/>
              <w:right w:val="single" w:color="FFFFFF" w:sz="1"/>
            </w:tcBorders>
            <w:shd w:fill="0077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00"/>
            <w:tcBorders>
              <w:top w:val="single" w:color="0077B6" w:sz="4"/>
              <w:left w:val="single" w:color="FFFFFF" w:sz="1"/>
              <w:bottom w:val="single" w:color="0077B6" w:sz="4"/>
              <w:right w:val="single" w:color="0077B6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77B6"/>
                <w:sz w:val="19"/>
                <w:szCs w:val="19"/>
              </w:rPr>
              <w:t xml:space="preserve">Papel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Indexa o repositório inteiro e permite busca semântica no código. Em vez de carregar arquivos inteiros no contexto (custoso em tokens), o agente faz queries como 'onde está a lógica de cálculo de impostos?' e recebe apenas o fragmento relevante.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Indexação completa na primeira execução de ocps init.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Atualização incremental automática a cada modificação de arquivo.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Fonte primária para detecção de duplicidade (DRY) antes de qualquer implementação.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Salva lições aprendidas da sessão atual para consulta futura.</w:t>
      </w:r>
    </w:p>
    <w:p>
      <w:pPr>
        <w:spacing w:after="0" w:before="8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7.3 Basic Memory — Memória Persistente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0077B6" w:sz="12"/>
              <w:left w:val="single" w:color="0077B6" w:sz="12"/>
              <w:bottom w:val="single" w:color="0077B6" w:sz="12"/>
              <w:right w:val="single" w:color="FFFFFF" w:sz="1"/>
            </w:tcBorders>
            <w:shd w:fill="0077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00"/>
            <w:tcBorders>
              <w:top w:val="single" w:color="0077B6" w:sz="4"/>
              <w:left w:val="single" w:color="FFFFFF" w:sz="1"/>
              <w:bottom w:val="single" w:color="0077B6" w:sz="4"/>
              <w:right w:val="single" w:color="0077B6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77B6"/>
                <w:sz w:val="19"/>
                <w:szCs w:val="19"/>
              </w:rPr>
              <w:t xml:space="preserve">Papel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Banco de conhecimento que transcende sessões e projetos. Armazena skills atualizadas, lições aprendidas, decisões arquiteturais e o estado de roadmaps para permitir retomada precisa de qualquer ponto de desenvolvimento.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Salva automaticamente skills após cada ciclo de retroalimentação.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Permite retomar qualquer feature em nova sessão ou em LLM diferente.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Compartilha padrões úteis entre projetos diferentes do mesmo desenvolvedor.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Query por relevância semântica antes de iniciar qualquer nova feature.</w:t>
      </w:r>
    </w:p>
    <w:p>
      <w:pPr>
        <w:spacing w:after="0" w:before="8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7.4 Laravel Boost — Documentação Laravel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D4820A" w:sz="12"/>
              <w:left w:val="single" w:color="D4820A" w:sz="12"/>
              <w:bottom w:val="single" w:color="D4820A" w:sz="12"/>
              <w:right w:val="single" w:color="FFFFFF" w:sz="1"/>
            </w:tcBorders>
            <w:shd w:fill="D4820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00"/>
            <w:tcBorders>
              <w:top w:val="single" w:color="D4820A" w:sz="4"/>
              <w:left w:val="single" w:color="FFFFFF" w:sz="1"/>
              <w:bottom w:val="single" w:color="D4820A" w:sz="4"/>
              <w:right w:val="single" w:color="D4820A" w:sz="4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4820A"/>
                <w:sz w:val="19"/>
                <w:szCs w:val="19"/>
              </w:rPr>
              <w:t xml:space="preserve">Papel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Acesso direto à documentação oficial do Laravel. É OBRIGATÓRIO e sempre ativo em projetos Laravel. Garante que o código gerado segue as convenções do framework na versão correta configurada no projeto.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Consultado automaticamente antes de qualquer implementação Laravel (Eloquent, Artisan, DI,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Configurado com a versão exata do Laravel do projeto (ex: 11.x, 12.x).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Invalida conhecimento interno do LLM que pode estar desatualizado.</w:t>
      </w:r>
    </w:p>
    <w:p>
      <w:pPr>
        <w:spacing w:after="0" w:before="8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7.5 Context7 — Documentação Geral de Libs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0077B6" w:sz="12"/>
              <w:left w:val="single" w:color="0077B6" w:sz="12"/>
              <w:bottom w:val="single" w:color="0077B6" w:sz="12"/>
              <w:right w:val="single" w:color="FFFFFF" w:sz="1"/>
            </w:tcBorders>
            <w:shd w:fill="0077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00"/>
            <w:tcBorders>
              <w:top w:val="single" w:color="0077B6" w:sz="4"/>
              <w:left w:val="single" w:color="FFFFFF" w:sz="1"/>
              <w:bottom w:val="single" w:color="0077B6" w:sz="4"/>
              <w:right w:val="single" w:color="0077B6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77B6"/>
                <w:sz w:val="19"/>
                <w:szCs w:val="19"/>
              </w:rPr>
              <w:t xml:space="preserve">Papel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Documentação sob demanda de qualquer biblioteca ou ferramenta além do Laravel. Priorizado sempre sobre o conhecimento interno do LLM para evitar uso de APIs obsoletas ou incorretas.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Ativado automaticamente quando o agente identifica uso de uma biblioteca externa.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Garante que integrações externas usam a API oficial atual.</w:t>
      </w:r>
    </w:p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7.6 Protocolo de Consulta de Memória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Antes de iniciar qualquer tarefa, todo agente executa o seguinte protocolo sequencial: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Query no Basic Memory: existe lição aprendida relevante para esta tarefa?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Query no Serena: existe código similar já implementado neste projeto (DRY check)?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Carregamento da skill correspondente à tarefa com suas lições incorporadas.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 projeto Laravel: consulta obrigatória ao Laravel Boost para a funcionalidade em questão.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 biblioteca externa: consulta ao Context7 antes de qualquer uso de API.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Apenas então o agente inicia a geração de código.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520"/>
      </w:pPr>
      <w:r>
        <w:rPr>
          <w:rFonts w:ascii="Arial" w:cs="Arial" w:eastAsia="Arial" w:hAnsi="Arial"/>
          <w:b/>
          <w:bCs/>
          <w:color w:val="0F1F3D"/>
          <w:sz w:val="38"/>
          <w:szCs w:val="38"/>
        </w:rPr>
        <w:t xml:space="preserve">8. Ciclo de Vida de uma Feature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ciclo de vida completo é dividido em seis fases com gates obrigatórios. Nenhuma fase pode ser pulada ou iniciada sem conclusão e aprovação da fase anterior. O orquestrador bloqueia tecnicamente qualquer tentativa de pular um gate.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600"/>
        <w:gridCol w:w="2160"/>
      </w:tblGrid>
      <w:tr>
        <w:trPr>
          <w:tblHeader/>
        </w:trPr>
        <w:tc>
          <w:tcPr>
            <w:tcW w:type="dxa" w:w="6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6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16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Ideação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Brainstorm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Backlog item estruturado com critérios de aceite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Aprovação do item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Refinamento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Planning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Feature + sprint + roadmap persistido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Escopo 100% aprovado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TDD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Código + testes com cobertura mínima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Zero testes vermelhos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Revisão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Relatório de revisão em 3 passes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Checklist 100% verde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Relatório QA com evidências de aceite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100% critérios atendidos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Deploy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Feature em produção + release notes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Smoke tests em staging OK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C0392B" w:sz="12"/>
              <w:left w:val="single" w:color="C0392B" w:sz="12"/>
              <w:bottom w:val="single" w:color="C0392B" w:sz="12"/>
              <w:right w:val="single" w:color="FFFFFF" w:sz="1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00"/>
            <w:tcBorders>
              <w:top w:val="single" w:color="C0392B" w:sz="4"/>
              <w:left w:val="single" w:color="FFFFFF" w:sz="1"/>
              <w:bottom w:val="single" w:color="C0392B" w:sz="4"/>
              <w:right w:val="single" w:color="C0392B" w:sz="4"/>
            </w:tcBorders>
            <w:shd w:fill="FFF3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Regra Absoluta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O orquestrador propõe. O desenvolvedor dispõe. Nenhuma ação destrutiva ou irreversível é executada sem confirmação explícita. Nenhuma implementação é feita fora do escopo aprovado no Gate 2.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520"/>
      </w:pPr>
      <w:r>
        <w:rPr>
          <w:rFonts w:ascii="Arial" w:cs="Arial" w:eastAsia="Arial" w:hAnsi="Arial"/>
          <w:b/>
          <w:bCs/>
          <w:color w:val="0F1F3D"/>
          <w:sz w:val="38"/>
          <w:szCs w:val="38"/>
        </w:rPr>
        <w:t xml:space="preserve">9. Workflow de Desenvolvimento (TDD + YAGNI + DRY)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OCPS impõe três princípios de engenharia de forma não negociável. Qualquer geração de código que viole esses princípios é bloqueada pelo Code Review Agent antes de chegar ao desenvolvedor.</w:t>
      </w:r>
    </w:p>
    <w:p>
      <w:pPr>
        <w:spacing w:after="0" w:before="8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9.1 TDD — Test-Driven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D4820A" w:sz="12"/>
              <w:left w:val="single" w:color="D4820A" w:sz="12"/>
              <w:bottom w:val="single" w:color="D4820A" w:sz="12"/>
              <w:right w:val="single" w:color="FFFFFF" w:sz="1"/>
            </w:tcBorders>
            <w:shd w:fill="D4820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00"/>
            <w:tcBorders>
              <w:top w:val="single" w:color="D4820A" w:sz="4"/>
              <w:left w:val="single" w:color="FFFFFF" w:sz="1"/>
              <w:bottom w:val="single" w:color="D4820A" w:sz="4"/>
              <w:right w:val="single" w:color="D4820A" w:sz="4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4820A"/>
                <w:sz w:val="19"/>
                <w:szCs w:val="19"/>
              </w:rPr>
              <w:t xml:space="preserve">Mandato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Nenhum código de produção é escrito sem um teste falho que o justifique. O ciclo Red → Green → Refactor é inviolável em toda a implementação.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77B6"/>
          <w:sz w:val="23"/>
          <w:szCs w:val="23"/>
        </w:rPr>
        <w:t xml:space="preserve">RED — Escrever o Teste Primeiro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teste descreve o comportamento esperado em linguagem clara e assertiva.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teste deve falhar pela razão correta (feature não existe, não por erro de sintaxe).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Nomenclatura obrigatória: deve_[verbo_ação]_quando_[condição_de_disparo].</w:t>
      </w:r>
    </w:p>
    <w:p>
      <w:pPr>
        <w:spacing w:after="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77B6"/>
          <w:sz w:val="23"/>
          <w:szCs w:val="23"/>
        </w:rPr>
        <w:t xml:space="preserve">GREEN — Código Mínimo para Passar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Implementar APENAS o necessário para os testes ficarem verdes.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Resistência ativa a antecipar requisitos futuros (YAGNI enforced nesta fase).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Código funcional é prioridade; elegância vem na fase Refactor.</w:t>
      </w:r>
    </w:p>
    <w:p>
      <w:pPr>
        <w:spacing w:after="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77B6"/>
          <w:sz w:val="23"/>
          <w:szCs w:val="23"/>
        </w:rPr>
        <w:t xml:space="preserve">REFACTOR — Melhorar sem Quebrar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Eliminar duplicidade, melhorar naming, extrair métodos, aplicar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suite de testes deve permanecer 100% verde durante todo o refactor.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Nenhuma nova funcionalidade é adicionada nesta fase.</w:t>
      </w:r>
    </w:p>
    <w:p>
      <w:pPr>
        <w:spacing w:after="0" w:before="8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9.2 YAGNI — You Aren't Gonna Need It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Tolerância zero com over-engineering. O Code Review Agent rejeita automaticamente: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Abstrações criadas para casos de uso que não existem no escopo atual.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Parâmetros opcionais adicionados 'por precaução' sem critério de aceite correspondente.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Camadas de indireção sem justificativa técnica documentada.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Cache ou otimizações de performance sem benchmark identificando gargalo real.</w:t>
      </w:r>
    </w:p>
    <w:p>
      <w:pPr>
        <w:spacing w:after="0" w:before="8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9.3 DRY — Don't Repeat Yourself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Serena monitora duplicidade ativamente. Antes de qualquer implementação, o agente verifica se lógica similar já existe no codebase.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Toda lógica duplicada é extraída para componente reutilizável antes do merge.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 Laravel: Traits, Service Classes, Value Objects e Helpers são os mecanismos preferenciais.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DRY se aplica a código, configuração e migrations — zero hardcoding em qualquer camada.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520"/>
      </w:pPr>
      <w:r>
        <w:rPr>
          <w:rFonts w:ascii="Arial" w:cs="Arial" w:eastAsia="Arial" w:hAnsi="Arial"/>
          <w:b/>
          <w:bCs/>
          <w:color w:val="0F1F3D"/>
          <w:sz w:val="38"/>
          <w:szCs w:val="38"/>
        </w:rPr>
        <w:t xml:space="preserve">10. Gestão de Tokens e Suporte Multi-LLM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Um dos diferenciais operacionais do OCPS é a gestão inteligente de tokens e a resiliência a trocas de LLM, permitindo trabalhar com múltiplos modelos sem interrupção do fluxo de desenvolvimento.</w:t>
      </w:r>
    </w:p>
    <w:p>
      <w:pPr>
        <w:spacing w:after="0" w:before="8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10.1 Estratégias de Economia de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636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 no OCPS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Busca Semântica (Serena)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Recupera apenas os fragmentos de código relevantes, não arquivos inteiros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Skills Condensadas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Skills em YAML compacto, não código completo nem documentação verbosa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Memória Hierárquica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 carregada uma vez por sessão; local é incremental por tarefa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Prompts por Agente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Cada agente tem prompt template otimizado e mínimo para sua função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Roadmap como Contexto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Checkpoint de estado ocupa menos tokens que histórico de conversação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Agentes Isolados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Cada agente recebe apenas o contexto necessário para sua tarefa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10.2 Configuração Multi-LLM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OCPS suporta múltiplos modelos com roteamento inteligente por tipo de tarefa: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Agentes criativos (Brainstorm, Planning): LLM principal de maior capacidade.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Agentes técnicos (TDD, Code Review): LLM principal ou configurável por projeto.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Agentes mecânicos (documentação, relatórios): LLM menor e mais econômico.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Rate limit atingido: troca automática para LLM de fallback configurado.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Troca manual: ocps switch-llm [model] — retoma do roadmap sem perda de contexto.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1B7F4F" w:sz="12"/>
              <w:left w:val="single" w:color="1B7F4F" w:sz="12"/>
              <w:bottom w:val="single" w:color="1B7F4F" w:sz="12"/>
              <w:right w:val="single" w:color="FFFFFF" w:sz="1"/>
            </w:tcBorders>
            <w:shd w:fill="1B7F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00"/>
            <w:tcBorders>
              <w:top w:val="single" w:color="1B7F4F" w:sz="4"/>
              <w:left w:val="single" w:color="FFFFFF" w:sz="1"/>
              <w:bottom w:val="single" w:color="1B7F4F" w:sz="4"/>
              <w:right w:val="single" w:color="1B7F4F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7F4F"/>
                <w:sz w:val="19"/>
                <w:szCs w:val="19"/>
              </w:rPr>
              <w:t xml:space="preserve">Garantia Multi-LLM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 troca de LLM — seja por rate limit, custo ou preferência — não resulta em perda de progresso. O roadmap é o contrato de estado que qualquer LLM compatível pode ler e retomar com precisão.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520"/>
      </w:pPr>
      <w:r>
        <w:rPr>
          <w:rFonts w:ascii="Arial" w:cs="Arial" w:eastAsia="Arial" w:hAnsi="Arial"/>
          <w:b/>
          <w:bCs/>
          <w:color w:val="0F1F3D"/>
          <w:sz w:val="38"/>
          <w:szCs w:val="38"/>
        </w:rPr>
        <w:t xml:space="preserve">11. Roadmap e Checkpoint de Estado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Roadmap é o artefato central de controle de progresso do OCPS. É um arquivo YAML estruturado em .ocps/roadmap/ que captura o estado completo de uma feature em qualquer ponto do tempo — incluindo contexto suficiente para retomada por qualquer LLM.</w:t>
      </w:r>
    </w:p>
    <w:p>
      <w:pPr>
        <w:spacing w:after="0" w:before="8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11.1 Estrutura do Arquivo de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 YAML</w:t>
            </w:r>
          </w:p>
        </w:tc>
        <w:tc>
          <w:tcPr>
            <w:tcW w:type="dxa" w:w="696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ID, título, descrição, critérios de aceite, datas de início e prazo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sprint.tasks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Tarefas com status: pending | in-progress | done | blocked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sprint.current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Tarefa ativa: agente responsável, timestamp de início, tokens usados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decisions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ADRs: decisões técnicas tomadas com justificativa 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blockers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Impedimentos registrados com descrição e responsável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skills-used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Lista de skills aplicadas (fonte para retroalimentação)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llm-checkpoint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Modelo em uso, tokens acumulados, timestamp do último save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Status de cada gate com evidências (aprovado / bloqueado / pendente)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11.2 Protocolo de Retomada de Sessão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Ao executar ocps start em um projeto com feature ativa, o orquestrador executa: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Carrega o roadmap da feature ativa do Basic Memory.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Identifica última tarefa concluída e próxima pendente.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Recarrega índice semântico do código via Serena.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Apresenta resumo de estado ao desenvolvedor: 'Você estava em [tarefa X]. Última decisão: [Y]. Próximo passo: [Z]. Confirmar?'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Após confirmação, retoma exatamente do ponto de parada.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1B7F4F" w:sz="12"/>
              <w:left w:val="single" w:color="1B7F4F" w:sz="12"/>
              <w:bottom w:val="single" w:color="1B7F4F" w:sz="12"/>
              <w:right w:val="single" w:color="FFFFFF" w:sz="1"/>
            </w:tcBorders>
            <w:shd w:fill="1B7F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00"/>
            <w:tcBorders>
              <w:top w:val="single" w:color="1B7F4F" w:sz="4"/>
              <w:left w:val="single" w:color="FFFFFF" w:sz="1"/>
              <w:bottom w:val="single" w:color="1B7F4F" w:sz="4"/>
              <w:right w:val="single" w:color="1B7F4F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7F4F"/>
                <w:sz w:val="19"/>
                <w:szCs w:val="19"/>
              </w:rPr>
              <w:t xml:space="preserve">Benefício Prático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Feche o computador às 18h. Abra às 9h do dia seguinte com LLM diferente se precisar. O ocps start restaura contexto completo em menos de 60 segundos, sem retrabalho e sem reexplicar o que estava sendo feito.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520"/>
      </w:pPr>
      <w:r>
        <w:rPr>
          <w:rFonts w:ascii="Arial" w:cs="Arial" w:eastAsia="Arial" w:hAnsi="Arial"/>
          <w:b/>
          <w:bCs/>
          <w:color w:val="0F1F3D"/>
          <w:sz w:val="38"/>
          <w:szCs w:val="38"/>
        </w:rPr>
        <w:t xml:space="preserve">12. Segurança, Validação e Gates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OCPS implementa segurança em camadas para garantir que nenhuma ação destrutiva, fora do escopo ou não validada seja executada por nenhum agente.</w:t>
      </w:r>
    </w:p>
    <w:p>
      <w:pPr>
        <w:spacing w:after="0" w:before="8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12.1 Mínimo Privilégio por Agente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Agente TDD não pode modificar arquivos de config, .env ou migrations sem aprovação.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Agente Deploy só pode ser ativado após gate de QA aprovado com evidências.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Agente Legacy só pode executar refatoração após DRF aprovado pelo desenvolvedor.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Nenhum agente pode fazer commit, push ou deploy direto — sempre via confirmação.</w:t>
      </w:r>
    </w:p>
    <w:p>
      <w:pPr>
        <w:spacing w:after="0" w:before="8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12.2 Sistema de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3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0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 de Passagem</w:t>
            </w:r>
          </w:p>
        </w:tc>
        <w:tc>
          <w:tcPr>
            <w:tcW w:type="dxa" w:w="236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Bloqueio</w:t>
            </w:r>
          </w:p>
        </w:tc>
        <w:tc>
          <w:tcPr>
            <w:tcW w:type="dxa" w:w="22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 em Falha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Gate de Escopo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Feature 100% especificada e aprovada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Dev. não aprovau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Volta ao Brainstorm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Gate de Testes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Zero testes vermelhos, cobertura mínima 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Suite vermelha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Bloqueio de commit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Gate de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Checklist 3 passes 100% verde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Itens críticos abertos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Correção obrigatória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Gate de QA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Todos os critérios de aceite com evidências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Critério não atendido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Bloqueio de deploy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Gate de 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Smoke tests em staging passando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Smoke test falhou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Rollback automático</w:t>
            </w:r>
          </w:p>
        </w:tc>
      </w:tr>
    </w:tbl>
    <w:p>
      <w:pPr>
        <w:spacing w:after="0" w:before="1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12.3 Auditoria Total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Toda ação de todo agente é registrada em .ocps/logs/ com: timestamp, agente, input recebido, output gerado, tokens consumidos e decisão do gate. Esse log permite: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Rastrear a origem de qualquer linha de código ou decisão técnica.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Identificar padrões de falha para retroalimentação de skills.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Gerar relatórios de produtividade por sprint e por feature.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520"/>
      </w:pPr>
      <w:r>
        <w:rPr>
          <w:rFonts w:ascii="Arial" w:cs="Arial" w:eastAsia="Arial" w:hAnsi="Arial"/>
          <w:b/>
          <w:bCs/>
          <w:color w:val="0F1F3D"/>
          <w:sz w:val="38"/>
          <w:szCs w:val="38"/>
        </w:rPr>
        <w:t xml:space="preserve">13. Princípios Arquiteturais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13.1 SOLID no Código Gerado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Single Responsibility: cada classe e função faz exatamente uma coisa.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Open/Closed: aberto para extensão via herança/composição; fechado para modificação direta.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Liskov Substitution: subtipos sempre substituíveis pelos seus tipos 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Interface Segregation: interfaces pequenas e coesas por cliente específico.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Dependency Inversion: dependências de abstrações, injetadas — nunca instanciadas internamente.</w:t>
      </w:r>
    </w:p>
    <w:p>
      <w:pPr>
        <w:spacing w:after="0" w:before="8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13.2 Arquitetura Laravel Mandatória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Em projetos Laravel, o OCPS impõe a seguinte separação de responsabilidades: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96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 Exclusiva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Apenas roteamento HTTP e delegação. Zero lógica de negócio.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Service Classes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Lógica de negócio pura, injetáveis, testáveis de forma isolada.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Repositories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Acesso a dados, abstraindo Eloquent. Testáveis com mocks.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Operações atômicas single-use (Action Pattern para fluxos complexos).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DTOs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Transferência de dados tipada entre camadas. Sem lógica.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Events + Listeners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Desacoplamento de efeitos colaterais. Assíncrono quando possível.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Form Requests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Validação e autorização de inputs HTTP. Nunca no Controller.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13.3 Documentação como Cidadã de Primeira Classe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PHPDoc obrigatório em todos os métodos públicos com tipos, parâmetros e retorno documentados.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README de módulo atualizado a cada nova feature com exemplos de uso.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ADRs registrados no roadmap para cada decisão arquitetural relevante.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Changelog atualizado automaticamente pelo agente de deploy com base no roadmap.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520"/>
      </w:pPr>
      <w:r>
        <w:rPr>
          <w:rFonts w:ascii="Arial" w:cs="Arial" w:eastAsia="Arial" w:hAnsi="Arial"/>
          <w:b/>
          <w:bCs/>
          <w:color w:val="0F1F3D"/>
          <w:sz w:val="38"/>
          <w:szCs w:val="38"/>
        </w:rPr>
        <w:t xml:space="preserve">14. Plano de Implementação — Fases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desenvolvimento do OCPS segue seu próprio processo: cada fase é uma feature gerida pelo próprio orquestrador (a partir da Fase 1). O desenvolvimento é incremental, validado e documentado conforme os princípios que o sistema impõe.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360"/>
      </w:tblGrid>
      <w:tr>
        <w:trPr>
          <w:tblHeader/>
        </w:trPr>
        <w:tc>
          <w:tcPr>
            <w:tcW w:type="dxa" w:w="6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2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 Principais</w:t>
            </w:r>
          </w:p>
        </w:tc>
        <w:tc>
          <w:tcPr>
            <w:tcW w:type="dxa" w:w="336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Conclusão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Estrutura TypeScript, CLI base (ocps init/start/doctor), Skill Engine, MCP Bridge básico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ocps init funcional em projeto Laravel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Core Agents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Agentes Brainstorm, Planning e TDD operacionais com skills base Laravel/Pest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Feature completa via TDD sem intervenção manual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Quality Gates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Agentes Code Review e QA com checklists configuráveis e relatórios automáticos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Gate de review e QA bloqueando automaticamente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Agente Deploy com GitHub Actions, gestão de ambientes e release notes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Deploy automático após gate QA aprovado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Memory Full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Basic Memory + Serena totalmente integrados, retomada de sessão &lt; 60s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Retomada perfeita após troca de sessão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Legacy 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Agente Legacy com skills de arqueologia de código e DRF automatizado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Análise de módulo legado gerando DRF aprovável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Multi-LLM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Troca automática por rate limit, roteamento por tipo de agente, métricas de custo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Troca de LLM sem perda de contexto em produção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Multi-Stack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Suporte a Node.js/TypeScript e Python com skills específicas por stack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Projeto Node.js gerenciado pelo OCPS end-to-end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0077B6" w:sz="12"/>
              <w:left w:val="single" w:color="0077B6" w:sz="12"/>
              <w:bottom w:val="single" w:color="0077B6" w:sz="12"/>
              <w:right w:val="single" w:color="FFFFFF" w:sz="1"/>
            </w:tcBorders>
            <w:shd w:fill="0077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00"/>
            <w:tcBorders>
              <w:top w:val="single" w:color="0077B6" w:sz="4"/>
              <w:left w:val="single" w:color="FFFFFF" w:sz="1"/>
              <w:bottom w:val="single" w:color="0077B6" w:sz="4"/>
              <w:right w:val="single" w:color="0077B6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77B6"/>
                <w:sz w:val="19"/>
                <w:szCs w:val="19"/>
              </w:rPr>
              <w:t xml:space="preserve">Início Recomendado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 Fase 0 (Foundation) é a única que deve ser iniciada manualmente — sem o orquestrador. A partir da Fase 1, o próprio OCPS gerencia o desenvolvimento das fases subsequentes. O orquestrador se constrói a si mesmo.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520"/>
      </w:pPr>
      <w:r>
        <w:rPr>
          <w:rFonts w:ascii="Arial" w:cs="Arial" w:eastAsia="Arial" w:hAnsi="Arial"/>
          <w:b/>
          <w:bCs/>
          <w:color w:val="0F1F3D"/>
          <w:sz w:val="38"/>
          <w:szCs w:val="38"/>
        </w:rPr>
        <w:t xml:space="preserve">15. Critérios de Sucesso e Próximos Passos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15.1 Critérios de Sucesso Mensuráveis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4160"/>
            <w:tcBorders>
              <w:top w:val="single" w:color="0F1F3D" w:sz="1"/>
              <w:left w:val="none"/>
              <w:bottom w:val="single" w:color="00B4D8" w:sz="2"/>
              <w:right w:val="none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Redução no tempo de code review por 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≥ 60%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Erros já corrigidos em skills que se repetem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 recorrências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Tempo de retomada de sessão após troca de LLM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60 segundos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Cobertura mínima de testes mantida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≥ 80% linhas em todas features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Features fora do escopo aprovado no Gate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 implementações não autorizadas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Deploys revertidos por erro de regressão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 após gate QA implantado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15.2 Próximos Passos Imediatos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Criar repositório GitHub: ocps (TypeScript, MIT License).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Configurar estrutura base: tsconfig, vitest, eslint, prettier, husky.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Implementar Skill Engine: loader YAML, validator Zod, versioner semântico.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Implementar MCP Bridge: conexão com Basic Memory e Context7.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Implementar CLI base: ocps init, ocps start, ocps doctor com Ink/React.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Escrever as primeiras skills globais: tdd-laravel-pest, code-review-laravel, laravel-service-pattern.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Implementar BrainstormAgent e PlanningAgent com as skills acima.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Primeira execução real: o OCPS gerenciando o desenvolvimento da Fase 1 de si mesmo.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0F1F3D" w:sz="12"/>
              <w:left w:val="single" w:color="0F1F3D" w:sz="12"/>
              <w:bottom w:val="single" w:color="0F1F3D" w:sz="12"/>
              <w:right w:val="single" w:color="FFFFFF" w:sz="1"/>
            </w:tcBorders>
            <w:shd w:fill="0F1F3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00"/>
            <w:tcBorders>
              <w:top w:val="single" w:color="0F1F3D" w:sz="4"/>
              <w:left w:val="single" w:color="FFFFFF" w:sz="1"/>
              <w:bottom w:val="single" w:color="0F1F3D" w:sz="4"/>
              <w:right w:val="single" w:color="0F1F3D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Visão Final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O OCPS representa a próxima geração de desenvolvimento assistido por IA: não um assistente que responde perguntas, mas um orquestrador que conduz o ciclo completo de desenvolvimento com a disciplina, o rigor e a memória que a engenharia de software de excelência exige. Construído para a elite do desenvolvimento, por um desenvolvedor sênior.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D8" w:sz="4" w:space="4"/>
      </w:pBdr>
      <w:jc w:val="center"/>
    </w:pPr>
    <w:r>
      <w:rPr>
        <w:rFonts w:ascii="Arial" w:cs="Arial" w:eastAsia="Arial" w:hAnsi="Arial"/>
        <w:color w:val="717D7E"/>
        <w:sz w:val="18"/>
        <w:szCs w:val="18"/>
      </w:rPr>
      <w:t xml:space="preserve">OCPS v2.0  ·  Documento Técnico de Arquitetura  ·  Confidencial  ·  Página </w:t>
    </w:r>
    <w:r>
      <w:rPr>
        <w:rFonts w:ascii="Arial" w:cs="Arial" w:eastAsia="Arial" w:hAnsi="Arial"/>
        <w:color w:val="717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7D7E"/>
        <w:sz w:val="18"/>
        <w:szCs w:val="18"/>
      </w:rPr>
      <w:t xml:space="preserve"> de </w:t>
    </w:r>
    <w:r>
      <w:rPr>
        <w:rFonts w:ascii="Arial" w:cs="Arial" w:eastAsia="Arial" w:hAnsi="Arial"/>
        <w:color w:val="717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20"/>
      <w:outlineLvl w:val="0"/>
    </w:pPr>
    <w:rPr>
      <w:rFonts w:ascii="Arial" w:cs="Arial" w:eastAsia="Arial" w:hAnsi="Arial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2026-03-05T16:33:03.366Z</dcterms:created>
  <dcterms:modified xsi:type="dcterms:W3CDTF">2026-03-05T16:33:03.367Z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