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D7" w:rsidRDefault="00C03EF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ABSTRACT:</w:t>
      </w:r>
    </w:p>
    <w:p w:rsidR="002A05D7" w:rsidRPr="00A11247" w:rsidRDefault="00C521E2" w:rsidP="00A1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521E2"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  </w:t>
      </w:r>
      <w:r w:rsidR="00A11247" w:rsidRPr="00A11247">
        <w:rPr>
          <w:rFonts w:ascii="Times New Roman" w:hAnsi="Times New Roman" w:cs="Times New Roman"/>
          <w:sz w:val="32"/>
          <w:szCs w:val="32"/>
        </w:rPr>
        <w:t>The importance of affective states in learning has led many Intelligent Tutoring Systems (ITS)</w:t>
      </w:r>
      <w:r w:rsidR="00A11247">
        <w:rPr>
          <w:rFonts w:ascii="Times New Roman" w:hAnsi="Times New Roman" w:cs="Times New Roman"/>
          <w:sz w:val="32"/>
          <w:szCs w:val="32"/>
        </w:rPr>
        <w:t xml:space="preserve"> to include students’ affective</w:t>
      </w:r>
      <w:r w:rsidR="00A11247" w:rsidRPr="00A1124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11247" w:rsidRPr="00A11247">
        <w:rPr>
          <w:rFonts w:ascii="Times New Roman" w:hAnsi="Times New Roman" w:cs="Times New Roman"/>
          <w:sz w:val="32"/>
          <w:szCs w:val="32"/>
        </w:rPr>
        <w:t>states</w:t>
      </w:r>
      <w:r w:rsidR="00A11247" w:rsidRPr="00A11247">
        <w:rPr>
          <w:rFonts w:ascii="Times New Roman" w:hAnsi="Times New Roman" w:cs="Times New Roman"/>
          <w:sz w:val="32"/>
          <w:szCs w:val="32"/>
        </w:rPr>
        <w:t xml:space="preserve"> </w:t>
      </w:r>
      <w:r w:rsidR="00A11247">
        <w:rPr>
          <w:rFonts w:ascii="Times New Roman" w:hAnsi="Times New Roman" w:cs="Times New Roman"/>
          <w:sz w:val="32"/>
          <w:szCs w:val="32"/>
        </w:rPr>
        <w:t xml:space="preserve"> </w:t>
      </w:r>
      <w:r w:rsidR="00A11247" w:rsidRPr="00A11247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="00A11247" w:rsidRPr="00A11247">
        <w:rPr>
          <w:rFonts w:ascii="Times New Roman" w:hAnsi="Times New Roman" w:cs="Times New Roman"/>
          <w:sz w:val="32"/>
          <w:szCs w:val="32"/>
        </w:rPr>
        <w:t xml:space="preserve"> their learner models. The adaptation and hence the benefits of an ITS can be improved</w:t>
      </w:r>
      <w:r w:rsidR="00A11247">
        <w:rPr>
          <w:rFonts w:ascii="Times New Roman" w:hAnsi="Times New Roman" w:cs="Times New Roman"/>
          <w:sz w:val="32"/>
          <w:szCs w:val="32"/>
        </w:rPr>
        <w:t xml:space="preserve"> by detecting and </w:t>
      </w:r>
      <w:proofErr w:type="gramStart"/>
      <w:r w:rsidR="00A11247">
        <w:rPr>
          <w:rFonts w:ascii="Times New Roman" w:hAnsi="Times New Roman" w:cs="Times New Roman"/>
          <w:sz w:val="32"/>
          <w:szCs w:val="32"/>
        </w:rPr>
        <w:t>responding  to</w:t>
      </w:r>
      <w:proofErr w:type="gramEnd"/>
      <w:r w:rsidR="00A11247">
        <w:rPr>
          <w:rFonts w:ascii="Times New Roman" w:hAnsi="Times New Roman" w:cs="Times New Roman"/>
          <w:sz w:val="32"/>
          <w:szCs w:val="32"/>
        </w:rPr>
        <w:t xml:space="preserve"> </w:t>
      </w:r>
      <w:r w:rsidR="00A11247" w:rsidRPr="00A11247">
        <w:rPr>
          <w:rFonts w:ascii="Times New Roman" w:hAnsi="Times New Roman" w:cs="Times New Roman"/>
          <w:sz w:val="32"/>
          <w:szCs w:val="32"/>
        </w:rPr>
        <w:t>students’ affective states. In prior work, we have created and validated a theory-driven model for detecting</w:t>
      </w:r>
      <w:r w:rsidR="00A11247">
        <w:rPr>
          <w:rFonts w:ascii="Times New Roman" w:hAnsi="Times New Roman" w:cs="Times New Roman"/>
          <w:sz w:val="32"/>
          <w:szCs w:val="32"/>
        </w:rPr>
        <w:t xml:space="preserve"> students’ frustration, as well </w:t>
      </w:r>
      <w:r w:rsidR="00A11247" w:rsidRPr="00A11247">
        <w:rPr>
          <w:rFonts w:ascii="Times New Roman" w:hAnsi="Times New Roman" w:cs="Times New Roman"/>
          <w:sz w:val="32"/>
          <w:szCs w:val="32"/>
        </w:rPr>
        <w:t xml:space="preserve">as identifying its causes as </w:t>
      </w:r>
      <w:r w:rsidR="006D5AD4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A11247" w:rsidRPr="00A11247">
        <w:rPr>
          <w:rFonts w:ascii="Times New Roman" w:hAnsi="Times New Roman" w:cs="Times New Roman"/>
          <w:sz w:val="32"/>
          <w:szCs w:val="32"/>
        </w:rPr>
        <w:t>students interact with the ITS. In this paper, we present a strategy to resp</w:t>
      </w:r>
      <w:r w:rsidR="00A11247">
        <w:rPr>
          <w:rFonts w:ascii="Times New Roman" w:hAnsi="Times New Roman" w:cs="Times New Roman"/>
          <w:sz w:val="32"/>
          <w:szCs w:val="32"/>
        </w:rPr>
        <w:t xml:space="preserve">ond to students’ frustration by </w:t>
      </w:r>
      <w:r w:rsidR="00A11247" w:rsidRPr="00A11247">
        <w:rPr>
          <w:rFonts w:ascii="Times New Roman" w:hAnsi="Times New Roman" w:cs="Times New Roman"/>
          <w:sz w:val="32"/>
          <w:szCs w:val="32"/>
        </w:rPr>
        <w:t>offering motivational messages that address different causes of frustration. Based on attribution theory</w:t>
      </w:r>
      <w:r w:rsidR="00A11247">
        <w:rPr>
          <w:rFonts w:ascii="Times New Roman" w:hAnsi="Times New Roman" w:cs="Times New Roman"/>
          <w:sz w:val="32"/>
          <w:szCs w:val="32"/>
        </w:rPr>
        <w:t xml:space="preserve">, these messages are created to </w:t>
      </w:r>
      <w:r w:rsidR="00A11247" w:rsidRPr="00A11247">
        <w:rPr>
          <w:rFonts w:ascii="Times New Roman" w:hAnsi="Times New Roman" w:cs="Times New Roman"/>
          <w:sz w:val="32"/>
          <w:szCs w:val="32"/>
        </w:rPr>
        <w:t>praise the student’s effort, attribute the results to the identified cause, show sympathy for failure or obt</w:t>
      </w:r>
      <w:r w:rsidR="00A11247">
        <w:rPr>
          <w:rFonts w:ascii="Times New Roman" w:hAnsi="Times New Roman" w:cs="Times New Roman"/>
          <w:sz w:val="32"/>
          <w:szCs w:val="32"/>
        </w:rPr>
        <w:t xml:space="preserve">ain feedback from the </w:t>
      </w:r>
      <w:proofErr w:type="spellStart"/>
      <w:r w:rsidR="00A11247">
        <w:rPr>
          <w:rFonts w:ascii="Times New Roman" w:hAnsi="Times New Roman" w:cs="Times New Roman"/>
          <w:sz w:val="32"/>
          <w:szCs w:val="32"/>
        </w:rPr>
        <w:t>students.</w:t>
      </w:r>
      <w:r w:rsidR="00A11247" w:rsidRPr="00A11247">
        <w:rPr>
          <w:rFonts w:ascii="Times New Roman" w:hAnsi="Times New Roman" w:cs="Times New Roman"/>
          <w:sz w:val="32"/>
          <w:szCs w:val="32"/>
        </w:rPr>
        <w:t>We</w:t>
      </w:r>
      <w:proofErr w:type="spellEnd"/>
      <w:r w:rsidR="00A11247" w:rsidRPr="00A11247">
        <w:rPr>
          <w:rFonts w:ascii="Times New Roman" w:hAnsi="Times New Roman" w:cs="Times New Roman"/>
          <w:sz w:val="32"/>
          <w:szCs w:val="32"/>
        </w:rPr>
        <w:t xml:space="preserve"> implemented our approach in three schools where students interacted with the ITS. Data from 188 students from the three </w:t>
      </w:r>
      <w:r w:rsidR="00A11247">
        <w:rPr>
          <w:rFonts w:ascii="Times New Roman" w:hAnsi="Times New Roman" w:cs="Times New Roman"/>
          <w:sz w:val="32"/>
          <w:szCs w:val="32"/>
        </w:rPr>
        <w:t xml:space="preserve">schools </w:t>
      </w:r>
      <w:r w:rsidR="00A11247" w:rsidRPr="00A11247">
        <w:rPr>
          <w:rFonts w:ascii="Times New Roman" w:hAnsi="Times New Roman" w:cs="Times New Roman"/>
          <w:sz w:val="32"/>
          <w:szCs w:val="32"/>
        </w:rPr>
        <w:t>collected across two weeks was used for our analysis. The results suggest that the frustration instances redu</w:t>
      </w:r>
      <w:r w:rsidR="00A11247">
        <w:rPr>
          <w:rFonts w:ascii="Times New Roman" w:hAnsi="Times New Roman" w:cs="Times New Roman"/>
          <w:sz w:val="32"/>
          <w:szCs w:val="32"/>
        </w:rPr>
        <w:t xml:space="preserve">ced significantly statistically </w:t>
      </w:r>
      <w:r w:rsidR="00A11247" w:rsidRPr="00A11247">
        <w:rPr>
          <w:rFonts w:ascii="Times New Roman" w:hAnsi="Times New Roman" w:cs="Times New Roman"/>
          <w:sz w:val="32"/>
          <w:szCs w:val="32"/>
        </w:rPr>
        <w:t>(p &lt; 0.05), due to the motivational messages. This study suggests that motivational messages that use attri</w:t>
      </w:r>
      <w:r w:rsidR="00A11247">
        <w:rPr>
          <w:rFonts w:ascii="Times New Roman" w:hAnsi="Times New Roman" w:cs="Times New Roman"/>
          <w:sz w:val="32"/>
          <w:szCs w:val="32"/>
        </w:rPr>
        <w:t xml:space="preserve">bution theory and address </w:t>
      </w:r>
      <w:r w:rsidR="00A11247" w:rsidRPr="00A11247">
        <w:rPr>
          <w:rFonts w:ascii="Times New Roman" w:hAnsi="Times New Roman" w:cs="Times New Roman"/>
          <w:sz w:val="32"/>
          <w:szCs w:val="32"/>
        </w:rPr>
        <w:t>the reason for frustration reduce the number of frustration instances per session.</w:t>
      </w:r>
    </w:p>
    <w:sectPr w:rsidR="002A05D7" w:rsidRPr="00A1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05D7"/>
    <w:rsid w:val="002A05D7"/>
    <w:rsid w:val="004B454E"/>
    <w:rsid w:val="006D5AD4"/>
    <w:rsid w:val="00723ACD"/>
    <w:rsid w:val="00A11247"/>
    <w:rsid w:val="00C03EF8"/>
    <w:rsid w:val="00C521E2"/>
    <w:rsid w:val="00E5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Home4</dc:creator>
  <cp:lastModifiedBy>Home 33</cp:lastModifiedBy>
  <cp:revision>9</cp:revision>
  <dcterms:created xsi:type="dcterms:W3CDTF">2018-06-19T09:58:00Z</dcterms:created>
  <dcterms:modified xsi:type="dcterms:W3CDTF">2018-08-13T12:58:00Z</dcterms:modified>
</cp:coreProperties>
</file>