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B1" w:rsidRDefault="008B1DD2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INTRODUCTION</w:t>
      </w:r>
    </w:p>
    <w:p w:rsidR="00503D88" w:rsidRPr="00503D88" w:rsidRDefault="00503D88" w:rsidP="0050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URWPalladioL-Roma" w:hAnsi="URWPalladioL-Roma" w:cs="URWPalladioL-Roma"/>
          <w:sz w:val="58"/>
          <w:szCs w:val="58"/>
        </w:rPr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An </w:t>
      </w:r>
      <w:r w:rsidRPr="00503D88">
        <w:rPr>
          <w:rFonts w:ascii="Times New Roman" w:hAnsi="Times New Roman" w:cs="Times New Roman"/>
          <w:sz w:val="32"/>
          <w:szCs w:val="32"/>
        </w:rPr>
        <w:t xml:space="preserve"> Intelligent</w:t>
      </w:r>
      <w:proofErr w:type="gramEnd"/>
      <w:r w:rsidRPr="00503D88">
        <w:rPr>
          <w:rFonts w:ascii="Times New Roman" w:hAnsi="Times New Roman" w:cs="Times New Roman"/>
          <w:sz w:val="32"/>
          <w:szCs w:val="32"/>
        </w:rPr>
        <w:t xml:space="preserve"> Tutoring System (ITS) provides personalized</w:t>
      </w:r>
    </w:p>
    <w:p w:rsidR="00503D88" w:rsidRPr="00503D88" w:rsidRDefault="00503D88" w:rsidP="0050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03D88">
        <w:rPr>
          <w:rFonts w:ascii="Times New Roman" w:hAnsi="Times New Roman" w:cs="Times New Roman"/>
          <w:sz w:val="32"/>
          <w:szCs w:val="32"/>
        </w:rPr>
        <w:t>learni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content to students based on </w:t>
      </w:r>
      <w:r w:rsidRPr="00503D88">
        <w:rPr>
          <w:rFonts w:ascii="Times New Roman" w:hAnsi="Times New Roman" w:cs="Times New Roman"/>
          <w:sz w:val="32"/>
          <w:szCs w:val="32"/>
        </w:rPr>
        <w:t>their needs and pref</w:t>
      </w:r>
      <w:r>
        <w:rPr>
          <w:rFonts w:ascii="Times New Roman" w:hAnsi="Times New Roman" w:cs="Times New Roman"/>
          <w:sz w:val="32"/>
          <w:szCs w:val="32"/>
        </w:rPr>
        <w:t xml:space="preserve">erences. An </w:t>
      </w:r>
      <w:proofErr w:type="gramStart"/>
      <w:r>
        <w:rPr>
          <w:rFonts w:ascii="Times New Roman" w:hAnsi="Times New Roman" w:cs="Times New Roman"/>
          <w:sz w:val="32"/>
          <w:szCs w:val="32"/>
        </w:rPr>
        <w:t>ITS consists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r w:rsidRPr="00503D88">
        <w:rPr>
          <w:rFonts w:ascii="Times New Roman" w:hAnsi="Times New Roman" w:cs="Times New Roman"/>
          <w:sz w:val="32"/>
          <w:szCs w:val="32"/>
        </w:rPr>
        <w:t>learning</w:t>
      </w:r>
      <w:proofErr w:type="spellEnd"/>
      <w:r w:rsidRPr="00503D88">
        <w:rPr>
          <w:rFonts w:ascii="Times New Roman" w:hAnsi="Times New Roman" w:cs="Times New Roman"/>
          <w:sz w:val="32"/>
          <w:szCs w:val="32"/>
        </w:rPr>
        <w:t xml:space="preserve"> cont</w:t>
      </w:r>
      <w:r>
        <w:rPr>
          <w:rFonts w:ascii="Times New Roman" w:hAnsi="Times New Roman" w:cs="Times New Roman"/>
          <w:sz w:val="32"/>
          <w:szCs w:val="32"/>
        </w:rPr>
        <w:t xml:space="preserve">ent, the learner model, and the adaptation </w:t>
      </w:r>
      <w:r w:rsidRPr="00503D88">
        <w:rPr>
          <w:rFonts w:ascii="Times New Roman" w:hAnsi="Times New Roman" w:cs="Times New Roman"/>
          <w:sz w:val="32"/>
          <w:szCs w:val="32"/>
        </w:rPr>
        <w:t>engine. Learner models are constructed from the log files</w:t>
      </w:r>
    </w:p>
    <w:p w:rsidR="00503D88" w:rsidRPr="00503D88" w:rsidRDefault="00503D88" w:rsidP="0050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03D88">
        <w:rPr>
          <w:rFonts w:ascii="Times New Roman" w:hAnsi="Times New Roman" w:cs="Times New Roman"/>
          <w:sz w:val="32"/>
          <w:szCs w:val="32"/>
        </w:rPr>
        <w:t>available</w:t>
      </w:r>
      <w:proofErr w:type="gramEnd"/>
      <w:r w:rsidRPr="00503D88">
        <w:rPr>
          <w:rFonts w:ascii="Times New Roman" w:hAnsi="Times New Roman" w:cs="Times New Roman"/>
          <w:sz w:val="32"/>
          <w:szCs w:val="32"/>
        </w:rPr>
        <w:t xml:space="preserve"> in the ITS. The </w:t>
      </w:r>
      <w:r>
        <w:rPr>
          <w:rFonts w:ascii="Times New Roman" w:hAnsi="Times New Roman" w:cs="Times New Roman"/>
          <w:sz w:val="32"/>
          <w:szCs w:val="32"/>
        </w:rPr>
        <w:t xml:space="preserve">students’ interaction with </w:t>
      </w:r>
      <w:proofErr w:type="gramStart"/>
      <w:r>
        <w:rPr>
          <w:rFonts w:ascii="Times New Roman" w:hAnsi="Times New Roman" w:cs="Times New Roman"/>
          <w:sz w:val="32"/>
          <w:szCs w:val="32"/>
        </w:rPr>
        <w:t>ITS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03D88">
        <w:rPr>
          <w:rFonts w:ascii="Times New Roman" w:hAnsi="Times New Roman" w:cs="Times New Roman"/>
          <w:sz w:val="32"/>
          <w:szCs w:val="32"/>
        </w:rPr>
        <w:t>such as responses to qu</w:t>
      </w:r>
      <w:r>
        <w:rPr>
          <w:rFonts w:ascii="Times New Roman" w:hAnsi="Times New Roman" w:cs="Times New Roman"/>
          <w:sz w:val="32"/>
          <w:szCs w:val="32"/>
        </w:rPr>
        <w:t xml:space="preserve">estions, the number of attempts </w:t>
      </w:r>
      <w:r w:rsidRPr="00503D88">
        <w:rPr>
          <w:rFonts w:ascii="Times New Roman" w:hAnsi="Times New Roman" w:cs="Times New Roman"/>
          <w:sz w:val="32"/>
          <w:szCs w:val="32"/>
        </w:rPr>
        <w:t>at a task, and the time tak</w:t>
      </w:r>
      <w:r>
        <w:rPr>
          <w:rFonts w:ascii="Times New Roman" w:hAnsi="Times New Roman" w:cs="Times New Roman"/>
          <w:sz w:val="32"/>
          <w:szCs w:val="32"/>
        </w:rPr>
        <w:t xml:space="preserve">en for various activities (such </w:t>
      </w:r>
      <w:r w:rsidRPr="00503D88">
        <w:rPr>
          <w:rFonts w:ascii="Times New Roman" w:hAnsi="Times New Roman" w:cs="Times New Roman"/>
          <w:sz w:val="32"/>
          <w:szCs w:val="32"/>
        </w:rPr>
        <w:t>as responding or reading) ar</w:t>
      </w:r>
      <w:r>
        <w:rPr>
          <w:rFonts w:ascii="Times New Roman" w:hAnsi="Times New Roman" w:cs="Times New Roman"/>
          <w:sz w:val="32"/>
          <w:szCs w:val="32"/>
        </w:rPr>
        <w:t xml:space="preserve">e captured in the ITS log file. </w:t>
      </w:r>
      <w:r w:rsidRPr="00503D88">
        <w:rPr>
          <w:rFonts w:ascii="Times New Roman" w:hAnsi="Times New Roman" w:cs="Times New Roman"/>
          <w:sz w:val="32"/>
          <w:szCs w:val="32"/>
        </w:rPr>
        <w:t>Learner models also typ</w:t>
      </w:r>
      <w:r>
        <w:rPr>
          <w:rFonts w:ascii="Times New Roman" w:hAnsi="Times New Roman" w:cs="Times New Roman"/>
          <w:sz w:val="32"/>
          <w:szCs w:val="32"/>
        </w:rPr>
        <w:t xml:space="preserve">ically contain information such </w:t>
      </w:r>
      <w:r w:rsidRPr="00503D88">
        <w:rPr>
          <w:rFonts w:ascii="Times New Roman" w:hAnsi="Times New Roman" w:cs="Times New Roman"/>
          <w:sz w:val="32"/>
          <w:szCs w:val="32"/>
        </w:rPr>
        <w:t>as the students’ pr</w:t>
      </w:r>
      <w:r>
        <w:rPr>
          <w:rFonts w:ascii="Times New Roman" w:hAnsi="Times New Roman" w:cs="Times New Roman"/>
          <w:sz w:val="32"/>
          <w:szCs w:val="32"/>
        </w:rPr>
        <w:t xml:space="preserve">evious knowledge and background </w:t>
      </w:r>
      <w:r w:rsidRPr="00503D88">
        <w:rPr>
          <w:rFonts w:ascii="Times New Roman" w:hAnsi="Times New Roman" w:cs="Times New Roman"/>
          <w:sz w:val="32"/>
          <w:szCs w:val="32"/>
        </w:rPr>
        <w:t xml:space="preserve">[1], from which it is </w:t>
      </w:r>
      <w:r>
        <w:rPr>
          <w:rFonts w:ascii="Times New Roman" w:hAnsi="Times New Roman" w:cs="Times New Roman"/>
          <w:sz w:val="32"/>
          <w:szCs w:val="32"/>
        </w:rPr>
        <w:t xml:space="preserve">possible to infer the students’ </w:t>
      </w:r>
      <w:r w:rsidRPr="00503D88">
        <w:rPr>
          <w:rFonts w:ascii="Times New Roman" w:hAnsi="Times New Roman" w:cs="Times New Roman"/>
          <w:sz w:val="32"/>
          <w:szCs w:val="32"/>
        </w:rPr>
        <w:t>cognitive states. The ada</w:t>
      </w:r>
      <w:r>
        <w:rPr>
          <w:rFonts w:ascii="Times New Roman" w:hAnsi="Times New Roman" w:cs="Times New Roman"/>
          <w:sz w:val="32"/>
          <w:szCs w:val="32"/>
        </w:rPr>
        <w:t xml:space="preserve">ptation engine personalizes the </w:t>
      </w:r>
      <w:r w:rsidRPr="00503D88">
        <w:rPr>
          <w:rFonts w:ascii="Times New Roman" w:hAnsi="Times New Roman" w:cs="Times New Roman"/>
          <w:sz w:val="32"/>
          <w:szCs w:val="32"/>
        </w:rPr>
        <w:t>learning content bas</w:t>
      </w:r>
      <w:r>
        <w:rPr>
          <w:rFonts w:ascii="Times New Roman" w:hAnsi="Times New Roman" w:cs="Times New Roman"/>
          <w:sz w:val="32"/>
          <w:szCs w:val="32"/>
        </w:rPr>
        <w:t xml:space="preserve">ed on the data from the learner </w:t>
      </w:r>
      <w:r w:rsidRPr="00503D88">
        <w:rPr>
          <w:rFonts w:ascii="Times New Roman" w:hAnsi="Times New Roman" w:cs="Times New Roman"/>
          <w:sz w:val="32"/>
          <w:szCs w:val="32"/>
        </w:rPr>
        <w:t>model. It is now wel</w:t>
      </w:r>
      <w:r>
        <w:rPr>
          <w:rFonts w:ascii="Times New Roman" w:hAnsi="Times New Roman" w:cs="Times New Roman"/>
          <w:sz w:val="32"/>
          <w:szCs w:val="32"/>
        </w:rPr>
        <w:t xml:space="preserve">l established that the learning </w:t>
      </w:r>
      <w:r w:rsidRPr="00503D88">
        <w:rPr>
          <w:rFonts w:ascii="Times New Roman" w:hAnsi="Times New Roman" w:cs="Times New Roman"/>
          <w:sz w:val="32"/>
          <w:szCs w:val="32"/>
        </w:rPr>
        <w:t>process involves both co</w:t>
      </w:r>
      <w:r>
        <w:rPr>
          <w:rFonts w:ascii="Times New Roman" w:hAnsi="Times New Roman" w:cs="Times New Roman"/>
          <w:sz w:val="32"/>
          <w:szCs w:val="32"/>
        </w:rPr>
        <w:t xml:space="preserve">gnitive and affective processes </w:t>
      </w:r>
      <w:r w:rsidRPr="00503D88">
        <w:rPr>
          <w:rFonts w:ascii="Times New Roman" w:hAnsi="Times New Roman" w:cs="Times New Roman"/>
          <w:sz w:val="32"/>
          <w:szCs w:val="32"/>
        </w:rPr>
        <w:t>[2], [3], and the considera</w:t>
      </w:r>
      <w:r>
        <w:rPr>
          <w:rFonts w:ascii="Times New Roman" w:hAnsi="Times New Roman" w:cs="Times New Roman"/>
          <w:sz w:val="32"/>
          <w:szCs w:val="32"/>
        </w:rPr>
        <w:t xml:space="preserve">tion of affective processes has </w:t>
      </w:r>
      <w:r w:rsidRPr="00503D88">
        <w:rPr>
          <w:rFonts w:ascii="Times New Roman" w:hAnsi="Times New Roman" w:cs="Times New Roman"/>
          <w:sz w:val="32"/>
          <w:szCs w:val="32"/>
        </w:rPr>
        <w:t>been shown to achieve higher learning outc</w:t>
      </w:r>
      <w:r>
        <w:rPr>
          <w:rFonts w:ascii="Times New Roman" w:hAnsi="Times New Roman" w:cs="Times New Roman"/>
          <w:sz w:val="32"/>
          <w:szCs w:val="32"/>
        </w:rPr>
        <w:t xml:space="preserve">omes [4], [2]. </w:t>
      </w:r>
      <w:r w:rsidRPr="00503D88">
        <w:rPr>
          <w:rFonts w:ascii="Times New Roman" w:hAnsi="Times New Roman" w:cs="Times New Roman"/>
          <w:sz w:val="32"/>
          <w:szCs w:val="32"/>
        </w:rPr>
        <w:t>The importance of a s</w:t>
      </w:r>
      <w:r>
        <w:rPr>
          <w:rFonts w:ascii="Times New Roman" w:hAnsi="Times New Roman" w:cs="Times New Roman"/>
          <w:sz w:val="32"/>
          <w:szCs w:val="32"/>
        </w:rPr>
        <w:t xml:space="preserve">tudent’s affective component in </w:t>
      </w:r>
      <w:r w:rsidRPr="00503D88">
        <w:rPr>
          <w:rFonts w:ascii="Times New Roman" w:hAnsi="Times New Roman" w:cs="Times New Roman"/>
          <w:sz w:val="32"/>
          <w:szCs w:val="32"/>
        </w:rPr>
        <w:t xml:space="preserve">learning has led </w:t>
      </w:r>
      <w:proofErr w:type="gramStart"/>
      <w:r w:rsidRPr="00503D88">
        <w:rPr>
          <w:rFonts w:ascii="Times New Roman" w:hAnsi="Times New Roman" w:cs="Times New Roman"/>
          <w:sz w:val="32"/>
          <w:szCs w:val="32"/>
        </w:rPr>
        <w:t>ITS</w:t>
      </w:r>
      <w:proofErr w:type="gramEnd"/>
      <w:r w:rsidRPr="00503D88">
        <w:rPr>
          <w:rFonts w:ascii="Times New Roman" w:hAnsi="Times New Roman" w:cs="Times New Roman"/>
          <w:sz w:val="32"/>
          <w:szCs w:val="32"/>
        </w:rPr>
        <w:t xml:space="preserve"> to include students’ affective states</w:t>
      </w:r>
    </w:p>
    <w:p w:rsidR="008B1DD2" w:rsidRPr="00503D88" w:rsidRDefault="00503D88" w:rsidP="00503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03D88">
        <w:rPr>
          <w:rFonts w:ascii="Times New Roman" w:hAnsi="Times New Roman" w:cs="Times New Roman"/>
          <w:sz w:val="32"/>
          <w:szCs w:val="32"/>
        </w:rPr>
        <w:t>such</w:t>
      </w:r>
      <w:proofErr w:type="gramEnd"/>
      <w:r w:rsidRPr="00503D88">
        <w:rPr>
          <w:rFonts w:ascii="Times New Roman" w:hAnsi="Times New Roman" w:cs="Times New Roman"/>
          <w:sz w:val="32"/>
          <w:szCs w:val="32"/>
        </w:rPr>
        <w:t xml:space="preserve"> as frustration, bored</w:t>
      </w:r>
      <w:r>
        <w:rPr>
          <w:rFonts w:ascii="Times New Roman" w:hAnsi="Times New Roman" w:cs="Times New Roman"/>
          <w:sz w:val="32"/>
          <w:szCs w:val="32"/>
        </w:rPr>
        <w:t xml:space="preserve">om, confusion, flow, curiosity, </w:t>
      </w:r>
      <w:r w:rsidRPr="00503D88">
        <w:rPr>
          <w:rFonts w:ascii="Times New Roman" w:hAnsi="Times New Roman" w:cs="Times New Roman"/>
          <w:sz w:val="32"/>
          <w:szCs w:val="32"/>
        </w:rPr>
        <w:t>and anxiety in their l</w:t>
      </w:r>
      <w:r>
        <w:rPr>
          <w:rFonts w:ascii="Times New Roman" w:hAnsi="Times New Roman" w:cs="Times New Roman"/>
          <w:sz w:val="32"/>
          <w:szCs w:val="32"/>
        </w:rPr>
        <w:t xml:space="preserve">earner models. In this research </w:t>
      </w:r>
      <w:bookmarkStart w:id="0" w:name="_GoBack"/>
      <w:bookmarkEnd w:id="0"/>
      <w:r w:rsidRPr="00503D88">
        <w:rPr>
          <w:rFonts w:ascii="Times New Roman" w:hAnsi="Times New Roman" w:cs="Times New Roman"/>
          <w:sz w:val="32"/>
          <w:szCs w:val="32"/>
        </w:rPr>
        <w:t>work, we focus on the response to students’ frustration.</w:t>
      </w:r>
    </w:p>
    <w:p w:rsidR="00BF24B1" w:rsidRPr="00503D88" w:rsidRDefault="008B1D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03D88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sectPr w:rsidR="00BF24B1" w:rsidRPr="0050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24B1"/>
    <w:rsid w:val="0014280D"/>
    <w:rsid w:val="00503D88"/>
    <w:rsid w:val="007A028A"/>
    <w:rsid w:val="008B1DD2"/>
    <w:rsid w:val="00B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33</cp:lastModifiedBy>
  <cp:revision>5</cp:revision>
  <dcterms:created xsi:type="dcterms:W3CDTF">2018-06-19T09:59:00Z</dcterms:created>
  <dcterms:modified xsi:type="dcterms:W3CDTF">2018-08-13T13:48:00Z</dcterms:modified>
</cp:coreProperties>
</file>