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E32" w:rsidRDefault="005F28E1" w:rsidP="00A26C7A">
      <w:pPr>
        <w:jc w:val="center"/>
        <w:rPr>
          <w:b/>
          <w:sz w:val="28"/>
          <w:u w:val="single"/>
        </w:rPr>
      </w:pPr>
      <w:r w:rsidRPr="00151D18">
        <w:rPr>
          <w:b/>
          <w:sz w:val="28"/>
          <w:u w:val="single"/>
        </w:rPr>
        <w:t>File Extensions:</w:t>
      </w:r>
    </w:p>
    <w:p w:rsidR="003100EA" w:rsidRDefault="003100EA">
      <w:pPr>
        <w:rPr>
          <w:sz w:val="28"/>
        </w:rPr>
      </w:pPr>
    </w:p>
    <w:p w:rsidR="00CA0224" w:rsidRPr="00A26C7A" w:rsidRDefault="00A26C7A" w:rsidP="00CA0224">
      <w:pPr>
        <w:spacing w:line="240" w:lineRule="auto"/>
        <w:contextualSpacing/>
        <w:rPr>
          <w:b/>
          <w:sz w:val="28"/>
        </w:rPr>
      </w:pPr>
      <w:r w:rsidRPr="00A26C7A">
        <w:rPr>
          <w:b/>
          <w:sz w:val="28"/>
        </w:rPr>
        <w:t>Tableau Data Source (</w:t>
      </w:r>
      <w:r w:rsidR="00151D18" w:rsidRPr="00A26C7A">
        <w:rPr>
          <w:b/>
          <w:sz w:val="28"/>
        </w:rPr>
        <w:t xml:space="preserve">.TDS </w:t>
      </w:r>
      <w:r w:rsidR="00CA0224" w:rsidRPr="00A26C7A">
        <w:rPr>
          <w:b/>
          <w:sz w:val="28"/>
        </w:rPr>
        <w:t>file</w:t>
      </w:r>
      <w:r w:rsidRPr="00A26C7A">
        <w:rPr>
          <w:b/>
          <w:sz w:val="28"/>
        </w:rPr>
        <w:t>)</w:t>
      </w:r>
      <w:r w:rsidR="00CA0224" w:rsidRPr="00A26C7A">
        <w:rPr>
          <w:b/>
          <w:sz w:val="28"/>
        </w:rPr>
        <w:t>:</w:t>
      </w:r>
      <w:r w:rsidRPr="00A26C7A">
        <w:rPr>
          <w:b/>
          <w:sz w:val="28"/>
        </w:rPr>
        <w:t>-</w:t>
      </w:r>
    </w:p>
    <w:p w:rsidR="00CA0224" w:rsidRDefault="00CA0224" w:rsidP="00CA0224">
      <w:pPr>
        <w:spacing w:line="240" w:lineRule="auto"/>
        <w:ind w:firstLine="720"/>
        <w:contextualSpacing/>
        <w:rPr>
          <w:sz w:val="28"/>
        </w:rPr>
      </w:pPr>
    </w:p>
    <w:p w:rsidR="00151D18" w:rsidRDefault="003100EA" w:rsidP="00CA0224">
      <w:pPr>
        <w:spacing w:line="240" w:lineRule="auto"/>
        <w:ind w:firstLine="720"/>
        <w:contextualSpacing/>
        <w:rPr>
          <w:sz w:val="28"/>
        </w:rPr>
      </w:pPr>
      <w:r>
        <w:rPr>
          <w:sz w:val="28"/>
        </w:rPr>
        <w:t xml:space="preserve">If we are connect to data source and create simple sheet and saved as </w:t>
      </w:r>
    </w:p>
    <w:p w:rsidR="00A26C7A" w:rsidRDefault="00CA0224" w:rsidP="00CA0224">
      <w:pPr>
        <w:spacing w:line="240" w:lineRule="auto"/>
        <w:contextualSpacing/>
        <w:rPr>
          <w:rFonts w:cstheme="minorHAnsi"/>
          <w:color w:val="000000"/>
          <w:sz w:val="28"/>
          <w:szCs w:val="28"/>
          <w:shd w:val="clear" w:color="auto" w:fill="FFFFFF"/>
        </w:rPr>
      </w:pPr>
      <w:r>
        <w:rPr>
          <w:sz w:val="28"/>
        </w:rPr>
        <w:t>Book1.tds file,</w:t>
      </w:r>
      <w:r w:rsidR="00A26C7A">
        <w:rPr>
          <w:sz w:val="28"/>
        </w:rPr>
        <w:t xml:space="preserve"> and data source saved as right click</w:t>
      </w:r>
      <w:r w:rsidR="00A26C7A" w:rsidRPr="00A26C7A">
        <w:rPr>
          <w:sz w:val="28"/>
        </w:rPr>
        <w:sym w:font="Wingdings" w:char="F0E0"/>
      </w:r>
      <w:r w:rsidR="00A26C7A">
        <w:rPr>
          <w:sz w:val="28"/>
        </w:rPr>
        <w:t xml:space="preserve"> data source</w:t>
      </w:r>
      <w:r w:rsidR="00A26C7A" w:rsidRPr="00A26C7A">
        <w:rPr>
          <w:sz w:val="28"/>
        </w:rPr>
        <w:sym w:font="Wingdings" w:char="F0E0"/>
      </w:r>
      <w:r w:rsidR="00A26C7A">
        <w:rPr>
          <w:sz w:val="28"/>
        </w:rPr>
        <w:t>add saved data source.</w:t>
      </w:r>
      <w:r>
        <w:rPr>
          <w:sz w:val="28"/>
        </w:rPr>
        <w:t xml:space="preserve"> </w:t>
      </w:r>
      <w:r w:rsidR="00A26C7A">
        <w:rPr>
          <w:sz w:val="28"/>
        </w:rPr>
        <w:t>I</w:t>
      </w:r>
      <w:r>
        <w:rPr>
          <w:sz w:val="28"/>
        </w:rPr>
        <w:t>f this workbook can send to our colleagues he/she may open that file it contains only structure why because</w:t>
      </w:r>
      <w:proofErr w:type="gramStart"/>
      <w:r w:rsidR="00630B90">
        <w:rPr>
          <w:rFonts w:cstheme="minorHAnsi"/>
          <w:sz w:val="28"/>
        </w:rPr>
        <w:t>,</w:t>
      </w:r>
      <w:r w:rsidRPr="00CA0224">
        <w:rPr>
          <w:rFonts w:cstheme="minorHAnsi"/>
          <w:color w:val="000000"/>
          <w:sz w:val="21"/>
          <w:szCs w:val="21"/>
          <w:shd w:val="clear" w:color="auto" w:fill="FFFFFF"/>
        </w:rPr>
        <w:t xml:space="preserve"> </w:t>
      </w:r>
      <w:r w:rsidRPr="00CA0224">
        <w:rPr>
          <w:rFonts w:cstheme="minorHAnsi"/>
          <w:color w:val="000000"/>
          <w:sz w:val="21"/>
          <w:szCs w:val="21"/>
          <w:shd w:val="clear" w:color="auto" w:fill="FFFFFF"/>
        </w:rPr>
        <w:t> </w:t>
      </w:r>
      <w:r w:rsidRPr="00CA0224">
        <w:rPr>
          <w:rFonts w:cstheme="minorHAnsi"/>
          <w:color w:val="000000"/>
          <w:sz w:val="28"/>
          <w:szCs w:val="28"/>
          <w:shd w:val="clear" w:color="auto" w:fill="FFFFFF"/>
        </w:rPr>
        <w:t>Data</w:t>
      </w:r>
      <w:proofErr w:type="gramEnd"/>
      <w:r w:rsidRPr="00CA0224">
        <w:rPr>
          <w:rFonts w:cstheme="minorHAnsi"/>
          <w:color w:val="000000"/>
          <w:sz w:val="28"/>
          <w:szCs w:val="28"/>
          <w:shd w:val="clear" w:color="auto" w:fill="FFFFFF"/>
        </w:rPr>
        <w:t xml:space="preserve"> source files do not contain the actual data but rather the information necessary to connect to the data source</w:t>
      </w:r>
      <w:r w:rsidR="00630B90">
        <w:rPr>
          <w:rFonts w:cstheme="minorHAnsi"/>
          <w:color w:val="000000"/>
          <w:sz w:val="28"/>
          <w:szCs w:val="28"/>
          <w:shd w:val="clear" w:color="auto" w:fill="FFFFFF"/>
        </w:rPr>
        <w:t xml:space="preserve">. </w:t>
      </w:r>
      <w:r w:rsidR="00A26C7A">
        <w:rPr>
          <w:rFonts w:cstheme="minorHAnsi"/>
          <w:color w:val="000000"/>
          <w:sz w:val="28"/>
          <w:szCs w:val="28"/>
          <w:shd w:val="clear" w:color="auto" w:fill="FFFFFF"/>
        </w:rPr>
        <w:t xml:space="preserve">It has only path and connection details. </w:t>
      </w:r>
    </w:p>
    <w:p w:rsidR="00276D9B" w:rsidRDefault="00276D9B" w:rsidP="00CA0224">
      <w:pPr>
        <w:spacing w:line="240" w:lineRule="auto"/>
        <w:contextualSpacing/>
        <w:rPr>
          <w:rFonts w:cstheme="minorHAnsi"/>
          <w:color w:val="000000"/>
          <w:sz w:val="28"/>
          <w:szCs w:val="28"/>
          <w:shd w:val="clear" w:color="auto" w:fill="FFFFFF"/>
        </w:rPr>
      </w:pPr>
    </w:p>
    <w:p w:rsidR="00276D9B" w:rsidRDefault="00276D9B" w:rsidP="00CA0224">
      <w:pPr>
        <w:spacing w:line="240" w:lineRule="auto"/>
        <w:contextualSpacing/>
        <w:rPr>
          <w:rFonts w:cstheme="minorHAnsi"/>
          <w:color w:val="000000"/>
          <w:sz w:val="28"/>
          <w:szCs w:val="28"/>
          <w:shd w:val="clear" w:color="auto" w:fill="FFFFFF"/>
        </w:rPr>
      </w:pPr>
      <w:r>
        <w:rPr>
          <w:rFonts w:cstheme="minorHAnsi"/>
          <w:noProof/>
          <w:color w:val="000000"/>
          <w:sz w:val="28"/>
          <w:szCs w:val="28"/>
          <w:shd w:val="clear" w:color="auto" w:fill="FFFFFF"/>
        </w:rPr>
        <w:drawing>
          <wp:inline distT="0" distB="0" distL="0" distR="0">
            <wp:extent cx="5938520" cy="473329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4733290"/>
                    </a:xfrm>
                    <a:prstGeom prst="rect">
                      <a:avLst/>
                    </a:prstGeom>
                    <a:noFill/>
                    <a:ln>
                      <a:noFill/>
                    </a:ln>
                  </pic:spPr>
                </pic:pic>
              </a:graphicData>
            </a:graphic>
          </wp:inline>
        </w:drawing>
      </w:r>
    </w:p>
    <w:p w:rsidR="00CA0224" w:rsidRDefault="00CA0224" w:rsidP="00CA0224">
      <w:pPr>
        <w:spacing w:line="240" w:lineRule="auto"/>
        <w:contextualSpacing/>
        <w:rPr>
          <w:rFonts w:cstheme="minorHAnsi"/>
          <w:color w:val="000000"/>
          <w:sz w:val="28"/>
          <w:szCs w:val="28"/>
          <w:shd w:val="clear" w:color="auto" w:fill="FFFFFF"/>
        </w:rPr>
      </w:pPr>
    </w:p>
    <w:p w:rsidR="00630B90" w:rsidRDefault="00630B90" w:rsidP="00CA0224">
      <w:pPr>
        <w:spacing w:line="240" w:lineRule="auto"/>
        <w:contextualSpacing/>
        <w:rPr>
          <w:rStyle w:val="uicontrol"/>
          <w:rFonts w:cstheme="minorHAnsi"/>
          <w:b/>
          <w:bCs/>
          <w:color w:val="333333"/>
          <w:sz w:val="28"/>
          <w:szCs w:val="28"/>
        </w:rPr>
      </w:pPr>
    </w:p>
    <w:p w:rsidR="00630B90" w:rsidRDefault="00630B90" w:rsidP="00CA0224">
      <w:pPr>
        <w:spacing w:line="240" w:lineRule="auto"/>
        <w:contextualSpacing/>
        <w:rPr>
          <w:rStyle w:val="uicontrol"/>
          <w:rFonts w:cstheme="minorHAnsi"/>
          <w:b/>
          <w:bCs/>
          <w:color w:val="333333"/>
          <w:sz w:val="28"/>
          <w:szCs w:val="28"/>
        </w:rPr>
      </w:pPr>
    </w:p>
    <w:p w:rsidR="00A26C7A" w:rsidRDefault="00CA0224" w:rsidP="00CA0224">
      <w:pPr>
        <w:spacing w:line="240" w:lineRule="auto"/>
        <w:contextualSpacing/>
        <w:rPr>
          <w:rFonts w:cstheme="minorHAnsi"/>
          <w:color w:val="333333"/>
          <w:sz w:val="28"/>
          <w:szCs w:val="28"/>
        </w:rPr>
      </w:pPr>
      <w:r w:rsidRPr="00CA0224">
        <w:rPr>
          <w:rStyle w:val="uicontrol"/>
          <w:rFonts w:cstheme="minorHAnsi"/>
          <w:b/>
          <w:bCs/>
          <w:color w:val="333333"/>
          <w:sz w:val="28"/>
          <w:szCs w:val="28"/>
        </w:rPr>
        <w:lastRenderedPageBreak/>
        <w:t>Packaged Data Source (.</w:t>
      </w:r>
      <w:proofErr w:type="spellStart"/>
      <w:r w:rsidRPr="00CA0224">
        <w:rPr>
          <w:rStyle w:val="uicontrol"/>
          <w:rFonts w:cstheme="minorHAnsi"/>
          <w:b/>
          <w:bCs/>
          <w:color w:val="333333"/>
          <w:sz w:val="28"/>
          <w:szCs w:val="28"/>
        </w:rPr>
        <w:t>tdsx</w:t>
      </w:r>
      <w:proofErr w:type="spellEnd"/>
      <w:r w:rsidRPr="00CA0224">
        <w:rPr>
          <w:rStyle w:val="uicontrol"/>
          <w:rFonts w:cstheme="minorHAnsi"/>
          <w:b/>
          <w:bCs/>
          <w:color w:val="333333"/>
          <w:sz w:val="28"/>
          <w:szCs w:val="28"/>
        </w:rPr>
        <w:t>)</w:t>
      </w:r>
      <w:r w:rsidRPr="00CA0224">
        <w:rPr>
          <w:rFonts w:cstheme="minorHAnsi"/>
          <w:color w:val="333333"/>
          <w:sz w:val="28"/>
          <w:szCs w:val="28"/>
        </w:rPr>
        <w:t> –</w:t>
      </w:r>
    </w:p>
    <w:p w:rsidR="00A26C7A" w:rsidRDefault="00A26C7A" w:rsidP="00A26C7A">
      <w:pPr>
        <w:spacing w:line="240" w:lineRule="auto"/>
        <w:ind w:firstLine="720"/>
        <w:contextualSpacing/>
        <w:rPr>
          <w:rFonts w:cstheme="minorHAnsi"/>
          <w:color w:val="333333"/>
          <w:sz w:val="28"/>
          <w:szCs w:val="28"/>
        </w:rPr>
      </w:pPr>
    </w:p>
    <w:p w:rsidR="00CA0224" w:rsidRDefault="00CA0224" w:rsidP="00A26C7A">
      <w:pPr>
        <w:spacing w:line="240" w:lineRule="auto"/>
        <w:ind w:firstLine="720"/>
        <w:contextualSpacing/>
        <w:rPr>
          <w:rFonts w:cstheme="minorHAnsi"/>
          <w:color w:val="333333"/>
          <w:sz w:val="28"/>
          <w:szCs w:val="28"/>
        </w:rPr>
      </w:pPr>
      <w:r w:rsidRPr="00CA0224">
        <w:rPr>
          <w:rFonts w:cstheme="minorHAnsi"/>
          <w:color w:val="333333"/>
          <w:sz w:val="28"/>
          <w:szCs w:val="28"/>
        </w:rPr>
        <w:t xml:space="preserve"> Tableau packaged data source files have the .</w:t>
      </w:r>
      <w:proofErr w:type="spellStart"/>
      <w:r w:rsidRPr="00CA0224">
        <w:rPr>
          <w:rFonts w:cstheme="minorHAnsi"/>
          <w:color w:val="333333"/>
          <w:sz w:val="28"/>
          <w:szCs w:val="28"/>
        </w:rPr>
        <w:t>tdsx</w:t>
      </w:r>
      <w:proofErr w:type="spellEnd"/>
      <w:r w:rsidRPr="00CA0224">
        <w:rPr>
          <w:rFonts w:cstheme="minorHAnsi"/>
          <w:color w:val="333333"/>
          <w:sz w:val="28"/>
          <w:szCs w:val="28"/>
        </w:rPr>
        <w:t xml:space="preserve"> file extension. A packaged data source is a zip file that contains the data source file (.</w:t>
      </w:r>
      <w:proofErr w:type="spellStart"/>
      <w:r w:rsidRPr="00CA0224">
        <w:rPr>
          <w:rFonts w:cstheme="minorHAnsi"/>
          <w:color w:val="333333"/>
          <w:sz w:val="28"/>
          <w:szCs w:val="28"/>
        </w:rPr>
        <w:t>tds</w:t>
      </w:r>
      <w:proofErr w:type="spellEnd"/>
      <w:r w:rsidRPr="00CA0224">
        <w:rPr>
          <w:rFonts w:cstheme="minorHAnsi"/>
          <w:color w:val="333333"/>
          <w:sz w:val="28"/>
          <w:szCs w:val="28"/>
        </w:rPr>
        <w:t xml:space="preserve">) described above as well as any local </w:t>
      </w:r>
      <w:r w:rsidR="00A26C7A" w:rsidRPr="00CA0224">
        <w:rPr>
          <w:rFonts w:cstheme="minorHAnsi"/>
          <w:color w:val="333333"/>
          <w:sz w:val="28"/>
          <w:szCs w:val="28"/>
        </w:rPr>
        <w:t>files</w:t>
      </w:r>
      <w:r w:rsidRPr="00CA0224">
        <w:rPr>
          <w:rFonts w:cstheme="minorHAnsi"/>
          <w:color w:val="333333"/>
          <w:sz w:val="28"/>
          <w:szCs w:val="28"/>
        </w:rPr>
        <w:t xml:space="preserve"> data such as extract files (.hyper or .</w:t>
      </w:r>
      <w:proofErr w:type="spellStart"/>
      <w:r w:rsidRPr="00CA0224">
        <w:rPr>
          <w:rFonts w:cstheme="minorHAnsi"/>
          <w:color w:val="333333"/>
          <w:sz w:val="28"/>
          <w:szCs w:val="28"/>
        </w:rPr>
        <w:t>tde</w:t>
      </w:r>
      <w:proofErr w:type="spellEnd"/>
      <w:r w:rsidRPr="00CA0224">
        <w:rPr>
          <w:rFonts w:cstheme="minorHAnsi"/>
          <w:color w:val="333333"/>
          <w:sz w:val="28"/>
          <w:szCs w:val="28"/>
        </w:rPr>
        <w:t>), text files, Excel files, Access files, and local cube files. Use this format to create a single file that you can then share with others who may not have access to the original data stored locally on your computer.</w:t>
      </w:r>
    </w:p>
    <w:p w:rsidR="0048267E" w:rsidRDefault="0048267E" w:rsidP="00A26C7A">
      <w:pPr>
        <w:spacing w:line="240" w:lineRule="auto"/>
        <w:ind w:firstLine="720"/>
        <w:contextualSpacing/>
        <w:rPr>
          <w:rFonts w:cstheme="minorHAnsi"/>
          <w:color w:val="333333"/>
          <w:sz w:val="28"/>
          <w:szCs w:val="28"/>
        </w:rPr>
      </w:pPr>
      <w:r>
        <w:rPr>
          <w:rFonts w:cstheme="minorHAnsi"/>
          <w:color w:val="333333"/>
          <w:sz w:val="28"/>
          <w:szCs w:val="28"/>
        </w:rPr>
        <w:t>Here we can unpackaged that file it will show on one folder as</w:t>
      </w:r>
    </w:p>
    <w:p w:rsidR="0048267E" w:rsidRDefault="0048267E" w:rsidP="00A26C7A">
      <w:pPr>
        <w:spacing w:line="240" w:lineRule="auto"/>
        <w:ind w:firstLine="720"/>
        <w:contextualSpacing/>
        <w:rPr>
          <w:rFonts w:cstheme="minorHAnsi"/>
          <w:sz w:val="28"/>
          <w:szCs w:val="28"/>
        </w:rPr>
      </w:pPr>
      <w:r w:rsidRPr="0048267E">
        <w:rPr>
          <w:rFonts w:cstheme="minorHAnsi"/>
          <w:sz w:val="28"/>
          <w:szCs w:val="28"/>
        </w:rPr>
        <w:t>C:\Users\pumadevi\Desktop\Book.twb Files\Data\Desktop</w:t>
      </w:r>
    </w:p>
    <w:p w:rsidR="0048267E" w:rsidRDefault="0048267E" w:rsidP="0048267E">
      <w:pPr>
        <w:spacing w:line="240" w:lineRule="auto"/>
        <w:contextualSpacing/>
        <w:rPr>
          <w:rFonts w:cstheme="minorHAnsi"/>
          <w:sz w:val="28"/>
          <w:szCs w:val="28"/>
        </w:rPr>
      </w:pPr>
      <w:r>
        <w:rPr>
          <w:rFonts w:cstheme="minorHAnsi"/>
          <w:sz w:val="28"/>
          <w:szCs w:val="28"/>
        </w:rPr>
        <w:t>Here it will create data source as created on one Extract file</w:t>
      </w:r>
      <w:r w:rsidR="00630B90">
        <w:rPr>
          <w:rFonts w:cstheme="minorHAnsi"/>
          <w:sz w:val="28"/>
          <w:szCs w:val="28"/>
        </w:rPr>
        <w:t xml:space="preserve"> that is .TDE File it contains data and connection details. If send the workbook of your colleagues they don’t have to be send on data source file it will open directly on “live” or “extract” connection. </w:t>
      </w:r>
    </w:p>
    <w:p w:rsidR="003E0497" w:rsidRDefault="003E0497" w:rsidP="0048267E">
      <w:pPr>
        <w:spacing w:line="240" w:lineRule="auto"/>
        <w:contextualSpacing/>
        <w:rPr>
          <w:rFonts w:cstheme="minorHAnsi"/>
          <w:sz w:val="28"/>
          <w:szCs w:val="28"/>
        </w:rPr>
      </w:pPr>
    </w:p>
    <w:p w:rsidR="003E0497" w:rsidRPr="0086105C" w:rsidRDefault="001200A3" w:rsidP="0048267E">
      <w:pPr>
        <w:spacing w:line="240" w:lineRule="auto"/>
        <w:contextualSpacing/>
        <w:rPr>
          <w:rFonts w:cstheme="minorHAnsi"/>
          <w:b/>
          <w:sz w:val="28"/>
          <w:szCs w:val="28"/>
        </w:rPr>
      </w:pPr>
      <w:r w:rsidRPr="0086105C">
        <w:rPr>
          <w:rFonts w:cstheme="minorHAnsi"/>
          <w:b/>
          <w:sz w:val="28"/>
          <w:szCs w:val="28"/>
        </w:rPr>
        <w:t>Tableau Data Extract (.</w:t>
      </w:r>
      <w:proofErr w:type="spellStart"/>
      <w:r w:rsidRPr="0086105C">
        <w:rPr>
          <w:rFonts w:cstheme="minorHAnsi"/>
          <w:b/>
          <w:sz w:val="28"/>
          <w:szCs w:val="28"/>
        </w:rPr>
        <w:t>tde</w:t>
      </w:r>
      <w:proofErr w:type="spellEnd"/>
      <w:r w:rsidRPr="0086105C">
        <w:rPr>
          <w:rFonts w:cstheme="minorHAnsi"/>
          <w:b/>
          <w:sz w:val="28"/>
          <w:szCs w:val="28"/>
        </w:rPr>
        <w:t xml:space="preserve"> file)-</w:t>
      </w:r>
    </w:p>
    <w:p w:rsidR="001200A3" w:rsidRDefault="001200A3" w:rsidP="0048267E">
      <w:pPr>
        <w:spacing w:line="240" w:lineRule="auto"/>
        <w:contextualSpacing/>
        <w:rPr>
          <w:rFonts w:cstheme="minorHAnsi"/>
          <w:sz w:val="28"/>
          <w:szCs w:val="28"/>
        </w:rPr>
      </w:pPr>
      <w:r>
        <w:rPr>
          <w:rFonts w:cstheme="minorHAnsi"/>
          <w:sz w:val="28"/>
          <w:szCs w:val="28"/>
        </w:rPr>
        <w:tab/>
      </w:r>
    </w:p>
    <w:p w:rsidR="001200A3" w:rsidRDefault="001200A3" w:rsidP="0048267E">
      <w:pPr>
        <w:spacing w:line="240" w:lineRule="auto"/>
        <w:contextualSpacing/>
        <w:rPr>
          <w:rFonts w:cstheme="minorHAnsi"/>
          <w:color w:val="000000"/>
          <w:sz w:val="28"/>
          <w:szCs w:val="28"/>
          <w:shd w:val="clear" w:color="auto" w:fill="FFFFFF"/>
        </w:rPr>
      </w:pPr>
      <w:r>
        <w:rPr>
          <w:rFonts w:cstheme="minorHAnsi"/>
          <w:sz w:val="28"/>
          <w:szCs w:val="28"/>
        </w:rPr>
        <w:tab/>
      </w:r>
      <w:r w:rsidRPr="001200A3">
        <w:rPr>
          <w:rFonts w:cstheme="minorHAnsi"/>
          <w:color w:val="000000"/>
          <w:sz w:val="28"/>
          <w:szCs w:val="28"/>
          <w:shd w:val="clear" w:color="auto" w:fill="FFFFFF"/>
        </w:rPr>
        <w:t>Tableau data extract files have the .</w:t>
      </w:r>
      <w:proofErr w:type="spellStart"/>
      <w:r w:rsidRPr="001200A3">
        <w:rPr>
          <w:rFonts w:cstheme="minorHAnsi"/>
          <w:color w:val="000000"/>
          <w:sz w:val="28"/>
          <w:szCs w:val="28"/>
          <w:shd w:val="clear" w:color="auto" w:fill="FFFFFF"/>
        </w:rPr>
        <w:t>tde</w:t>
      </w:r>
      <w:proofErr w:type="spellEnd"/>
      <w:r w:rsidRPr="001200A3">
        <w:rPr>
          <w:rFonts w:cstheme="minorHAnsi"/>
          <w:color w:val="000000"/>
          <w:sz w:val="28"/>
          <w:szCs w:val="28"/>
          <w:shd w:val="clear" w:color="auto" w:fill="FFFFFF"/>
        </w:rPr>
        <w:t xml:space="preserve"> file extension. Extract files are a local copy of a subset or entire data source that you can use to share data, work offline, and improve database performance.</w:t>
      </w:r>
    </w:p>
    <w:p w:rsidR="00A62D13" w:rsidRDefault="00A62D13" w:rsidP="0048267E">
      <w:pPr>
        <w:spacing w:line="240" w:lineRule="auto"/>
        <w:contextualSpacing/>
        <w:rPr>
          <w:rFonts w:cstheme="minorHAnsi"/>
          <w:color w:val="000000"/>
          <w:sz w:val="28"/>
          <w:szCs w:val="28"/>
          <w:shd w:val="clear" w:color="auto" w:fill="FFFFFF"/>
        </w:rPr>
      </w:pPr>
    </w:p>
    <w:p w:rsidR="00A62D13" w:rsidRDefault="00A62D13" w:rsidP="009E1655">
      <w:pPr>
        <w:spacing w:line="240" w:lineRule="auto"/>
        <w:ind w:firstLine="720"/>
        <w:contextualSpacing/>
        <w:rPr>
          <w:rFonts w:cstheme="minorHAnsi"/>
          <w:color w:val="000000"/>
          <w:sz w:val="28"/>
          <w:szCs w:val="28"/>
          <w:shd w:val="clear" w:color="auto" w:fill="FFFFFF"/>
        </w:rPr>
      </w:pPr>
      <w:r>
        <w:rPr>
          <w:rFonts w:cstheme="minorHAnsi"/>
          <w:color w:val="000000"/>
          <w:sz w:val="28"/>
          <w:szCs w:val="28"/>
          <w:shd w:val="clear" w:color="auto" w:fill="FFFFFF"/>
        </w:rPr>
        <w:t xml:space="preserve">When you connect to the data source either ‘Live’ or you can </w:t>
      </w:r>
      <w:r w:rsidR="00C022A3">
        <w:rPr>
          <w:rFonts w:cstheme="minorHAnsi"/>
          <w:color w:val="000000"/>
          <w:sz w:val="28"/>
          <w:szCs w:val="28"/>
          <w:shd w:val="clear" w:color="auto" w:fill="FFFFFF"/>
        </w:rPr>
        <w:t>‘</w:t>
      </w:r>
      <w:r>
        <w:rPr>
          <w:rFonts w:cstheme="minorHAnsi"/>
          <w:color w:val="000000"/>
          <w:sz w:val="28"/>
          <w:szCs w:val="28"/>
          <w:shd w:val="clear" w:color="auto" w:fill="FFFFFF"/>
        </w:rPr>
        <w:t>extract</w:t>
      </w:r>
      <w:r w:rsidR="00C022A3">
        <w:rPr>
          <w:rFonts w:cstheme="minorHAnsi"/>
          <w:color w:val="000000"/>
          <w:sz w:val="28"/>
          <w:szCs w:val="28"/>
          <w:shd w:val="clear" w:color="auto" w:fill="FFFFFF"/>
        </w:rPr>
        <w:t>’</w:t>
      </w:r>
      <w:r>
        <w:rPr>
          <w:rFonts w:cstheme="minorHAnsi"/>
          <w:color w:val="000000"/>
          <w:sz w:val="28"/>
          <w:szCs w:val="28"/>
          <w:shd w:val="clear" w:color="auto" w:fill="FFFFFF"/>
        </w:rPr>
        <w:t xml:space="preserve"> the data into a .</w:t>
      </w:r>
      <w:proofErr w:type="spellStart"/>
      <w:r>
        <w:rPr>
          <w:rFonts w:cstheme="minorHAnsi"/>
          <w:color w:val="000000"/>
          <w:sz w:val="28"/>
          <w:szCs w:val="28"/>
          <w:shd w:val="clear" w:color="auto" w:fill="FFFFFF"/>
        </w:rPr>
        <w:t>tde</w:t>
      </w:r>
      <w:proofErr w:type="spellEnd"/>
      <w:r>
        <w:rPr>
          <w:rFonts w:cstheme="minorHAnsi"/>
          <w:color w:val="000000"/>
          <w:sz w:val="28"/>
          <w:szCs w:val="28"/>
          <w:shd w:val="clear" w:color="auto" w:fill="FFFFFF"/>
        </w:rPr>
        <w:t xml:space="preserve"> file. Data extracts are rapidly improve the performance.</w:t>
      </w:r>
    </w:p>
    <w:p w:rsidR="00A62D13" w:rsidRDefault="00A62D13" w:rsidP="0048267E">
      <w:pPr>
        <w:spacing w:line="240" w:lineRule="auto"/>
        <w:contextualSpacing/>
        <w:rPr>
          <w:rFonts w:cstheme="minorHAnsi"/>
          <w:color w:val="000000"/>
          <w:sz w:val="28"/>
          <w:szCs w:val="28"/>
          <w:shd w:val="clear" w:color="auto" w:fill="FFFFFF"/>
        </w:rPr>
      </w:pPr>
      <w:r>
        <w:rPr>
          <w:rFonts w:cstheme="minorHAnsi"/>
          <w:color w:val="000000"/>
          <w:sz w:val="28"/>
          <w:szCs w:val="28"/>
          <w:shd w:val="clear" w:color="auto" w:fill="FFFFFF"/>
        </w:rPr>
        <w:t xml:space="preserve">The disadvantage to using an extract is that your tableau </w:t>
      </w:r>
      <w:proofErr w:type="spellStart"/>
      <w:r>
        <w:rPr>
          <w:rFonts w:cstheme="minorHAnsi"/>
          <w:color w:val="000000"/>
          <w:sz w:val="28"/>
          <w:szCs w:val="28"/>
          <w:shd w:val="clear" w:color="auto" w:fill="FFFFFF"/>
        </w:rPr>
        <w:t>viz</w:t>
      </w:r>
      <w:proofErr w:type="spellEnd"/>
      <w:r>
        <w:rPr>
          <w:rFonts w:cstheme="minorHAnsi"/>
          <w:color w:val="000000"/>
          <w:sz w:val="28"/>
          <w:szCs w:val="28"/>
          <w:shd w:val="clear" w:color="auto" w:fill="FFFFFF"/>
        </w:rPr>
        <w:t xml:space="preserve"> is no longer pointing to the ‘Live’ data source- if that data source updates then your </w:t>
      </w:r>
      <w:proofErr w:type="spellStart"/>
      <w:r>
        <w:rPr>
          <w:rFonts w:cstheme="minorHAnsi"/>
          <w:color w:val="000000"/>
          <w:sz w:val="28"/>
          <w:szCs w:val="28"/>
          <w:shd w:val="clear" w:color="auto" w:fill="FFFFFF"/>
        </w:rPr>
        <w:t>viz</w:t>
      </w:r>
      <w:proofErr w:type="spellEnd"/>
      <w:r>
        <w:rPr>
          <w:rFonts w:cstheme="minorHAnsi"/>
          <w:color w:val="000000"/>
          <w:sz w:val="28"/>
          <w:szCs w:val="28"/>
          <w:shd w:val="clear" w:color="auto" w:fill="FFFFFF"/>
        </w:rPr>
        <w:t xml:space="preserve"> will not until you refresh the extract.  Fortunately refreshing the extract is only a few clicks away</w:t>
      </w:r>
      <w:r w:rsidR="002760D0">
        <w:rPr>
          <w:rFonts w:cstheme="minorHAnsi"/>
          <w:color w:val="000000"/>
          <w:sz w:val="28"/>
          <w:szCs w:val="28"/>
          <w:shd w:val="clear" w:color="auto" w:fill="FFFFFF"/>
        </w:rPr>
        <w:t xml:space="preserve"> or you can set up your tableau server to refresh the extract on schedule.</w:t>
      </w:r>
    </w:p>
    <w:p w:rsidR="00A62D13" w:rsidRDefault="00A62D13" w:rsidP="0048267E">
      <w:pPr>
        <w:spacing w:line="240" w:lineRule="auto"/>
        <w:contextualSpacing/>
        <w:rPr>
          <w:rFonts w:cstheme="minorHAnsi"/>
          <w:color w:val="000000"/>
          <w:sz w:val="28"/>
          <w:szCs w:val="28"/>
          <w:shd w:val="clear" w:color="auto" w:fill="FFFFFF"/>
        </w:rPr>
      </w:pPr>
    </w:p>
    <w:p w:rsidR="00C022A3" w:rsidRDefault="00C022A3" w:rsidP="00C022A3">
      <w:pPr>
        <w:spacing w:line="240" w:lineRule="auto"/>
        <w:ind w:firstLine="720"/>
        <w:contextualSpacing/>
        <w:rPr>
          <w:rFonts w:cstheme="minorHAnsi"/>
          <w:sz w:val="28"/>
          <w:szCs w:val="28"/>
        </w:rPr>
      </w:pPr>
      <w:r w:rsidRPr="0048267E">
        <w:rPr>
          <w:rFonts w:cstheme="minorHAnsi"/>
          <w:sz w:val="28"/>
          <w:szCs w:val="28"/>
        </w:rPr>
        <w:t>C:\Users\pumadevi\Desktop\Book.twb Files\Data\Desktop</w:t>
      </w:r>
    </w:p>
    <w:p w:rsidR="00C022A3" w:rsidRDefault="00C022A3" w:rsidP="00C022A3">
      <w:pPr>
        <w:spacing w:line="240" w:lineRule="auto"/>
        <w:contextualSpacing/>
        <w:rPr>
          <w:rFonts w:cstheme="minorHAnsi"/>
          <w:sz w:val="28"/>
          <w:szCs w:val="28"/>
        </w:rPr>
      </w:pPr>
      <w:r>
        <w:rPr>
          <w:rFonts w:cstheme="minorHAnsi"/>
          <w:sz w:val="28"/>
          <w:szCs w:val="28"/>
        </w:rPr>
        <w:t>Here it will create data source as created on one Extract file that is .TDE File</w:t>
      </w:r>
    </w:p>
    <w:p w:rsidR="00A20D63" w:rsidRDefault="00A20D63" w:rsidP="00C022A3">
      <w:pPr>
        <w:spacing w:line="240" w:lineRule="auto"/>
        <w:contextualSpacing/>
        <w:rPr>
          <w:rFonts w:cstheme="minorHAnsi"/>
          <w:sz w:val="28"/>
          <w:szCs w:val="28"/>
        </w:rPr>
      </w:pPr>
    </w:p>
    <w:p w:rsidR="00A20D63" w:rsidRPr="00CC36E8" w:rsidRDefault="00A20D63" w:rsidP="00C022A3">
      <w:pPr>
        <w:spacing w:line="240" w:lineRule="auto"/>
        <w:contextualSpacing/>
        <w:rPr>
          <w:rFonts w:cstheme="minorHAnsi"/>
          <w:b/>
          <w:sz w:val="28"/>
          <w:szCs w:val="28"/>
          <w:u w:val="single"/>
        </w:rPr>
      </w:pPr>
      <w:r w:rsidRPr="00CC36E8">
        <w:rPr>
          <w:rFonts w:cstheme="minorHAnsi"/>
          <w:b/>
          <w:sz w:val="28"/>
          <w:szCs w:val="28"/>
          <w:u w:val="single"/>
        </w:rPr>
        <w:t>Differences .TDSX and .TWBX:</w:t>
      </w:r>
    </w:p>
    <w:p w:rsidR="00A20D63" w:rsidRDefault="00A20D63" w:rsidP="00C022A3">
      <w:pPr>
        <w:spacing w:line="240" w:lineRule="auto"/>
        <w:contextualSpacing/>
        <w:rPr>
          <w:rFonts w:cstheme="minorHAnsi"/>
          <w:b/>
          <w:sz w:val="28"/>
          <w:szCs w:val="28"/>
        </w:rPr>
      </w:pPr>
    </w:p>
    <w:p w:rsidR="00A20D63" w:rsidRDefault="00A20D63" w:rsidP="00C022A3">
      <w:pPr>
        <w:spacing w:line="240" w:lineRule="auto"/>
        <w:contextualSpacing/>
        <w:rPr>
          <w:rFonts w:cstheme="minorHAnsi"/>
          <w:sz w:val="28"/>
          <w:szCs w:val="28"/>
        </w:rPr>
      </w:pPr>
      <w:r>
        <w:rPr>
          <w:rFonts w:cstheme="minorHAnsi"/>
          <w:b/>
          <w:sz w:val="28"/>
          <w:szCs w:val="28"/>
        </w:rPr>
        <w:tab/>
      </w:r>
      <w:r>
        <w:rPr>
          <w:rFonts w:cstheme="minorHAnsi"/>
          <w:sz w:val="28"/>
          <w:szCs w:val="28"/>
        </w:rPr>
        <w:t>.</w:t>
      </w:r>
      <w:proofErr w:type="spellStart"/>
      <w:r>
        <w:rPr>
          <w:rFonts w:cstheme="minorHAnsi"/>
          <w:sz w:val="28"/>
          <w:szCs w:val="28"/>
        </w:rPr>
        <w:t>tdsx</w:t>
      </w:r>
      <w:proofErr w:type="spellEnd"/>
      <w:r>
        <w:rPr>
          <w:rFonts w:cstheme="minorHAnsi"/>
          <w:sz w:val="28"/>
          <w:szCs w:val="28"/>
        </w:rPr>
        <w:t xml:space="preserve"> file , this saves the data source in it in encrypted format &amp; when you connect your workbook with .</w:t>
      </w:r>
      <w:proofErr w:type="spellStart"/>
      <w:r>
        <w:rPr>
          <w:rFonts w:cstheme="minorHAnsi"/>
          <w:sz w:val="28"/>
          <w:szCs w:val="28"/>
        </w:rPr>
        <w:t>tdsx</w:t>
      </w:r>
      <w:proofErr w:type="spellEnd"/>
      <w:r>
        <w:rPr>
          <w:rFonts w:cstheme="minorHAnsi"/>
          <w:sz w:val="28"/>
          <w:szCs w:val="28"/>
        </w:rPr>
        <w:t xml:space="preserve"> you will get the data &amp; you do not need your data source file.</w:t>
      </w:r>
    </w:p>
    <w:p w:rsidR="00A20D63" w:rsidRDefault="00A20D63" w:rsidP="00C022A3">
      <w:pPr>
        <w:spacing w:line="240" w:lineRule="auto"/>
        <w:contextualSpacing/>
        <w:rPr>
          <w:rFonts w:cstheme="minorHAnsi"/>
          <w:sz w:val="28"/>
          <w:szCs w:val="28"/>
        </w:rPr>
      </w:pPr>
      <w:bookmarkStart w:id="0" w:name="_GoBack"/>
      <w:bookmarkEnd w:id="0"/>
    </w:p>
    <w:p w:rsidR="00A20D63" w:rsidRPr="00A20D63" w:rsidRDefault="00A20D63" w:rsidP="00C022A3">
      <w:pPr>
        <w:spacing w:line="240" w:lineRule="auto"/>
        <w:contextualSpacing/>
        <w:rPr>
          <w:rFonts w:cstheme="minorHAnsi"/>
          <w:color w:val="000000"/>
          <w:sz w:val="28"/>
          <w:szCs w:val="28"/>
          <w:shd w:val="clear" w:color="auto" w:fill="FFFFFF"/>
        </w:rPr>
      </w:pPr>
      <w:r>
        <w:rPr>
          <w:rFonts w:cstheme="minorHAnsi"/>
          <w:sz w:val="28"/>
          <w:szCs w:val="28"/>
        </w:rPr>
        <w:lastRenderedPageBreak/>
        <w:t>.TWBX is the packaged workbook it contains .</w:t>
      </w:r>
      <w:proofErr w:type="spellStart"/>
      <w:proofErr w:type="gramStart"/>
      <w:r>
        <w:rPr>
          <w:rFonts w:cstheme="minorHAnsi"/>
          <w:sz w:val="28"/>
          <w:szCs w:val="28"/>
        </w:rPr>
        <w:t>tdsx</w:t>
      </w:r>
      <w:proofErr w:type="spellEnd"/>
      <w:r>
        <w:rPr>
          <w:rFonts w:cstheme="minorHAnsi"/>
          <w:sz w:val="28"/>
          <w:szCs w:val="28"/>
        </w:rPr>
        <w:t xml:space="preserve">  what</w:t>
      </w:r>
      <w:proofErr w:type="gramEnd"/>
      <w:r>
        <w:rPr>
          <w:rFonts w:cstheme="minorHAnsi"/>
          <w:sz w:val="28"/>
          <w:szCs w:val="28"/>
        </w:rPr>
        <w:t xml:space="preserve"> we have to </w:t>
      </w:r>
      <w:r w:rsidR="00CC36E8">
        <w:rPr>
          <w:rFonts w:cstheme="minorHAnsi"/>
          <w:sz w:val="28"/>
          <w:szCs w:val="28"/>
        </w:rPr>
        <w:t>create</w:t>
      </w:r>
      <w:r>
        <w:rPr>
          <w:rFonts w:cstheme="minorHAnsi"/>
          <w:sz w:val="28"/>
          <w:szCs w:val="28"/>
        </w:rPr>
        <w:t xml:space="preserve"> the workbook, but here .</w:t>
      </w:r>
      <w:proofErr w:type="spellStart"/>
      <w:r>
        <w:rPr>
          <w:rFonts w:cstheme="minorHAnsi"/>
          <w:sz w:val="28"/>
          <w:szCs w:val="28"/>
        </w:rPr>
        <w:t>tdx</w:t>
      </w:r>
      <w:proofErr w:type="spellEnd"/>
      <w:r>
        <w:rPr>
          <w:rFonts w:cstheme="minorHAnsi"/>
          <w:sz w:val="28"/>
          <w:szCs w:val="28"/>
        </w:rPr>
        <w:t xml:space="preserve"> and .</w:t>
      </w:r>
      <w:proofErr w:type="spellStart"/>
      <w:r>
        <w:rPr>
          <w:rFonts w:cstheme="minorHAnsi"/>
          <w:sz w:val="28"/>
          <w:szCs w:val="28"/>
        </w:rPr>
        <w:t>tdsx</w:t>
      </w:r>
      <w:proofErr w:type="spellEnd"/>
      <w:r>
        <w:rPr>
          <w:rFonts w:cstheme="minorHAnsi"/>
          <w:sz w:val="28"/>
          <w:szCs w:val="28"/>
        </w:rPr>
        <w:t xml:space="preserve"> are just data sources only.</w:t>
      </w:r>
    </w:p>
    <w:p w:rsidR="00A62D13" w:rsidRPr="00A20D63" w:rsidRDefault="00A62D13" w:rsidP="0048267E">
      <w:pPr>
        <w:spacing w:line="240" w:lineRule="auto"/>
        <w:contextualSpacing/>
        <w:rPr>
          <w:rFonts w:cstheme="minorHAnsi"/>
          <w:b/>
          <w:color w:val="000000"/>
          <w:sz w:val="28"/>
          <w:szCs w:val="28"/>
          <w:shd w:val="clear" w:color="auto" w:fill="FFFFFF"/>
        </w:rPr>
      </w:pPr>
    </w:p>
    <w:p w:rsidR="00CA1994" w:rsidRPr="00CA1994" w:rsidRDefault="00CA1994" w:rsidP="00CA1994">
      <w:pPr>
        <w:spacing w:line="240" w:lineRule="auto"/>
        <w:contextualSpacing/>
        <w:jc w:val="both"/>
        <w:rPr>
          <w:rFonts w:cstheme="minorHAnsi"/>
          <w:b/>
          <w:sz w:val="28"/>
          <w:szCs w:val="28"/>
          <w:u w:val="single"/>
        </w:rPr>
      </w:pPr>
      <w:r w:rsidRPr="00CA1994">
        <w:rPr>
          <w:rFonts w:cstheme="minorHAnsi"/>
          <w:b/>
          <w:sz w:val="28"/>
          <w:szCs w:val="28"/>
          <w:u w:val="single"/>
        </w:rPr>
        <w:t xml:space="preserve">What is the difference between Tree map and Heat </w:t>
      </w:r>
      <w:proofErr w:type="gramStart"/>
      <w:r w:rsidRPr="00CA1994">
        <w:rPr>
          <w:rFonts w:cstheme="minorHAnsi"/>
          <w:b/>
          <w:sz w:val="28"/>
          <w:szCs w:val="28"/>
          <w:u w:val="single"/>
        </w:rPr>
        <w:t>map:</w:t>
      </w:r>
      <w:proofErr w:type="gramEnd"/>
    </w:p>
    <w:p w:rsidR="00CA1994" w:rsidRDefault="00CA1994" w:rsidP="0048267E">
      <w:pPr>
        <w:spacing w:line="240" w:lineRule="auto"/>
        <w:contextualSpacing/>
        <w:rPr>
          <w:rFonts w:cstheme="minorHAnsi"/>
          <w:sz w:val="28"/>
          <w:szCs w:val="28"/>
        </w:rPr>
      </w:pPr>
    </w:p>
    <w:p w:rsidR="00CA1994" w:rsidRPr="00CA1994" w:rsidRDefault="005C2A81" w:rsidP="00CA1994">
      <w:pPr>
        <w:pStyle w:val="NormalWeb"/>
        <w:shd w:val="clear" w:color="auto" w:fill="FFFFFF"/>
        <w:spacing w:before="0" w:beforeAutospacing="0" w:after="150" w:afterAutospacing="0"/>
        <w:ind w:firstLine="720"/>
        <w:jc w:val="both"/>
        <w:rPr>
          <w:rFonts w:asciiTheme="minorHAnsi" w:hAnsiTheme="minorHAnsi" w:cstheme="minorHAnsi"/>
          <w:color w:val="333333"/>
          <w:sz w:val="28"/>
          <w:szCs w:val="28"/>
        </w:rPr>
      </w:pPr>
      <w:r>
        <w:rPr>
          <w:rFonts w:asciiTheme="minorHAnsi" w:hAnsiTheme="minorHAnsi" w:cstheme="minorHAnsi"/>
          <w:color w:val="000000"/>
          <w:sz w:val="28"/>
          <w:szCs w:val="28"/>
        </w:rPr>
        <w:t>To</w:t>
      </w:r>
      <w:r w:rsidR="00CA1994" w:rsidRPr="00CA1994">
        <w:rPr>
          <w:rFonts w:asciiTheme="minorHAnsi" w:hAnsiTheme="minorHAnsi" w:cstheme="minorHAnsi"/>
          <w:color w:val="000000"/>
          <w:sz w:val="28"/>
          <w:szCs w:val="28"/>
        </w:rPr>
        <w:t xml:space="preserve"> visualize measures against dimensions with the help of colors and size to compare one or more dimensions &amp; up to two measures. The layout is similar to a text table with variations in values encoded as colors. In heat map, you can quickly see a wide array of information.</w:t>
      </w:r>
    </w:p>
    <w:p w:rsidR="00CA1994" w:rsidRDefault="00CA1994" w:rsidP="00CA1994">
      <w:pPr>
        <w:pStyle w:val="NormalWeb"/>
        <w:shd w:val="clear" w:color="auto" w:fill="FFFFFF"/>
        <w:spacing w:before="0" w:beforeAutospacing="0" w:after="150" w:afterAutospacing="0"/>
        <w:jc w:val="both"/>
        <w:rPr>
          <w:rFonts w:asciiTheme="minorHAnsi" w:hAnsiTheme="minorHAnsi" w:cstheme="minorHAnsi"/>
          <w:color w:val="000000"/>
          <w:sz w:val="28"/>
          <w:szCs w:val="28"/>
        </w:rPr>
      </w:pPr>
      <w:r w:rsidRPr="00CA1994">
        <w:rPr>
          <w:rFonts w:asciiTheme="minorHAnsi" w:hAnsiTheme="minorHAnsi" w:cstheme="minorHAnsi"/>
          <w:color w:val="000000"/>
          <w:sz w:val="28"/>
          <w:szCs w:val="28"/>
        </w:rPr>
        <w:t>In a heat map, one measure can be assigned to the color and another measure can be assigned to the size.</w:t>
      </w:r>
    </w:p>
    <w:p w:rsidR="00985E04" w:rsidRDefault="00985E04" w:rsidP="00CA1994">
      <w:pPr>
        <w:pStyle w:val="NormalWeb"/>
        <w:shd w:val="clear" w:color="auto" w:fill="FFFFFF"/>
        <w:spacing w:before="0" w:beforeAutospacing="0" w:after="150" w:afterAutospacing="0"/>
        <w:jc w:val="both"/>
        <w:rPr>
          <w:rFonts w:asciiTheme="minorHAnsi" w:hAnsiTheme="minorHAnsi" w:cstheme="minorHAnsi"/>
          <w:color w:val="000000"/>
          <w:sz w:val="28"/>
          <w:szCs w:val="28"/>
        </w:rPr>
      </w:pPr>
    </w:p>
    <w:p w:rsidR="00985E04" w:rsidRDefault="00985E04" w:rsidP="00CA1994">
      <w:pPr>
        <w:pStyle w:val="NormalWeb"/>
        <w:shd w:val="clear" w:color="auto" w:fill="FFFFFF"/>
        <w:spacing w:before="0" w:beforeAutospacing="0" w:after="150" w:afterAutospacing="0"/>
        <w:jc w:val="both"/>
        <w:rPr>
          <w:rFonts w:asciiTheme="minorHAnsi" w:hAnsiTheme="minorHAnsi" w:cstheme="minorHAnsi"/>
          <w:color w:val="000000"/>
          <w:sz w:val="28"/>
          <w:szCs w:val="28"/>
        </w:rPr>
      </w:pPr>
      <w:r>
        <w:rPr>
          <w:rFonts w:asciiTheme="minorHAnsi" w:hAnsiTheme="minorHAnsi" w:cstheme="minorHAnsi"/>
          <w:color w:val="000000"/>
          <w:sz w:val="28"/>
          <w:szCs w:val="28"/>
        </w:rPr>
        <w:t>Heat Map:</w:t>
      </w:r>
    </w:p>
    <w:p w:rsidR="00985E04" w:rsidRDefault="00985E04" w:rsidP="00CA1994">
      <w:pPr>
        <w:pStyle w:val="NormalWeb"/>
        <w:shd w:val="clear" w:color="auto" w:fill="FFFFFF"/>
        <w:spacing w:before="0" w:beforeAutospacing="0" w:after="150" w:afterAutospacing="0"/>
        <w:jc w:val="both"/>
        <w:rPr>
          <w:rFonts w:asciiTheme="minorHAnsi" w:hAnsiTheme="minorHAnsi" w:cstheme="minorHAnsi"/>
          <w:color w:val="000000"/>
          <w:sz w:val="28"/>
          <w:szCs w:val="28"/>
        </w:rPr>
      </w:pPr>
    </w:p>
    <w:p w:rsidR="00985E04" w:rsidRDefault="00985E04" w:rsidP="00CA1994">
      <w:pPr>
        <w:pStyle w:val="NormalWeb"/>
        <w:shd w:val="clear" w:color="auto" w:fill="FFFFFF"/>
        <w:spacing w:before="0" w:beforeAutospacing="0" w:after="150" w:afterAutospacing="0"/>
        <w:jc w:val="both"/>
        <w:rPr>
          <w:rFonts w:asciiTheme="minorHAnsi" w:hAnsiTheme="minorHAnsi" w:cstheme="minorHAnsi"/>
          <w:color w:val="333333"/>
          <w:sz w:val="28"/>
          <w:szCs w:val="28"/>
        </w:rPr>
      </w:pPr>
      <w:r>
        <w:rPr>
          <w:rFonts w:asciiTheme="minorHAnsi" w:hAnsiTheme="minorHAnsi" w:cstheme="minorHAnsi"/>
          <w:noProof/>
          <w:color w:val="333333"/>
          <w:sz w:val="28"/>
          <w:szCs w:val="28"/>
        </w:rPr>
        <w:drawing>
          <wp:inline distT="0" distB="0" distL="0" distR="0">
            <wp:extent cx="5938520" cy="28397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2839720"/>
                    </a:xfrm>
                    <a:prstGeom prst="rect">
                      <a:avLst/>
                    </a:prstGeom>
                    <a:noFill/>
                    <a:ln>
                      <a:noFill/>
                    </a:ln>
                  </pic:spPr>
                </pic:pic>
              </a:graphicData>
            </a:graphic>
          </wp:inline>
        </w:drawing>
      </w:r>
    </w:p>
    <w:p w:rsidR="00647544" w:rsidRDefault="00647544" w:rsidP="00CA1994">
      <w:pPr>
        <w:pStyle w:val="NormalWeb"/>
        <w:shd w:val="clear" w:color="auto" w:fill="FFFFFF"/>
        <w:spacing w:before="0" w:beforeAutospacing="0" w:after="150" w:afterAutospacing="0"/>
        <w:jc w:val="both"/>
        <w:rPr>
          <w:rFonts w:asciiTheme="minorHAnsi" w:hAnsiTheme="minorHAnsi" w:cstheme="minorHAnsi"/>
          <w:color w:val="333333"/>
          <w:sz w:val="28"/>
          <w:szCs w:val="28"/>
        </w:rPr>
      </w:pPr>
    </w:p>
    <w:p w:rsidR="00647544" w:rsidRPr="00CA1994" w:rsidRDefault="00647544" w:rsidP="00CA1994">
      <w:pPr>
        <w:pStyle w:val="NormalWeb"/>
        <w:shd w:val="clear" w:color="auto" w:fill="FFFFFF"/>
        <w:spacing w:before="0" w:beforeAutospacing="0" w:after="150" w:afterAutospacing="0"/>
        <w:jc w:val="both"/>
        <w:rPr>
          <w:rFonts w:asciiTheme="minorHAnsi" w:hAnsiTheme="minorHAnsi" w:cstheme="minorHAnsi"/>
          <w:color w:val="333333"/>
          <w:sz w:val="28"/>
          <w:szCs w:val="28"/>
        </w:rPr>
      </w:pPr>
      <w:r>
        <w:rPr>
          <w:rFonts w:asciiTheme="minorHAnsi" w:hAnsiTheme="minorHAnsi" w:cstheme="minorHAnsi"/>
          <w:color w:val="333333"/>
          <w:sz w:val="28"/>
          <w:szCs w:val="28"/>
        </w:rPr>
        <w:t>Tree map:</w:t>
      </w:r>
    </w:p>
    <w:p w:rsidR="00647544" w:rsidRDefault="00647544" w:rsidP="0048267E">
      <w:pPr>
        <w:spacing w:line="240" w:lineRule="auto"/>
        <w:contextualSpacing/>
        <w:rPr>
          <w:rFonts w:cstheme="minorHAnsi"/>
          <w:sz w:val="28"/>
          <w:szCs w:val="28"/>
        </w:rPr>
      </w:pPr>
    </w:p>
    <w:p w:rsidR="009E0680" w:rsidRDefault="00647544" w:rsidP="0048267E">
      <w:pPr>
        <w:spacing w:line="240" w:lineRule="auto"/>
        <w:contextualSpacing/>
        <w:rPr>
          <w:rFonts w:cstheme="minorHAnsi"/>
          <w:sz w:val="28"/>
          <w:szCs w:val="28"/>
        </w:rPr>
      </w:pPr>
      <w:r>
        <w:rPr>
          <w:rFonts w:cstheme="minorHAnsi"/>
          <w:noProof/>
          <w:sz w:val="28"/>
          <w:szCs w:val="28"/>
        </w:rPr>
        <w:lastRenderedPageBreak/>
        <w:drawing>
          <wp:inline distT="0" distB="0" distL="0" distR="0">
            <wp:extent cx="5938520" cy="28829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2882900"/>
                    </a:xfrm>
                    <a:prstGeom prst="rect">
                      <a:avLst/>
                    </a:prstGeom>
                    <a:noFill/>
                    <a:ln>
                      <a:noFill/>
                    </a:ln>
                  </pic:spPr>
                </pic:pic>
              </a:graphicData>
            </a:graphic>
          </wp:inline>
        </w:drawing>
      </w:r>
    </w:p>
    <w:p w:rsidR="009E0680" w:rsidRDefault="009E0680" w:rsidP="0048267E">
      <w:pPr>
        <w:spacing w:line="240" w:lineRule="auto"/>
        <w:contextualSpacing/>
        <w:rPr>
          <w:rFonts w:cstheme="minorHAnsi"/>
          <w:sz w:val="28"/>
          <w:szCs w:val="28"/>
        </w:rPr>
      </w:pPr>
    </w:p>
    <w:p w:rsidR="001200A3" w:rsidRDefault="001200A3" w:rsidP="0048267E">
      <w:pPr>
        <w:spacing w:line="240" w:lineRule="auto"/>
        <w:contextualSpacing/>
        <w:rPr>
          <w:rFonts w:cstheme="minorHAnsi"/>
          <w:sz w:val="28"/>
          <w:szCs w:val="28"/>
        </w:rPr>
      </w:pPr>
      <w:r>
        <w:rPr>
          <w:rFonts w:cstheme="minorHAnsi"/>
          <w:sz w:val="28"/>
          <w:szCs w:val="28"/>
        </w:rPr>
        <w:tab/>
      </w:r>
    </w:p>
    <w:p w:rsidR="009E0680" w:rsidRPr="009E0680" w:rsidRDefault="009E0680" w:rsidP="009E0680">
      <w:pPr>
        <w:pStyle w:val="NormalWeb"/>
        <w:shd w:val="clear" w:color="auto" w:fill="FFFFFF"/>
        <w:spacing w:before="0" w:beforeAutospacing="0" w:after="150" w:afterAutospacing="0"/>
        <w:ind w:firstLine="720"/>
        <w:jc w:val="both"/>
        <w:rPr>
          <w:rFonts w:asciiTheme="minorHAnsi" w:hAnsiTheme="minorHAnsi" w:cstheme="minorHAnsi"/>
          <w:color w:val="333333"/>
          <w:sz w:val="28"/>
          <w:szCs w:val="28"/>
        </w:rPr>
      </w:pPr>
      <w:r w:rsidRPr="009E0680">
        <w:rPr>
          <w:rFonts w:asciiTheme="minorHAnsi" w:hAnsiTheme="minorHAnsi" w:cstheme="minorHAnsi"/>
          <w:color w:val="000000"/>
          <w:sz w:val="28"/>
          <w:szCs w:val="28"/>
        </w:rPr>
        <w:t xml:space="preserve">Tree maps are a relatively new feature in Tableau, first appearing in version 8.0. </w:t>
      </w:r>
      <w:r w:rsidRPr="00024862">
        <w:rPr>
          <w:rFonts w:asciiTheme="minorHAnsi" w:hAnsiTheme="minorHAnsi" w:cstheme="minorHAnsi"/>
          <w:color w:val="E36C0A" w:themeColor="accent6" w:themeShade="BF"/>
          <w:sz w:val="28"/>
          <w:szCs w:val="28"/>
        </w:rPr>
        <w:t>The ‘tree map’ is a chart type that displays hierarchical or part-to-whole relationships via rectangles</w:t>
      </w:r>
      <w:r w:rsidRPr="009E0680">
        <w:rPr>
          <w:rFonts w:asciiTheme="minorHAnsi" w:hAnsiTheme="minorHAnsi" w:cstheme="minorHAnsi"/>
          <w:color w:val="000000"/>
          <w:sz w:val="28"/>
          <w:szCs w:val="28"/>
        </w:rPr>
        <w:t>. In case of hierarchical (tree-structured) data these rectangles are nested. The space in the view is divided into rectangles that are sized and ordered by a measure. Nested rectangles mean that hierarchy levels in the data are expressed by larger rectangles (above in the hierarchy) containing smaller ones (below in the hierarchy). The rectangles in the tree map range in size from the top left corner of the chart to the bottom right corner, with the largest rectangle positioned in the top left corner and the smallest rectangle in the bottom right corner.</w:t>
      </w:r>
    </w:p>
    <w:p w:rsidR="009E0680" w:rsidRPr="009E0680" w:rsidRDefault="009E0680" w:rsidP="009E0680">
      <w:pPr>
        <w:pStyle w:val="NormalWeb"/>
        <w:shd w:val="clear" w:color="auto" w:fill="FFFFFF"/>
        <w:spacing w:before="0" w:beforeAutospacing="0" w:after="150" w:afterAutospacing="0"/>
        <w:jc w:val="both"/>
        <w:rPr>
          <w:rFonts w:asciiTheme="minorHAnsi" w:hAnsiTheme="minorHAnsi" w:cstheme="minorHAnsi"/>
          <w:color w:val="333333"/>
          <w:sz w:val="28"/>
          <w:szCs w:val="28"/>
        </w:rPr>
      </w:pPr>
      <w:r w:rsidRPr="009E0680">
        <w:rPr>
          <w:rFonts w:asciiTheme="minorHAnsi" w:hAnsiTheme="minorHAnsi" w:cstheme="minorHAnsi"/>
          <w:color w:val="000000"/>
          <w:sz w:val="28"/>
          <w:szCs w:val="28"/>
        </w:rPr>
        <w:t>In a tree map 1 or more dimensions &amp; up to 2 measures are used to create such a map.</w:t>
      </w:r>
    </w:p>
    <w:p w:rsidR="00CA1994" w:rsidRPr="00CA0224" w:rsidRDefault="00CA1994" w:rsidP="0048267E">
      <w:pPr>
        <w:spacing w:line="240" w:lineRule="auto"/>
        <w:contextualSpacing/>
        <w:rPr>
          <w:rFonts w:cstheme="minorHAnsi"/>
          <w:sz w:val="28"/>
          <w:szCs w:val="28"/>
        </w:rPr>
      </w:pPr>
    </w:p>
    <w:sectPr w:rsidR="00CA1994" w:rsidRPr="00CA0224" w:rsidSect="005F28E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8E1"/>
    <w:rsid w:val="00024862"/>
    <w:rsid w:val="00084E73"/>
    <w:rsid w:val="001200A3"/>
    <w:rsid w:val="001513A3"/>
    <w:rsid w:val="00151D18"/>
    <w:rsid w:val="002760D0"/>
    <w:rsid w:val="00276D9B"/>
    <w:rsid w:val="003100EA"/>
    <w:rsid w:val="003E0497"/>
    <w:rsid w:val="0048267E"/>
    <w:rsid w:val="005318C8"/>
    <w:rsid w:val="005C2A81"/>
    <w:rsid w:val="005F28E1"/>
    <w:rsid w:val="00630B90"/>
    <w:rsid w:val="00647544"/>
    <w:rsid w:val="0086105C"/>
    <w:rsid w:val="00985E04"/>
    <w:rsid w:val="009E0680"/>
    <w:rsid w:val="009E1655"/>
    <w:rsid w:val="00A20D63"/>
    <w:rsid w:val="00A26C7A"/>
    <w:rsid w:val="00A62D13"/>
    <w:rsid w:val="00AE1E32"/>
    <w:rsid w:val="00C022A3"/>
    <w:rsid w:val="00CA0224"/>
    <w:rsid w:val="00CA1994"/>
    <w:rsid w:val="00CC3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control">
    <w:name w:val="uicontrol"/>
    <w:basedOn w:val="DefaultParagraphFont"/>
    <w:rsid w:val="00CA0224"/>
  </w:style>
  <w:style w:type="paragraph" w:styleId="NormalWeb">
    <w:name w:val="Normal (Web)"/>
    <w:basedOn w:val="Normal"/>
    <w:uiPriority w:val="99"/>
    <w:semiHidden/>
    <w:unhideWhenUsed/>
    <w:rsid w:val="00A62D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6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D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control">
    <w:name w:val="uicontrol"/>
    <w:basedOn w:val="DefaultParagraphFont"/>
    <w:rsid w:val="00CA0224"/>
  </w:style>
  <w:style w:type="paragraph" w:styleId="NormalWeb">
    <w:name w:val="Normal (Web)"/>
    <w:basedOn w:val="Normal"/>
    <w:uiPriority w:val="99"/>
    <w:semiHidden/>
    <w:unhideWhenUsed/>
    <w:rsid w:val="00A62D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6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D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134410">
      <w:bodyDiv w:val="1"/>
      <w:marLeft w:val="0"/>
      <w:marRight w:val="0"/>
      <w:marTop w:val="0"/>
      <w:marBottom w:val="0"/>
      <w:divBdr>
        <w:top w:val="none" w:sz="0" w:space="0" w:color="auto"/>
        <w:left w:val="none" w:sz="0" w:space="0" w:color="auto"/>
        <w:bottom w:val="none" w:sz="0" w:space="0" w:color="auto"/>
        <w:right w:val="none" w:sz="0" w:space="0" w:color="auto"/>
      </w:divBdr>
    </w:div>
    <w:div w:id="1040974104">
      <w:bodyDiv w:val="1"/>
      <w:marLeft w:val="0"/>
      <w:marRight w:val="0"/>
      <w:marTop w:val="0"/>
      <w:marBottom w:val="0"/>
      <w:divBdr>
        <w:top w:val="none" w:sz="0" w:space="0" w:color="auto"/>
        <w:left w:val="none" w:sz="0" w:space="0" w:color="auto"/>
        <w:bottom w:val="none" w:sz="0" w:space="0" w:color="auto"/>
        <w:right w:val="none" w:sz="0" w:space="0" w:color="auto"/>
      </w:divBdr>
    </w:div>
    <w:div w:id="214535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2</cp:revision>
  <dcterms:created xsi:type="dcterms:W3CDTF">2019-10-17T11:44:00Z</dcterms:created>
  <dcterms:modified xsi:type="dcterms:W3CDTF">2019-10-17T11:44:00Z</dcterms:modified>
</cp:coreProperties>
</file>