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DD1A" w14:textId="6D46A6FA" w:rsidR="00031F4E" w:rsidRDefault="00031F4E">
      <w:pPr>
        <w:rPr>
          <w:rFonts w:ascii="Bodoni MT" w:hAnsi="Bodoni MT"/>
          <w:b/>
          <w:bCs/>
          <w:sz w:val="56"/>
          <w:szCs w:val="56"/>
        </w:rPr>
      </w:pPr>
      <w:r w:rsidRPr="00031F4E">
        <w:rPr>
          <w:sz w:val="44"/>
          <w:szCs w:val="44"/>
        </w:rPr>
        <w:t xml:space="preserve">               </w:t>
      </w:r>
      <w:r>
        <w:rPr>
          <w:sz w:val="44"/>
          <w:szCs w:val="44"/>
        </w:rPr>
        <w:t xml:space="preserve">    </w:t>
      </w:r>
      <w:r w:rsidRPr="00031F4E">
        <w:rPr>
          <w:sz w:val="44"/>
          <w:szCs w:val="44"/>
        </w:rPr>
        <w:t xml:space="preserve"> </w:t>
      </w:r>
      <w:r w:rsidRPr="00031F4E">
        <w:rPr>
          <w:rFonts w:ascii="Bodoni MT" w:hAnsi="Bodoni MT"/>
          <w:b/>
          <w:bCs/>
          <w:sz w:val="56"/>
          <w:szCs w:val="56"/>
        </w:rPr>
        <w:t>Project Abstract</w:t>
      </w:r>
      <w:r w:rsidRPr="00031F4E">
        <w:rPr>
          <w:rFonts w:ascii="Bodoni MT" w:hAnsi="Bodoni MT"/>
          <w:b/>
          <w:bCs/>
          <w:sz w:val="56"/>
          <w:szCs w:val="56"/>
        </w:rPr>
        <w:t xml:space="preserve"> </w:t>
      </w:r>
      <w:r>
        <w:rPr>
          <w:rFonts w:ascii="Bodoni MT" w:hAnsi="Bodoni MT"/>
          <w:b/>
          <w:bCs/>
          <w:sz w:val="56"/>
          <w:szCs w:val="56"/>
        </w:rPr>
        <w:t xml:space="preserve">CN </w:t>
      </w:r>
    </w:p>
    <w:p w14:paraId="477DFB3C" w14:textId="77777777" w:rsidR="00031F4E" w:rsidRDefault="00031F4E">
      <w:pPr>
        <w:rPr>
          <w:rFonts w:ascii="Bodoni MT" w:hAnsi="Bodoni MT"/>
          <w:b/>
          <w:bCs/>
          <w:sz w:val="56"/>
          <w:szCs w:val="56"/>
        </w:rPr>
      </w:pPr>
    </w:p>
    <w:p w14:paraId="1C146BE9" w14:textId="01AC5FCA" w:rsidR="00031F4E" w:rsidRPr="00031F4E" w:rsidRDefault="00031F4E">
      <w:pPr>
        <w:rPr>
          <w:rFonts w:ascii="Bodoni MT" w:hAnsi="Bodoni MT"/>
          <w:b/>
          <w:bCs/>
          <w:sz w:val="32"/>
          <w:szCs w:val="32"/>
        </w:rPr>
      </w:pPr>
      <w:r>
        <w:rPr>
          <w:rFonts w:ascii="Bodoni MT" w:hAnsi="Bodoni MT"/>
          <w:b/>
          <w:bCs/>
          <w:sz w:val="32"/>
          <w:szCs w:val="32"/>
        </w:rPr>
        <w:t xml:space="preserve"> </w:t>
      </w:r>
      <w:r w:rsidRPr="00031F4E">
        <w:rPr>
          <w:rFonts w:ascii="Bodoni MT" w:hAnsi="Bodoni MT"/>
          <w:b/>
          <w:bCs/>
          <w:sz w:val="32"/>
          <w:szCs w:val="32"/>
        </w:rPr>
        <w:t>Team:</w:t>
      </w:r>
    </w:p>
    <w:p w14:paraId="29FD3CA1" w14:textId="330EC279" w:rsidR="00031F4E" w:rsidRPr="00031F4E" w:rsidRDefault="00031F4E">
      <w:pPr>
        <w:rPr>
          <w:rFonts w:cstheme="minorHAnsi"/>
          <w:b/>
          <w:bCs/>
        </w:rPr>
      </w:pPr>
      <w:r>
        <w:rPr>
          <w:rFonts w:ascii="Bodoni MT" w:hAnsi="Bodoni MT"/>
          <w:b/>
          <w:bCs/>
        </w:rPr>
        <w:t xml:space="preserve">            </w:t>
      </w:r>
      <w:proofErr w:type="spellStart"/>
      <w:r w:rsidRPr="00031F4E">
        <w:rPr>
          <w:rFonts w:cstheme="minorHAnsi"/>
          <w:b/>
          <w:bCs/>
        </w:rPr>
        <w:t>Nandini.j</w:t>
      </w:r>
      <w:proofErr w:type="spellEnd"/>
      <w:r w:rsidRPr="00031F4E">
        <w:rPr>
          <w:rFonts w:cstheme="minorHAnsi"/>
          <w:b/>
          <w:bCs/>
        </w:rPr>
        <w:t xml:space="preserve"> - 2420030262</w:t>
      </w:r>
    </w:p>
    <w:p w14:paraId="752979E4" w14:textId="7444611E" w:rsidR="00031F4E" w:rsidRDefault="00031F4E">
      <w:pPr>
        <w:rPr>
          <w:rFonts w:cstheme="minorHAnsi"/>
          <w:b/>
          <w:bCs/>
        </w:rPr>
      </w:pPr>
      <w:r w:rsidRPr="00031F4E">
        <w:rPr>
          <w:rFonts w:cstheme="minorHAnsi"/>
          <w:b/>
          <w:bCs/>
        </w:rPr>
        <w:t xml:space="preserve">             </w:t>
      </w:r>
      <w:proofErr w:type="spellStart"/>
      <w:r w:rsidRPr="00031F4E">
        <w:rPr>
          <w:rFonts w:cstheme="minorHAnsi"/>
          <w:b/>
          <w:bCs/>
        </w:rPr>
        <w:t>Saranya.s</w:t>
      </w:r>
      <w:proofErr w:type="spellEnd"/>
      <w:r w:rsidRPr="00031F4E">
        <w:rPr>
          <w:rFonts w:cstheme="minorHAnsi"/>
          <w:b/>
          <w:bCs/>
        </w:rPr>
        <w:t xml:space="preserve"> </w:t>
      </w:r>
      <w:r>
        <w:rPr>
          <w:rFonts w:cstheme="minorHAnsi"/>
          <w:b/>
          <w:bCs/>
        </w:rPr>
        <w:t>–</w:t>
      </w:r>
      <w:r w:rsidRPr="00031F4E">
        <w:rPr>
          <w:rFonts w:cstheme="minorHAnsi"/>
          <w:b/>
          <w:bCs/>
        </w:rPr>
        <w:t xml:space="preserve"> 242003026</w:t>
      </w:r>
      <w:r>
        <w:rPr>
          <w:rFonts w:cstheme="minorHAnsi"/>
          <w:b/>
          <w:bCs/>
        </w:rPr>
        <w:t>6</w:t>
      </w:r>
    </w:p>
    <w:p w14:paraId="782A2AC6" w14:textId="53E17692" w:rsidR="00031F4E" w:rsidRPr="00031F4E" w:rsidRDefault="00031F4E">
      <w:pPr>
        <w:rPr>
          <w:rFonts w:cstheme="minorHAnsi"/>
          <w:b/>
          <w:bCs/>
          <w:sz w:val="28"/>
          <w:szCs w:val="28"/>
        </w:rPr>
      </w:pPr>
      <w:r w:rsidRPr="00031F4E">
        <w:rPr>
          <w:rFonts w:cstheme="minorHAnsi"/>
          <w:b/>
          <w:bCs/>
          <w:sz w:val="28"/>
          <w:szCs w:val="28"/>
        </w:rPr>
        <w:t>Sec:2</w:t>
      </w:r>
    </w:p>
    <w:p w14:paraId="29CD2EA6" w14:textId="77777777" w:rsidR="00031F4E" w:rsidRDefault="00031F4E">
      <w:pPr>
        <w:rPr>
          <w:rFonts w:cstheme="minorHAnsi"/>
          <w:b/>
          <w:bCs/>
        </w:rPr>
      </w:pPr>
      <w:r>
        <w:rPr>
          <w:rFonts w:cstheme="minorHAnsi"/>
          <w:b/>
          <w:bCs/>
        </w:rPr>
        <w:t xml:space="preserve">                                 </w:t>
      </w:r>
    </w:p>
    <w:p w14:paraId="3F9983C0" w14:textId="4523ACA8" w:rsidR="00031F4E" w:rsidRDefault="00031F4E">
      <w:pPr>
        <w:rPr>
          <w:rFonts w:cstheme="minorHAnsi"/>
          <w:b/>
          <w:bCs/>
          <w:i/>
          <w:iCs/>
          <w:sz w:val="40"/>
          <w:szCs w:val="40"/>
        </w:rPr>
      </w:pPr>
      <w:r>
        <w:rPr>
          <w:rFonts w:cstheme="minorHAnsi"/>
          <w:b/>
          <w:bCs/>
        </w:rPr>
        <w:t xml:space="preserve">               </w:t>
      </w:r>
      <w:r w:rsidRPr="00031F4E">
        <w:rPr>
          <w:rFonts w:cstheme="minorHAnsi"/>
          <w:b/>
          <w:bCs/>
          <w:sz w:val="40"/>
          <w:szCs w:val="40"/>
        </w:rPr>
        <w:t xml:space="preserve">Title: </w:t>
      </w:r>
      <w:r w:rsidRPr="00031F4E">
        <w:rPr>
          <w:rFonts w:cstheme="minorHAnsi"/>
          <w:b/>
          <w:bCs/>
          <w:i/>
          <w:iCs/>
          <w:sz w:val="40"/>
          <w:szCs w:val="40"/>
        </w:rPr>
        <w:t>Fake QR Code &amp; Malicious Lin</w:t>
      </w:r>
      <w:r>
        <w:rPr>
          <w:rFonts w:cstheme="minorHAnsi"/>
          <w:b/>
          <w:bCs/>
          <w:i/>
          <w:iCs/>
          <w:sz w:val="40"/>
          <w:szCs w:val="40"/>
        </w:rPr>
        <w:t xml:space="preserve">k </w:t>
      </w:r>
      <w:r w:rsidRPr="00031F4E">
        <w:rPr>
          <w:rFonts w:cstheme="minorHAnsi"/>
          <w:b/>
          <w:bCs/>
          <w:i/>
          <w:iCs/>
          <w:sz w:val="40"/>
          <w:szCs w:val="40"/>
        </w:rPr>
        <w:t>Detector</w:t>
      </w:r>
    </w:p>
    <w:p w14:paraId="0FC977B9" w14:textId="77777777" w:rsidR="00031F4E" w:rsidRDefault="00031F4E">
      <w:pPr>
        <w:rPr>
          <w:rFonts w:cstheme="minorHAnsi"/>
          <w:b/>
          <w:bCs/>
          <w:i/>
          <w:iCs/>
          <w:sz w:val="40"/>
          <w:szCs w:val="40"/>
        </w:rPr>
      </w:pPr>
    </w:p>
    <w:p w14:paraId="51D37880" w14:textId="7FAE6C94" w:rsidR="00031F4E" w:rsidRPr="00031F4E" w:rsidRDefault="00031F4E" w:rsidP="00031F4E">
      <w:pPr>
        <w:rPr>
          <w:rFonts w:cstheme="minorHAnsi"/>
          <w:sz w:val="32"/>
          <w:szCs w:val="32"/>
        </w:rPr>
      </w:pPr>
      <w:r>
        <w:rPr>
          <w:rFonts w:cstheme="minorHAnsi"/>
          <w:sz w:val="32"/>
          <w:szCs w:val="32"/>
        </w:rPr>
        <w:t xml:space="preserve">                 </w:t>
      </w:r>
      <w:r w:rsidRPr="00031F4E">
        <w:rPr>
          <w:rFonts w:cstheme="minorHAnsi"/>
          <w:sz w:val="32"/>
          <w:szCs w:val="32"/>
        </w:rPr>
        <w:t>QR codes are widely used in restaurants, digital payments, advertisements, and public services. However, attackers increasingly replace legitimate QR codes with malicious ones that redirect users to phishing websites, leading to financial fraud and data theft. Since QR codes hide the actual URL, users often open dangerous links without verification.</w:t>
      </w:r>
    </w:p>
    <w:p w14:paraId="38C2B745" w14:textId="77777777" w:rsidR="00031F4E" w:rsidRPr="00031F4E" w:rsidRDefault="00031F4E" w:rsidP="00031F4E">
      <w:pPr>
        <w:rPr>
          <w:rFonts w:cstheme="minorHAnsi"/>
          <w:sz w:val="32"/>
          <w:szCs w:val="32"/>
        </w:rPr>
      </w:pPr>
      <w:r w:rsidRPr="00031F4E">
        <w:rPr>
          <w:rFonts w:cstheme="minorHAnsi"/>
          <w:sz w:val="32"/>
          <w:szCs w:val="32"/>
        </w:rPr>
        <w:t xml:space="preserve">This project proposes a security solution that scans QR codes, extracts the embedded URL, and evaluates the risk before allowing the user to visit the website. The system </w:t>
      </w:r>
      <w:proofErr w:type="spellStart"/>
      <w:r w:rsidRPr="00031F4E">
        <w:rPr>
          <w:rFonts w:cstheme="minorHAnsi"/>
          <w:sz w:val="32"/>
          <w:szCs w:val="32"/>
        </w:rPr>
        <w:t>analyzes</w:t>
      </w:r>
      <w:proofErr w:type="spellEnd"/>
      <w:r w:rsidRPr="00031F4E">
        <w:rPr>
          <w:rFonts w:cstheme="minorHAnsi"/>
          <w:sz w:val="32"/>
          <w:szCs w:val="32"/>
        </w:rPr>
        <w:t xml:space="preserve"> various threat indicators such as insecure HTTP usage, suspicious keywords, IP-based links, abnormal URL length, and deceptive domain patterns. Based on these checks, the application classifies the link as Safe, Suspicious, or Dangerous and alerts the user accordingly.</w:t>
      </w:r>
    </w:p>
    <w:p w14:paraId="20FD93B5" w14:textId="77777777" w:rsidR="00031F4E" w:rsidRPr="00031F4E" w:rsidRDefault="00031F4E" w:rsidP="00031F4E">
      <w:pPr>
        <w:rPr>
          <w:rFonts w:cstheme="minorHAnsi"/>
          <w:sz w:val="32"/>
          <w:szCs w:val="32"/>
        </w:rPr>
      </w:pPr>
      <w:r w:rsidRPr="00031F4E">
        <w:rPr>
          <w:rFonts w:cstheme="minorHAnsi"/>
          <w:sz w:val="32"/>
          <w:szCs w:val="32"/>
        </w:rPr>
        <w:t>For demonstration, phishing links can be simulated using penetration testing tools in Kali Linux to prove how the detector prevents attacks in real time. The solution focuses on prevention rather than recovery and can be integrated into mobile cameras, payment apps, or browsers to protect millions of users from QR-based scams.</w:t>
      </w:r>
    </w:p>
    <w:p w14:paraId="63078055" w14:textId="70092F1C" w:rsidR="00031F4E" w:rsidRPr="00031F4E" w:rsidRDefault="00031F4E">
      <w:pPr>
        <w:rPr>
          <w:rFonts w:cstheme="minorHAnsi"/>
          <w:b/>
          <w:bCs/>
          <w:sz w:val="40"/>
          <w:szCs w:val="40"/>
        </w:rPr>
      </w:pPr>
    </w:p>
    <w:p w14:paraId="03233C68" w14:textId="77777777" w:rsidR="00031F4E" w:rsidRPr="00031F4E" w:rsidRDefault="00031F4E">
      <w:pPr>
        <w:rPr>
          <w:rFonts w:cstheme="minorHAnsi"/>
          <w:b/>
          <w:bCs/>
        </w:rPr>
      </w:pPr>
    </w:p>
    <w:sectPr w:rsidR="00031F4E" w:rsidRPr="00031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F4E"/>
    <w:rsid w:val="00031F4E"/>
    <w:rsid w:val="00BF459E"/>
    <w:rsid w:val="00CE1C12"/>
    <w:rsid w:val="00D93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F0A3"/>
  <w15:chartTrackingRefBased/>
  <w15:docId w15:val="{5FFBA081-A349-4397-BF9B-02F6DE4BC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F4E"/>
    <w:rPr>
      <w:rFonts w:eastAsiaTheme="majorEastAsia" w:cstheme="majorBidi"/>
      <w:color w:val="272727" w:themeColor="text1" w:themeTint="D8"/>
    </w:rPr>
  </w:style>
  <w:style w:type="paragraph" w:styleId="Title">
    <w:name w:val="Title"/>
    <w:basedOn w:val="Normal"/>
    <w:next w:val="Normal"/>
    <w:link w:val="TitleChar"/>
    <w:uiPriority w:val="10"/>
    <w:qFormat/>
    <w:rsid w:val="00031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F4E"/>
    <w:pPr>
      <w:spacing w:before="160"/>
      <w:jc w:val="center"/>
    </w:pPr>
    <w:rPr>
      <w:i/>
      <w:iCs/>
      <w:color w:val="404040" w:themeColor="text1" w:themeTint="BF"/>
    </w:rPr>
  </w:style>
  <w:style w:type="character" w:customStyle="1" w:styleId="QuoteChar">
    <w:name w:val="Quote Char"/>
    <w:basedOn w:val="DefaultParagraphFont"/>
    <w:link w:val="Quote"/>
    <w:uiPriority w:val="29"/>
    <w:rsid w:val="00031F4E"/>
    <w:rPr>
      <w:i/>
      <w:iCs/>
      <w:color w:val="404040" w:themeColor="text1" w:themeTint="BF"/>
    </w:rPr>
  </w:style>
  <w:style w:type="paragraph" w:styleId="ListParagraph">
    <w:name w:val="List Paragraph"/>
    <w:basedOn w:val="Normal"/>
    <w:uiPriority w:val="34"/>
    <w:qFormat/>
    <w:rsid w:val="00031F4E"/>
    <w:pPr>
      <w:ind w:left="720"/>
      <w:contextualSpacing/>
    </w:pPr>
  </w:style>
  <w:style w:type="character" w:styleId="IntenseEmphasis">
    <w:name w:val="Intense Emphasis"/>
    <w:basedOn w:val="DefaultParagraphFont"/>
    <w:uiPriority w:val="21"/>
    <w:qFormat/>
    <w:rsid w:val="00031F4E"/>
    <w:rPr>
      <w:i/>
      <w:iCs/>
      <w:color w:val="2F5496" w:themeColor="accent1" w:themeShade="BF"/>
    </w:rPr>
  </w:style>
  <w:style w:type="paragraph" w:styleId="IntenseQuote">
    <w:name w:val="Intense Quote"/>
    <w:basedOn w:val="Normal"/>
    <w:next w:val="Normal"/>
    <w:link w:val="IntenseQuoteChar"/>
    <w:uiPriority w:val="30"/>
    <w:qFormat/>
    <w:rsid w:val="00031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F4E"/>
    <w:rPr>
      <w:i/>
      <w:iCs/>
      <w:color w:val="2F5496" w:themeColor="accent1" w:themeShade="BF"/>
    </w:rPr>
  </w:style>
  <w:style w:type="character" w:styleId="IntenseReference">
    <w:name w:val="Intense Reference"/>
    <w:basedOn w:val="DefaultParagraphFont"/>
    <w:uiPriority w:val="32"/>
    <w:qFormat/>
    <w:rsid w:val="00031F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Jarugula</dc:creator>
  <cp:keywords/>
  <dc:description/>
  <cp:lastModifiedBy>Nandini Jarugula</cp:lastModifiedBy>
  <cp:revision>1</cp:revision>
  <dcterms:created xsi:type="dcterms:W3CDTF">2026-02-14T05:30:00Z</dcterms:created>
  <dcterms:modified xsi:type="dcterms:W3CDTF">2026-02-14T05:37:00Z</dcterms:modified>
</cp:coreProperties>
</file>