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3E75" w14:textId="77777777" w:rsidR="0067131D" w:rsidRDefault="006E652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F41035" w14:textId="77777777" w:rsidR="0067131D" w:rsidRDefault="006E652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451E84EA" w14:textId="77777777" w:rsidR="0067131D" w:rsidRDefault="0067131D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67131D" w14:paraId="3D7C470D" w14:textId="77777777">
        <w:trPr>
          <w:trHeight w:val="38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DFAC" w14:textId="77777777" w:rsidR="0067131D" w:rsidRDefault="006E6522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9B14" w14:textId="77777777" w:rsidR="0067131D" w:rsidRDefault="006E6522">
            <w:pPr>
              <w:pStyle w:val="normal1"/>
            </w:pPr>
            <w:r>
              <w:t>1 February 2026</w:t>
            </w:r>
          </w:p>
        </w:tc>
      </w:tr>
      <w:tr w:rsidR="0067131D" w14:paraId="2D4D7FD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9011" w14:textId="77777777" w:rsidR="0067131D" w:rsidRDefault="006E6522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CDEB" w14:textId="6545C1B7" w:rsidR="0067131D" w:rsidRDefault="00A42E7C">
            <w:pPr>
              <w:pStyle w:val="normal1"/>
              <w:rPr>
                <w:lang w:val="en-US"/>
              </w:rPr>
            </w:pPr>
            <w:r w:rsidRPr="00A42E7C">
              <w:rPr>
                <w:rFonts w:ascii="Verdana" w:hAnsi="Verdana"/>
                <w:color w:val="222222"/>
                <w:sz w:val="20"/>
              </w:rPr>
              <w:t>LTVIP2026TMIDS62350</w:t>
            </w:r>
          </w:p>
        </w:tc>
      </w:tr>
      <w:tr w:rsidR="0067131D" w14:paraId="7809E2AC" w14:textId="77777777">
        <w:trPr>
          <w:trHeight w:val="94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F5D24" w14:textId="77777777" w:rsidR="0067131D" w:rsidRDefault="006E6522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4DA5C" w14:textId="77777777" w:rsidR="0067131D" w:rsidRDefault="006E6522">
            <w:pPr>
              <w:pStyle w:val="Heading3"/>
              <w:keepNext w:val="0"/>
              <w:keepLines w:val="0"/>
              <w:spacing w:before="240" w:after="120" w:line="456" w:lineRule="atLeast"/>
              <w:rPr>
                <w:color w:val="000000"/>
              </w:rPr>
            </w:pPr>
            <w:r>
              <w:rPr>
                <w:rFonts w:eastAsia="sans-serif"/>
                <w:b w:val="0"/>
                <w:color w:val="2D2828"/>
                <w:sz w:val="22"/>
                <w:szCs w:val="22"/>
                <w:shd w:val="clear" w:color="auto" w:fill="FFFFFF"/>
              </w:rPr>
              <w:t>Civil Engineering Insight Studio</w:t>
            </w:r>
          </w:p>
        </w:tc>
      </w:tr>
      <w:tr w:rsidR="0067131D" w14:paraId="1592B21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9C5DD" w14:textId="77777777" w:rsidR="0067131D" w:rsidRDefault="006E6522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7FFB" w14:textId="77777777" w:rsidR="0067131D" w:rsidRDefault="006E6522">
            <w:pPr>
              <w:pStyle w:val="normal1"/>
            </w:pPr>
            <w:r>
              <w:t>4 Marks</w:t>
            </w:r>
          </w:p>
        </w:tc>
      </w:tr>
    </w:tbl>
    <w:p w14:paraId="37C66057" w14:textId="77777777" w:rsidR="0067131D" w:rsidRDefault="0067131D">
      <w:pPr>
        <w:pStyle w:val="normal1"/>
        <w:rPr>
          <w:b/>
          <w:sz w:val="24"/>
          <w:szCs w:val="24"/>
        </w:rPr>
      </w:pPr>
    </w:p>
    <w:p w14:paraId="506AB07D" w14:textId="77777777" w:rsidR="0067131D" w:rsidRDefault="006E6522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28017ECF" w14:textId="77777777" w:rsidR="0067131D" w:rsidRDefault="006E6522">
      <w:pPr>
        <w:pStyle w:val="Heading3"/>
        <w:keepNext w:val="0"/>
        <w:keepLines w:val="0"/>
        <w:spacing w:before="240" w:after="120" w:line="456" w:lineRule="atLeas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eastAsia="sans-serif" w:hAnsi="Times New Roman" w:cs="Times New Roman"/>
          <w:bCs/>
          <w:color w:val="2D2828"/>
          <w:sz w:val="20"/>
          <w:szCs w:val="20"/>
          <w:shd w:val="clear" w:color="auto" w:fill="FFFFFF"/>
        </w:rPr>
        <w:t>Civil Engineering Insight Studio</w:t>
      </w:r>
    </w:p>
    <w:p w14:paraId="5C6A850B" w14:textId="77777777" w:rsidR="0067131D" w:rsidRDefault="006E6522">
      <w:pPr>
        <w:pStyle w:val="normal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Step-1: Team Gathering, Collaboration and Select the Problem Statement</w:t>
      </w:r>
    </w:p>
    <w:p w14:paraId="7D7ED986" w14:textId="77777777" w:rsidR="0067131D" w:rsidRDefault="006E6522">
      <w:pPr>
        <w:pStyle w:val="normal1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Team Collaboration Process</w:t>
      </w:r>
    </w:p>
    <w:p w14:paraId="066BE46B" w14:textId="77777777" w:rsidR="0067131D" w:rsidRDefault="006E65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team conducted a structured brainstorming session to identify real-world applications of Generative AI in engineering domains. The focus was on solving practical industry problems where AI could reduce manual effort and improve documentation accuracy.</w:t>
      </w:r>
    </w:p>
    <w:p w14:paraId="74267E5C" w14:textId="77777777" w:rsidR="0067131D" w:rsidRDefault="006E6522">
      <w:pPr>
        <w:pStyle w:val="normal1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Discussion Areas Explored:</w:t>
      </w:r>
    </w:p>
    <w:p w14:paraId="03CA970C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AI-based academic content generator</w:t>
      </w:r>
    </w:p>
    <w:p w14:paraId="0E115226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travel itinerary planner</w:t>
      </w:r>
    </w:p>
    <w:p w14:paraId="4989246A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fitness plan creator</w:t>
      </w:r>
    </w:p>
    <w:p w14:paraId="2D46E195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recipe blog generator</w:t>
      </w:r>
    </w:p>
    <w:p w14:paraId="1348DA43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AI-powered civil structure analysis tool</w:t>
      </w:r>
    </w:p>
    <w:p w14:paraId="6CE9FA9A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AI-based construction progress documentation system</w:t>
      </w:r>
    </w:p>
    <w:p w14:paraId="673FE3F9" w14:textId="77777777" w:rsidR="0067131D" w:rsidRDefault="006E6522"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After evaluating feasibility, implementation complexity, and available APIs, the team selected a domain that:</w:t>
      </w:r>
    </w:p>
    <w:p w14:paraId="1919B561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Allows structured content generation.</w:t>
      </w:r>
    </w:p>
    <w:p w14:paraId="0A500FA0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Demonstrates clear AI capability.</w:t>
      </w:r>
    </w:p>
    <w:p w14:paraId="3C74283E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Is easy to evaluate and test.</w:t>
      </w:r>
    </w:p>
    <w:p w14:paraId="4F38B86D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Has practical real-world relevance.</w:t>
      </w:r>
    </w:p>
    <w:p w14:paraId="4E0808A3" w14:textId="77777777" w:rsidR="0067131D" w:rsidRDefault="006E6522">
      <w:pPr>
        <w:pStyle w:val="Heading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Final Problem Statement</w:t>
      </w:r>
    </w:p>
    <w:p w14:paraId="2540234B" w14:textId="77777777" w:rsidR="0067131D" w:rsidRDefault="006E6522">
      <w:pPr>
        <w:pStyle w:val="NormalWeb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Problem:</w:t>
      </w:r>
      <w:r>
        <w:rPr>
          <w:sz w:val="20"/>
          <w:szCs w:val="20"/>
        </w:rPr>
        <w:br/>
        <w:t>Civil engineers manually describe structures based on site images. Generating detailed documentation including materials, structural components, construction methods, and progress status is time-consuming and subjective.</w:t>
      </w:r>
    </w:p>
    <w:p w14:paraId="2896B210" w14:textId="77777777" w:rsidR="0067131D" w:rsidRDefault="006E6522">
      <w:pPr>
        <w:pStyle w:val="NormalWeb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Selected Solution:</w:t>
      </w:r>
      <w:r>
        <w:rPr>
          <w:sz w:val="20"/>
          <w:szCs w:val="20"/>
        </w:rPr>
        <w:t xml:space="preserve"> Develop an AI-powered web application using Google Gemini Vision API and Streamlit to analyze civil engineering structure images and generate professional structural documentation</w:t>
      </w:r>
    </w:p>
    <w:p w14:paraId="3839E408" w14:textId="77777777" w:rsidR="0067131D" w:rsidRDefault="0067131D">
      <w:pPr>
        <w:pStyle w:val="normal1"/>
        <w:rPr>
          <w:bCs/>
          <w:sz w:val="20"/>
          <w:szCs w:val="20"/>
        </w:rPr>
      </w:pPr>
    </w:p>
    <w:p w14:paraId="1FEDE70B" w14:textId="77777777" w:rsidR="0067131D" w:rsidRDefault="006E6522">
      <w:pPr>
        <w:pStyle w:val="normal1"/>
      </w:pPr>
      <w:r>
        <w:rPr>
          <w:noProof/>
        </w:rPr>
        <w:lastRenderedPageBreak/>
        <w:drawing>
          <wp:inline distT="0" distB="0" distL="0" distR="0" wp14:anchorId="04183490" wp14:editId="2FA52F29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C54633" w14:textId="77777777" w:rsidR="0067131D" w:rsidRDefault="0067131D">
      <w:pPr>
        <w:pStyle w:val="normal1"/>
      </w:pPr>
    </w:p>
    <w:p w14:paraId="1F22C4A8" w14:textId="77777777" w:rsidR="0067131D" w:rsidRDefault="006E6522">
      <w:pPr>
        <w:pStyle w:val="normal1"/>
        <w:rPr>
          <w:b/>
        </w:rPr>
      </w:pPr>
      <w:r>
        <w:rPr>
          <w:b/>
        </w:rPr>
        <w:t>Step-2: Brainstorm, Idea Listing and Grouping</w:t>
      </w:r>
    </w:p>
    <w:p w14:paraId="13DF285E" w14:textId="77777777" w:rsidR="0067131D" w:rsidRDefault="006E6522">
      <w:pPr>
        <w:pStyle w:val="normal1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During ideation, multiple feature ideas were generated. The focus was on quantity first, filtering later.</w:t>
      </w:r>
    </w:p>
    <w:p w14:paraId="731C4EA0" w14:textId="77777777" w:rsidR="0067131D" w:rsidRDefault="006E6522">
      <w:pPr>
        <w:pStyle w:val="normal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Idea Listing</w:t>
      </w:r>
    </w:p>
    <w:p w14:paraId="20013DF9" w14:textId="77777777" w:rsidR="0067131D" w:rsidRDefault="006E6522"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Raw Ideas Generated:</w:t>
      </w:r>
    </w:p>
    <w:p w14:paraId="6AB33805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construction materials (concrete, steel, bricks)</w:t>
      </w:r>
    </w:p>
    <w:p w14:paraId="78790B5A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structural components (beams, columns, slabs, trusses)</w:t>
      </w:r>
    </w:p>
    <w:p w14:paraId="56B57F58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construction stage (foundation, framing, finishing)</w:t>
      </w:r>
    </w:p>
    <w:p w14:paraId="0BE3325B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professional engineering report format</w:t>
      </w:r>
    </w:p>
    <w:p w14:paraId="260F894E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Highlight possible structural risks</w:t>
      </w:r>
    </w:p>
    <w:p w14:paraId="3D132A50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 visible material elements</w:t>
      </w:r>
    </w:p>
    <w:p w14:paraId="234B02A6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two site images for progress tracking</w:t>
      </w:r>
    </w:p>
    <w:p w14:paraId="0FB16E01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structural report as PDF</w:t>
      </w:r>
    </w:p>
    <w:p w14:paraId="24D5CBB8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safety observation detection</w:t>
      </w:r>
    </w:p>
    <w:p w14:paraId="38F523E4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Multi-language report generation</w:t>
      </w:r>
    </w:p>
    <w:p w14:paraId="2F6EB7B3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</w:rPr>
        <w:t>Dark mode UI</w:t>
      </w:r>
    </w:p>
    <w:p w14:paraId="458A07A6" w14:textId="77777777" w:rsidR="0067131D" w:rsidRDefault="006E6522">
      <w:pPr>
        <w:pStyle w:val="normal1"/>
      </w:pPr>
      <w:r>
        <w:rPr>
          <w:noProof/>
        </w:rPr>
        <w:lastRenderedPageBreak/>
        <w:drawing>
          <wp:inline distT="0" distB="0" distL="0" distR="0" wp14:anchorId="6F0F103C" wp14:editId="2FEEAD8E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5438EE" w14:textId="77777777" w:rsidR="0067131D" w:rsidRDefault="0067131D">
      <w:pPr>
        <w:pStyle w:val="normal1"/>
      </w:pPr>
    </w:p>
    <w:p w14:paraId="4918E331" w14:textId="77777777" w:rsidR="0067131D" w:rsidRDefault="006E6522">
      <w:pPr>
        <w:pStyle w:val="normal1"/>
        <w:rPr>
          <w:b/>
        </w:rPr>
      </w:pPr>
      <w:r>
        <w:rPr>
          <w:b/>
        </w:rPr>
        <w:t>Step-3: Idea Prioritization</w:t>
      </w:r>
    </w:p>
    <w:p w14:paraId="5AD0BBBF" w14:textId="77777777" w:rsidR="0067131D" w:rsidRDefault="006E65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prioritization matrix was applied using two key factors: Impact (Value to Civil Engineers) and Effort (Development Complexity).</w:t>
      </w:r>
    </w:p>
    <w:p w14:paraId="14BF6C46" w14:textId="77777777" w:rsidR="0067131D" w:rsidRDefault="006E6522">
      <w:pPr>
        <w:pStyle w:val="normal1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High Impact – Low Effort (Selected for Implementation)</w:t>
      </w:r>
    </w:p>
    <w:p w14:paraId="0EA983C3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AI-powered image + text structural analysis</w:t>
      </w:r>
    </w:p>
    <w:p w14:paraId="18308A83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Material identification</w:t>
      </w:r>
    </w:p>
    <w:p w14:paraId="193E7FAF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Structural component identification</w:t>
      </w:r>
    </w:p>
    <w:p w14:paraId="0DB529FB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Professional engineering documentation format</w:t>
      </w:r>
    </w:p>
    <w:p w14:paraId="7A1827A5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Streamlit-based interactive UI</w:t>
      </w:r>
    </w:p>
    <w:p w14:paraId="0BB5DE41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Google Gemini Vision integration</w:t>
      </w:r>
    </w:p>
    <w:p w14:paraId="5B1C1A16" w14:textId="77777777" w:rsidR="0067131D" w:rsidRDefault="0067131D">
      <w:pPr>
        <w:pStyle w:val="normal1"/>
        <w:rPr>
          <w:rFonts w:ascii="Times New Roman" w:hAnsi="Times New Roman" w:cs="Times New Roman"/>
          <w:b/>
          <w:sz w:val="20"/>
          <w:szCs w:val="20"/>
        </w:rPr>
      </w:pPr>
    </w:p>
    <w:p w14:paraId="602199DA" w14:textId="77777777" w:rsidR="0067131D" w:rsidRDefault="006E6522">
      <w:pPr>
        <w:pStyle w:val="normal1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84FFD1" wp14:editId="7356EFF5">
            <wp:extent cx="3223895" cy="4322445"/>
            <wp:effectExtent l="0" t="0" r="6985" b="5715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6946" cy="432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7131D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62899" w14:textId="77777777" w:rsidR="00D24CE2" w:rsidRDefault="00D24CE2">
      <w:pPr>
        <w:spacing w:line="240" w:lineRule="auto"/>
      </w:pPr>
      <w:r>
        <w:separator/>
      </w:r>
    </w:p>
  </w:endnote>
  <w:endnote w:type="continuationSeparator" w:id="0">
    <w:p w14:paraId="75C7A156" w14:textId="77777777" w:rsidR="00D24CE2" w:rsidRDefault="00D24C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ans-serif">
    <w:altName w:val="Segoe Print"/>
    <w:charset w:val="00"/>
    <w:family w:val="auto"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2365D" w14:textId="77777777" w:rsidR="00D24CE2" w:rsidRDefault="00D24CE2">
      <w:pPr>
        <w:spacing w:after="0"/>
      </w:pPr>
      <w:r>
        <w:separator/>
      </w:r>
    </w:p>
  </w:footnote>
  <w:footnote w:type="continuationSeparator" w:id="0">
    <w:p w14:paraId="657EDC9D" w14:textId="77777777" w:rsidR="00D24CE2" w:rsidRDefault="00D24C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7F0E"/>
    <w:multiLevelType w:val="singleLevel"/>
    <w:tmpl w:val="10137F0E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37365A46"/>
    <w:multiLevelType w:val="multilevel"/>
    <w:tmpl w:val="37365A4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659649913">
    <w:abstractNumId w:val="0"/>
  </w:num>
  <w:num w:numId="2" w16cid:durableId="60713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A8"/>
    <w:rsid w:val="00051D2C"/>
    <w:rsid w:val="0015472F"/>
    <w:rsid w:val="001904FB"/>
    <w:rsid w:val="00284555"/>
    <w:rsid w:val="002A02A8"/>
    <w:rsid w:val="00407F42"/>
    <w:rsid w:val="00430AEC"/>
    <w:rsid w:val="005247BF"/>
    <w:rsid w:val="00537B3B"/>
    <w:rsid w:val="005458A0"/>
    <w:rsid w:val="005A61BF"/>
    <w:rsid w:val="00603127"/>
    <w:rsid w:val="0067131D"/>
    <w:rsid w:val="006B6208"/>
    <w:rsid w:val="006E6522"/>
    <w:rsid w:val="0078665A"/>
    <w:rsid w:val="008A5D8D"/>
    <w:rsid w:val="00954072"/>
    <w:rsid w:val="00983D6B"/>
    <w:rsid w:val="00A42E7C"/>
    <w:rsid w:val="00B828EE"/>
    <w:rsid w:val="00BE3371"/>
    <w:rsid w:val="00CA4700"/>
    <w:rsid w:val="00CF1BCA"/>
    <w:rsid w:val="00D24CE2"/>
    <w:rsid w:val="00DD6B48"/>
    <w:rsid w:val="00ED54D7"/>
    <w:rsid w:val="73E6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0CE4"/>
  <w15:docId w15:val="{76219FA8-A156-45BA-A05C-AE636019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NormalWeb">
    <w:name w:val="Normal (Web)"/>
    <w:basedOn w:val="normal1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Default">
    <w:name w:val="Default"/>
    <w:qFormat/>
    <w:pPr>
      <w:suppressAutoHyphens/>
    </w:pPr>
    <w:rPr>
      <w:rFonts w:ascii="IBM Plex Sans" w:eastAsia="Calibri" w:hAnsi="IBM Plex Sans" w:cs="IBM Plex Sans"/>
      <w:color w:val="000000"/>
      <w:sz w:val="24"/>
      <w:szCs w:val="24"/>
      <w:lang w:val="en-IN" w:eastAsia="zh-CN" w:bidi="hi-IN"/>
    </w:rPr>
  </w:style>
  <w:style w:type="paragraph" w:customStyle="1" w:styleId="normal2">
    <w:name w:val="normal2"/>
    <w:qFormat/>
    <w:pPr>
      <w:suppressAutoHyphens/>
      <w:spacing w:line="276" w:lineRule="auto"/>
    </w:pPr>
    <w:rPr>
      <w:rFonts w:ascii="Calibri" w:eastAsia="Calibri" w:hAnsi="Calibri" w:cs="Calibri"/>
      <w:sz w:val="22"/>
      <w:szCs w:val="22"/>
      <w:lang w:val="en-IN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oduri Nandini</cp:lastModifiedBy>
  <cp:revision>2</cp:revision>
  <dcterms:created xsi:type="dcterms:W3CDTF">2026-02-20T06:46:00Z</dcterms:created>
  <dcterms:modified xsi:type="dcterms:W3CDTF">2026-02-20T06:46:00Z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859C1486B6FC404FA4E3C516DC2B26DD_13</vt:lpwstr>
  </property>
</Properties>
</file>