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Import required libraries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tensorflow.keras import layers, models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tensorflow.keras.datasets import mnist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tensorflow.keras.utils import to_categorical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Load MNIST dataset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MNIST contains 28x28 grayscale images of handwritten digits (0–9)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(X_train, y_train), (X_test, y_test) = mnist.load_data()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Normalize pixel values (0–255 → 0–1)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X_train = X_train / 255.0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X_test = X_test / 255.0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Reshape data to include channel dimension (for CNN)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X_train = X_train.reshape(-1, 28, 28, 1)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X_test = X_test.reshape(-1, 28, 28, 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Convert labels to one-hot encoding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y_train = to_categorical(y_train, 10)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y_test = to_categorical(y_test, 10)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Build CNN model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model = models.Sequential()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Convolution layer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model.add(layers.Conv2D(32, (3, 3), activation='relu',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input_shape=(28, 28, 1)))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Pooling layer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model.add(layers.MaxPooling2D((2, 2)))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Second convolution layer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model.add(layers.Conv2D(64, (3, 3), activation='relu'))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Second pooling layer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model.add(layers.MaxPooling2D((2, 2)))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Flatten layer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model.add(layers.Flatten())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Fully connected layer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model.add(layers.Dense(128, activation='relu'))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Output layer (10 digits)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model.add(layers.Dense(10, activation='softmax'))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Compile the model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model.compile(optimizer='adam',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loss='categorical_crossentropy',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metrics=['accuracy'])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Train the model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model.fit(X_train, y_train,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epochs=5,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batch_size=64,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validation_split=0.1)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Evaluate the model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test_loss, test_accuracy = model.evaluate(X_test, y_test)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print("Test Accuracy:", test_accuracy)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