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PaperNest — Basic Website SEO Audit</w:t>
      </w:r>
    </w:p>
    <w:p>
      <w:pPr>
        <w:jc w:val="center"/>
      </w:pPr>
      <w:r>
        <w:t>Veda Technology Internship Project | Illustrative Sample Audit</w:t>
      </w:r>
    </w:p>
    <w:p>
      <w:r>
        <w:rPr>
          <w:b/>
        </w:rPr>
        <w:t xml:space="preserve">Important note: </w:t>
      </w:r>
      <w:r>
        <w:t>The findings below are illustrative examples for the PaperNest sample brand. They have not been verified against a live website and should not be interpreted as confirmed SEO issues.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605"/>
            <w:shd w:fill="17365D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232"/>
            <w:shd w:fill="17365D"/>
          </w:tcPr>
          <w:p>
            <w:r>
              <w:rPr>
                <w:b/>
                <w:color w:val="FFFFFF"/>
                <w:sz w:val="18"/>
              </w:rPr>
              <w:t>SEO Issue</w:t>
            </w:r>
          </w:p>
        </w:tc>
        <w:tc>
          <w:tcPr>
            <w:tcW w:type="dxa" w:w="2952"/>
            <w:shd w:fill="17365D"/>
          </w:tcPr>
          <w:p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4536"/>
            <w:shd w:fill="17365D"/>
          </w:tcPr>
          <w:p>
            <w:r>
              <w:rPr>
                <w:b/>
                <w:color w:val="FFFFFF"/>
                <w:sz w:val="18"/>
              </w:rPr>
              <w:t>Recommended Fix</w:t>
            </w:r>
          </w:p>
        </w:tc>
        <w:tc>
          <w:tcPr>
            <w:tcW w:type="dxa" w:w="1037"/>
            <w:shd w:fill="17365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1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Page title is too generic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Search engines and users may not understand the page topic.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Create a unique, descriptive title, such as “Buy Notebooks Online | PaperNest”.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High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2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Meta description is missing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Search results may lack a useful page summary.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Write a unique, relevant meta description for each important page.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Medium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3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Missing or unclear H1 heading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The main topic of the page may be unclear.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Add a clear, descriptive main heading to each page.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High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4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URLs are unclear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Complicated URLs are harder for users to understand.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Use descriptive URLs, such as /daily-planners/.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Medium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5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Images lack descriptive alt text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Screen readers and search engines may miss important image context.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Add concise, accurate alt text to meaningful product images.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Medium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6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Product descriptions are too short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Customers may not receive enough information about products.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Write original descriptions covering features, sizes, materials, and uses.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High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7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Target keywords are not used naturally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Pages may not clearly match relevant search queries.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Research relevant keywords and include them naturally in titles, headings, and content.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High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8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Few internal links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Visitors may struggle to discover related products and categories.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Add relevant links between product pages, categories, and blog posts.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Medium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9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Images may be too large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Large image files can slow down page loading.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Compress images and use suitable formats such as WebP.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High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10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Mobile layout may be difficult to use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Customers may struggle to browse or purchase products on phones.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Test mobile responsiveness, readability, and button spacing.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High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11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XML sitemap may be missing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Search engines may have difficulty discovering important URLs.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Check for an XML sitemap and submit it through Google Search Console if appropriate.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Medium</w:t>
            </w:r>
          </w:p>
        </w:tc>
      </w:tr>
      <w:tr>
        <w:tc>
          <w:tcPr>
            <w:tcW w:type="dxa" w:w="605"/>
          </w:tcPr>
          <w:p>
            <w:pPr>
              <w:spacing w:after="40" w:before="40"/>
            </w:pPr>
            <w:r>
              <w:rPr>
                <w:sz w:val="16"/>
              </w:rPr>
              <w:t>12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>
              <w:rPr>
                <w:sz w:val="16"/>
              </w:rPr>
              <w:t>Broken links may exist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>
              <w:rPr>
                <w:sz w:val="16"/>
              </w:rPr>
              <w:t>Visitors may encounter unavailable pages and poor navigation.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sz w:val="16"/>
              </w:rPr>
              <w:t>Check links and repair or redirect broken URLs where appropriate.</w:t>
            </w:r>
          </w:p>
        </w:tc>
        <w:tc>
          <w:tcPr>
            <w:tcW w:type="dxa" w:w="1037"/>
          </w:tcPr>
          <w:p>
            <w:pPr>
              <w:spacing w:after="40" w:before="40"/>
            </w:pPr>
            <w:r>
              <w:rPr>
                <w:b/>
                <w:sz w:val="16"/>
              </w:rPr>
              <w:t>Medium</w:t>
            </w:r>
          </w:p>
        </w:tc>
      </w:tr>
    </w:tbl>
    <w:p/>
    <w:p>
      <w:pPr>
        <w:pStyle w:val="Heading2"/>
      </w:pPr>
      <w:r>
        <w:t>Priority Classification</w:t>
      </w:r>
    </w:p>
    <w:p>
      <w:pPr>
        <w:pStyle w:val="ListBullet"/>
      </w:pPr>
      <w:r>
        <w:rPr>
          <w:b/>
        </w:rPr>
        <w:t xml:space="preserve">High: </w:t>
      </w:r>
      <w:r>
        <w:t>Address first because these issues may significantly affect content clarity, usability, or performance.</w:t>
      </w:r>
    </w:p>
    <w:p>
      <w:pPr>
        <w:pStyle w:val="ListBullet"/>
      </w:pPr>
      <w:r>
        <w:rPr>
          <w:b/>
        </w:rPr>
        <w:t xml:space="preserve">Medium: </w:t>
      </w:r>
      <w:r>
        <w:t>Address after the most impactful issues; these improvements support navigation and search understanding.</w:t>
      </w:r>
    </w:p>
    <w:p>
      <w:pPr>
        <w:pStyle w:val="ListBullet"/>
      </w:pPr>
      <w:r>
        <w:rPr>
          <w:b/>
        </w:rPr>
        <w:t xml:space="preserve">Low: </w:t>
      </w:r>
      <w:r>
        <w:t>Minor refinements that can be scheduled after higher-impact issues. No low-priority issue is asserted as verified in this illustrative audit.</w:t>
      </w:r>
    </w:p>
    <w:sectPr w:rsidR="00FC693F" w:rsidRPr="0006063C" w:rsidSect="00034616"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