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9DD701">
      <w:pPr>
        <w:spacing w:before="2400" w:after="200"/>
        <w:jc w:val="center"/>
        <w:rPr>
          <w:rFonts w:hint="default"/>
          <w:lang w:val="en-US"/>
        </w:rPr>
      </w:pPr>
      <w:r>
        <w:rPr>
          <w:b/>
          <w:bCs/>
          <w:color w:val="1F4E79"/>
          <w:sz w:val="72"/>
          <w:szCs w:val="72"/>
          <w:lang w:val="en-US"/>
        </w:rPr>
        <w:t>Dwani</w:t>
      </w:r>
    </w:p>
    <w:p w14:paraId="511644AF">
      <w:pPr>
        <w:spacing w:after="200"/>
        <w:jc w:val="center"/>
      </w:pPr>
      <w:r>
        <w:rPr>
          <w:color w:val="333333"/>
          <w:sz w:val="36"/>
          <w:szCs w:val="36"/>
        </w:rPr>
        <w:t>Comprehensive Project Case Study &amp; Architecture Blueprint</w:t>
      </w:r>
    </w:p>
    <w:p w14:paraId="179A13F0">
      <w:pPr>
        <w:pBdr>
          <w:bottom w:val="single" w:color="1F4E79" w:sz="12" w:space="12"/>
        </w:pBdr>
        <w:spacing w:after="600"/>
        <w:jc w:val="center"/>
      </w:pPr>
      <w:r>
        <w:rPr>
          <w:i/>
          <w:iCs/>
          <w:color w:val="555555"/>
          <w:sz w:val="26"/>
          <w:szCs w:val="26"/>
        </w:rPr>
        <w:t>Autonomous Recruitment &amp; Adaptive AI Screening Platform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26"/>
      </w:tblGrid>
      <w:tr w14:paraId="6500E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C43518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4131DD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14:paraId="68057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749F7D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System Designation</w:t>
            </w:r>
          </w:p>
        </w:tc>
        <w:tc>
          <w:tcPr>
            <w:tcW w:w="6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1AA87">
            <w:pPr>
              <w:spacing w:after="20"/>
            </w:pPr>
            <w:r>
              <w:rPr>
                <w:sz w:val="20"/>
                <w:szCs w:val="20"/>
                <w:lang w:val="en-US"/>
              </w:rPr>
              <w:t>Dwani</w:t>
            </w:r>
            <w:r>
              <w:rPr>
                <w:sz w:val="20"/>
                <w:szCs w:val="20"/>
              </w:rPr>
              <w:t xml:space="preserve"> (DwaniAI / InterviewAI)</w:t>
            </w:r>
          </w:p>
        </w:tc>
      </w:tr>
      <w:tr w14:paraId="23FE8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4CD2CC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Repository</w:t>
            </w:r>
          </w:p>
        </w:tc>
        <w:tc>
          <w:tcPr>
            <w:tcW w:w="6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80182D">
            <w:pPr>
              <w:spacing w:after="20"/>
            </w:pPr>
            <w:r>
              <w:rPr>
                <w:sz w:val="20"/>
                <w:szCs w:val="20"/>
              </w:rPr>
              <w:t>Full-Stack Autonomous Recruitment &amp; Adaptive AI Screening Platform</w:t>
            </w:r>
          </w:p>
        </w:tc>
      </w:tr>
      <w:tr w14:paraId="3DB3F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D705A5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Target Geo-Context</w:t>
            </w:r>
          </w:p>
        </w:tc>
        <w:tc>
          <w:tcPr>
            <w:tcW w:w="6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A0AA21">
            <w:pPr>
              <w:spacing w:after="20"/>
            </w:pPr>
            <w:r>
              <w:rPr>
                <w:sz w:val="20"/>
                <w:szCs w:val="20"/>
              </w:rPr>
              <w:t>Indian Tech Ecosystem &amp; Hyderabad IT Corridors (HITEC City, Gachibowli, Financial District)</w:t>
            </w:r>
          </w:p>
        </w:tc>
      </w:tr>
      <w:tr w14:paraId="330E1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3B11D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Source Grounding</w:t>
            </w:r>
          </w:p>
        </w:tc>
        <w:tc>
          <w:tcPr>
            <w:tcW w:w="6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95280A">
            <w:pPr>
              <w:spacing w:after="20"/>
            </w:pPr>
            <w:r>
              <w:rPr>
                <w:sz w:val="20"/>
                <w:szCs w:val="20"/>
              </w:rPr>
              <w:t>Codebase analysis. Backend: Django/Channels. Frontend: React 19/Vite/Capacitor. AI: Groq/Llama-3/Whisper/Gemini</w:t>
            </w:r>
          </w:p>
        </w:tc>
      </w:tr>
    </w:tbl>
    <w:p w14:paraId="186CBF8E">
      <w:r>
        <w:br w:type="page"/>
      </w:r>
    </w:p>
    <w:p w14:paraId="671C2A2F">
      <w:pPr>
        <w:spacing w:after="160"/>
      </w:pPr>
      <w:r>
        <w:rPr>
          <w:b/>
          <w:bCs/>
          <w:color w:val="1F4E79"/>
          <w:sz w:val="32"/>
          <w:szCs w:val="32"/>
        </w:rPr>
        <w:t>Table of Contents</w:t>
      </w:r>
    </w:p>
    <w:sdt>
      <w:sdtPr>
        <w:alias w:val="Table of Contents"/>
        <w:id w:val="147480343"/>
      </w:sdtPr>
      <w:sdtContent>
        <w:p w14:paraId="5147933C"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</w:p>
        <w:p w14:paraId="3144204C">
          <w:r>
            <w:fldChar w:fldCharType="end"/>
          </w:r>
        </w:p>
      </w:sdtContent>
    </w:sdt>
    <w:p w14:paraId="37161A92">
      <w:r>
        <w:br w:type="page"/>
      </w:r>
    </w:p>
    <w:p w14:paraId="783E5BD1">
      <w:pPr>
        <w:pStyle w:val="2"/>
      </w:pPr>
      <w:r>
        <w:t>1. Project Overview</w:t>
      </w:r>
    </w:p>
    <w:p w14:paraId="3571B5A0">
      <w:pPr>
        <w:spacing w:after="120"/>
      </w:pPr>
      <w:r>
        <w:rPr>
          <w:b/>
          <w:bCs/>
          <w:lang w:val="en-US"/>
        </w:rPr>
        <w:t>Dwani</w:t>
      </w:r>
      <w:r>
        <w:t xml:space="preserve"> is an autonomous, full-stack, enterprise-grade AI technical screening and recruitment suite designed to automate and standardize early-to-mid-stage technical hiring. Built with a </w:t>
      </w:r>
      <w:r>
        <w:rPr>
          <w:b/>
          <w:bCs/>
        </w:rPr>
        <w:t>Django 5.0 / Django Channels (ASGI)</w:t>
      </w:r>
      <w:r>
        <w:t xml:space="preserve"> backend and a </w:t>
      </w:r>
      <w:r>
        <w:rPr>
          <w:b/>
          <w:bCs/>
        </w:rPr>
        <w:t>React 19 / Vite</w:t>
      </w:r>
      <w:r>
        <w:t xml:space="preserve"> frontend with </w:t>
      </w:r>
      <w:r>
        <w:rPr>
          <w:b/>
          <w:bCs/>
        </w:rPr>
        <w:t>CapacitorJS</w:t>
      </w:r>
      <w:r>
        <w:t xml:space="preserve"> cross-platform mobile capability, </w:t>
      </w:r>
      <w:r>
        <w:rPr>
          <w:lang w:val="en-US"/>
        </w:rPr>
        <w:t>Dwani</w:t>
      </w:r>
      <w:r>
        <w:t xml:space="preserve"> replaces manual, inconsistent, and resource-heavy preliminary technical screening calls with real-time, voice-enabled, adaptive conversational AI interviews.</w:t>
      </w:r>
    </w:p>
    <w:p w14:paraId="133FD262">
      <w:pPr>
        <w:pStyle w:val="4"/>
      </w:pPr>
      <w:r>
        <w:t xml:space="preserve">What </w:t>
      </w:r>
      <w:r>
        <w:rPr>
          <w:lang w:val="en-US"/>
        </w:rPr>
        <w:t>Dwani</w:t>
      </w:r>
      <w:r>
        <w:t xml:space="preserve"> Does</w:t>
      </w:r>
    </w:p>
    <w:p w14:paraId="33E2A627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Intelligent JD-Resume Alignment (ATS Engine):</w:t>
      </w:r>
      <w:r>
        <w:t xml:space="preserve"> Extracts semantic skill matrices from candidate resumes and job descriptions (JDs), computing a granular 0–100% </w:t>
      </w:r>
      <w:r>
        <w:rPr>
          <w:b/>
          <w:bCs/>
        </w:rPr>
        <w:t>ATS Match Score</w:t>
      </w:r>
      <w:r>
        <w:t>, identifying core strengths and vulnerability flags before an interview even begins.</w:t>
      </w:r>
    </w:p>
    <w:p w14:paraId="7E25FED5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Autonomous Adaptive Technical Interviewing:</w:t>
      </w:r>
      <w:r>
        <w:t xml:space="preserve"> Dynamically conducts real-time, voice-first 1-on-1 interviews using ultra-low-latency LLMs (</w:t>
      </w:r>
      <w:r>
        <w:rPr>
          <w:b/>
          <w:bCs/>
        </w:rPr>
        <w:t>Groq Llama-3 / GPT-OSS</w:t>
      </w:r>
      <w:r>
        <w:t>) and streaming Speech-to-Text (</w:t>
      </w:r>
      <w:r>
        <w:rPr>
          <w:b/>
          <w:bCs/>
        </w:rPr>
        <w:t>Groq Whisper-large-v3 / Deepgram Nova-3 / Faster-Whisper</w:t>
      </w:r>
      <w:r>
        <w:t>). The AI customizes questions around candidate resume claims and dynamically scales question difficulty (Beginner → Intermediate → Architecture/Professional) based on answer quality.</w:t>
      </w:r>
    </w:p>
    <w:p w14:paraId="3CE5A19E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Rigorous 3-Dimensional Answer Scoring:</w:t>
      </w:r>
      <w:r>
        <w:t xml:space="preserve"> Evaluates candidate answers in real time across </w:t>
      </w:r>
      <w:r>
        <w:rPr>
          <w:b/>
          <w:bCs/>
        </w:rPr>
        <w:t>Relevance</w:t>
      </w:r>
      <w:r>
        <w:t xml:space="preserve">, </w:t>
      </w:r>
      <w:r>
        <w:rPr>
          <w:b/>
          <w:bCs/>
        </w:rPr>
        <w:t>Accuracy</w:t>
      </w:r>
      <w:r>
        <w:t xml:space="preserve">, and </w:t>
      </w:r>
      <w:r>
        <w:rPr>
          <w:b/>
          <w:bCs/>
        </w:rPr>
        <w:t>Clarity</w:t>
      </w:r>
      <w:r>
        <w:t xml:space="preserve"> (0–100%), providing instant feedback loops.</w:t>
      </w:r>
    </w:p>
    <w:p w14:paraId="44204F5D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Multi-Layered Proctoring &amp; Malpractice Detection:</w:t>
      </w:r>
      <w:r>
        <w:t xml:space="preserve"> Enforces strict hardware checks, tab-switch tracking, split-screen/dual-camera snapshots, fullscreen locking, and session abandonment handling.</w:t>
      </w:r>
    </w:p>
    <w:p w14:paraId="5BD432EA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Recruiter Command Hub &amp; Live Monitoring:</w:t>
      </w:r>
      <w:r>
        <w:t xml:space="preserve"> Enables talent acquisition teams to monitor live interviews in real time via WebSockets, review compiled hiring scorecards, inspect transcripts, analyze estimated AI token costs in </w:t>
      </w:r>
      <w:r>
        <w:rPr>
          <w:b/>
          <w:bCs/>
        </w:rPr>
        <w:t>INR (₹)</w:t>
      </w:r>
      <w:r>
        <w:t>, and export verified assessment reports.</w:t>
      </w:r>
    </w:p>
    <w:p w14:paraId="4C2C95C3">
      <w:pPr>
        <w:pStyle w:val="2"/>
      </w:pPr>
      <w:r>
        <w:t>2. Problem Statement</w:t>
      </w:r>
    </w:p>
    <w:p w14:paraId="5A64ABD7">
      <w:pPr>
        <w:spacing w:after="120"/>
      </w:pPr>
      <w:r>
        <w:t>Technical recruitment across scale engineering organizations suffers from extreme operational inefficiency, human cognitive bias, high scheduling overhead, and compromised assessment integrity:</w:t>
      </w:r>
    </w:p>
    <w:p w14:paraId="35D21AC0">
      <w:pPr>
        <w:pStyle w:val="16"/>
        <w:numPr>
          <w:ilvl w:val="0"/>
          <w:numId w:val="2"/>
        </w:numPr>
        <w:spacing w:after="60"/>
      </w:pPr>
      <w:r>
        <w:rPr>
          <w:b/>
          <w:bCs/>
        </w:rPr>
        <w:t>Mass Applicant Overload:</w:t>
      </w:r>
      <w:r>
        <w:t xml:space="preserve"> Engineering job postings routinely attract hundreds or thousands of applicants, creating massive screening backlogs where high-potential candidates are overlooked.</w:t>
      </w:r>
    </w:p>
    <w:p w14:paraId="1F1237E2">
      <w:pPr>
        <w:pStyle w:val="16"/>
        <w:numPr>
          <w:ilvl w:val="0"/>
          <w:numId w:val="2"/>
        </w:numPr>
        <w:spacing w:after="60"/>
      </w:pPr>
      <w:r>
        <w:rPr>
          <w:b/>
          <w:bCs/>
        </w:rPr>
        <w:t>Costly Senior Engineer Burnout:</w:t>
      </w:r>
      <w:r>
        <w:t xml:space="preserve"> Senior software engineers and tech leads spend 20–35% of their working hours conducting repetitive Level-1 (L1) technical screening calls rather than shipping revenue-critical code.</w:t>
      </w:r>
    </w:p>
    <w:p w14:paraId="18EA1A3A">
      <w:pPr>
        <w:pStyle w:val="16"/>
        <w:numPr>
          <w:ilvl w:val="0"/>
          <w:numId w:val="2"/>
        </w:numPr>
        <w:spacing w:after="60"/>
      </w:pPr>
      <w:r>
        <w:rPr>
          <w:b/>
          <w:bCs/>
        </w:rPr>
        <w:t>Subjectivity &amp; Human Inconsistency:</w:t>
      </w:r>
      <w:r>
        <w:t xml:space="preserve"> Manual interviews vary wildly in difficulty and fairness depending on recruiter fatigue, interviewer mood, unconscious bias, and unstandardized questioning.</w:t>
      </w:r>
    </w:p>
    <w:p w14:paraId="307E07F7">
      <w:pPr>
        <w:pStyle w:val="16"/>
        <w:numPr>
          <w:ilvl w:val="0"/>
          <w:numId w:val="2"/>
        </w:numPr>
        <w:spacing w:after="60"/>
      </w:pPr>
      <w:r>
        <w:rPr>
          <w:b/>
          <w:bCs/>
        </w:rPr>
        <w:t>Proliferation of Resume Exaggeration &amp; Malpractice:</w:t>
      </w:r>
      <w:r>
        <w:t xml:space="preserve"> Candidates increasingly embellish technical claims or leverage off-screen assistance and multi-tab cheating during unproctored remote assessments.</w:t>
      </w:r>
    </w:p>
    <w:p w14:paraId="212A47FB">
      <w:pPr>
        <w:pStyle w:val="16"/>
        <w:numPr>
          <w:ilvl w:val="0"/>
          <w:numId w:val="2"/>
        </w:numPr>
        <w:spacing w:after="60"/>
      </w:pPr>
      <w:r>
        <w:rPr>
          <w:b/>
          <w:bCs/>
        </w:rPr>
        <w:t>Severe Latency in Time-to-Hire:</w:t>
      </w:r>
      <w:r>
        <w:t xml:space="preserve"> Scheduling interviews across multiple timezones and stakeholder calendars stretches the initial screening phase to 2–3 weeks, resulting in candidate drop-off.</w:t>
      </w:r>
    </w:p>
    <w:p w14:paraId="24EA71E5">
      <w:pPr>
        <w:pStyle w:val="2"/>
      </w:pPr>
      <w:r>
        <w:t>3. Current State &amp; Existing Process Gaps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3000"/>
        <w:gridCol w:w="4326"/>
      </w:tblGrid>
      <w:tr w14:paraId="3CBE0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58714F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Stage in Traditional Process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4B4CDB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Existing Industry Practice</w:t>
            </w:r>
          </w:p>
        </w:tc>
        <w:tc>
          <w:tcPr>
            <w:tcW w:w="4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914BA8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Identified Failure Points &amp; Gaps</w:t>
            </w:r>
          </w:p>
        </w:tc>
      </w:tr>
      <w:tr w14:paraId="4E392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083F91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1. Resume Screening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D63C07">
            <w:pPr>
              <w:spacing w:after="20"/>
            </w:pPr>
            <w:r>
              <w:rPr>
                <w:sz w:val="20"/>
                <w:szCs w:val="20"/>
              </w:rPr>
              <w:t>Manual keyword search or static keyword-matching ATS parsers.</w:t>
            </w:r>
          </w:p>
        </w:tc>
        <w:tc>
          <w:tcPr>
            <w:tcW w:w="4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8EA623">
            <w:pPr>
              <w:spacing w:after="20"/>
            </w:pPr>
            <w:r>
              <w:rPr>
                <w:sz w:val="20"/>
                <w:szCs w:val="20"/>
              </w:rPr>
              <w:t>High false rejection rate; cannot distinguish genuine project experience from keyword stuffing.</w:t>
            </w:r>
          </w:p>
        </w:tc>
      </w:tr>
      <w:tr w14:paraId="71DB0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4DE692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2. Preliminary Screening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63EE20">
            <w:pPr>
              <w:spacing w:after="20"/>
            </w:pPr>
            <w:r>
              <w:rPr>
                <w:sz w:val="20"/>
                <w:szCs w:val="20"/>
              </w:rPr>
              <w:t>30–45 minute manual phone/video calls by recruiters or junior engineers.</w:t>
            </w:r>
          </w:p>
        </w:tc>
        <w:tc>
          <w:tcPr>
            <w:tcW w:w="4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ED4DE5">
            <w:pPr>
              <w:spacing w:after="20"/>
            </w:pPr>
            <w:r>
              <w:rPr>
                <w:sz w:val="20"/>
                <w:szCs w:val="20"/>
              </w:rPr>
              <w:t>High engineering bandwidth wastage; inconsistent questioning; scheduling bottlenecks.</w:t>
            </w:r>
          </w:p>
        </w:tc>
      </w:tr>
      <w:tr w14:paraId="6CF1A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8FCFB4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3. Coding / MCQs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02ABC1">
            <w:pPr>
              <w:spacing w:after="20"/>
            </w:pPr>
            <w:r>
              <w:rPr>
                <w:sz w:val="20"/>
                <w:szCs w:val="20"/>
              </w:rPr>
              <w:t>Standardized LeetCode-style multiple-choice questions or sandbox coding tests.</w:t>
            </w:r>
          </w:p>
        </w:tc>
        <w:tc>
          <w:tcPr>
            <w:tcW w:w="4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F5757C">
            <w:pPr>
              <w:spacing w:after="20"/>
            </w:pPr>
            <w:r>
              <w:rPr>
                <w:sz w:val="20"/>
                <w:szCs w:val="20"/>
              </w:rPr>
              <w:t>High vulnerability to generative AI cheating (ChatGPT/Copilot), copy-pasting, and memorization without verbal conceptual clarity.</w:t>
            </w:r>
          </w:p>
        </w:tc>
      </w:tr>
      <w:tr w14:paraId="218E2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1BC787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4. Technical Evaluation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3EE043">
            <w:pPr>
              <w:spacing w:after="20"/>
            </w:pPr>
            <w:r>
              <w:rPr>
                <w:sz w:val="20"/>
                <w:szCs w:val="20"/>
              </w:rPr>
              <w:t>Subjective interviewer notes scribbled on paper or ATS text fields.</w:t>
            </w:r>
          </w:p>
        </w:tc>
        <w:tc>
          <w:tcPr>
            <w:tcW w:w="4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ED7FE8">
            <w:pPr>
              <w:spacing w:after="20"/>
            </w:pPr>
            <w:r>
              <w:rPr>
                <w:sz w:val="20"/>
                <w:szCs w:val="20"/>
              </w:rPr>
              <w:t>Lack of granular scoring dimensions (Relevance, Accuracy, Clarity); no centralized telemetry or verbatim record.</w:t>
            </w:r>
          </w:p>
        </w:tc>
      </w:tr>
      <w:tr w14:paraId="78B75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617387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5. Integrity Assurance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397FA7">
            <w:pPr>
              <w:spacing w:after="20"/>
            </w:pPr>
            <w:r>
              <w:rPr>
                <w:sz w:val="20"/>
                <w:szCs w:val="20"/>
              </w:rPr>
              <w:t>Weak webcam checks or post-exam heuristic audits.</w:t>
            </w:r>
          </w:p>
        </w:tc>
        <w:tc>
          <w:tcPr>
            <w:tcW w:w="4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D66205">
            <w:pPr>
              <w:spacing w:after="20"/>
            </w:pPr>
            <w:r>
              <w:rPr>
                <w:sz w:val="20"/>
                <w:szCs w:val="20"/>
              </w:rPr>
              <w:t>Minimal tab-switching detection; unverified audio/video feeds; high malpractice rates.</w:t>
            </w:r>
          </w:p>
        </w:tc>
      </w:tr>
    </w:tbl>
    <w:p w14:paraId="5E70E3A4">
      <w:pPr>
        <w:pStyle w:val="2"/>
      </w:pPr>
      <w:r>
        <w:t>4. Case Study Context: Indian Market &amp; Hyderabad Ecosystem</w:t>
      </w:r>
    </w:p>
    <w:p w14:paraId="35083D84">
      <w:pPr>
        <w:pStyle w:val="3"/>
      </w:pPr>
      <w:r>
        <w:t>National Landscape (India)</w:t>
      </w:r>
    </w:p>
    <w:p w14:paraId="28458811">
      <w:pPr>
        <w:pStyle w:val="16"/>
        <w:numPr>
          <w:ilvl w:val="0"/>
          <w:numId w:val="2"/>
        </w:numPr>
        <w:spacing w:after="60"/>
      </w:pPr>
      <w:r>
        <w:rPr>
          <w:b/>
          <w:bCs/>
        </w:rPr>
        <w:t>High Volume Influx:</w:t>
      </w:r>
      <w:r>
        <w:t xml:space="preserve"> India produces over 1.5 million engineering graduates annually. Tier-1, Tier-2, and Tier-3 talent pools apply concurrently to mass-hiring drives and high-growth startups.</w:t>
      </w:r>
    </w:p>
    <w:p w14:paraId="453B94AD">
      <w:pPr>
        <w:pStyle w:val="16"/>
        <w:numPr>
          <w:ilvl w:val="0"/>
          <w:numId w:val="2"/>
        </w:numPr>
        <w:spacing w:after="60"/>
      </w:pPr>
      <w:r>
        <w:rPr>
          <w:b/>
          <w:bCs/>
        </w:rPr>
        <w:t>Service-to-Product Transition:</w:t>
      </w:r>
      <w:r>
        <w:t xml:space="preserve"> Indian IT service giants (TCS, Infosys, Wipro, Cognizant) and global capability centers (GCCs) require rigorous filtering to identify hands-on engineering problem solvers versus superficial resume builders.</w:t>
      </w:r>
    </w:p>
    <w:p w14:paraId="3D1919E0">
      <w:pPr>
        <w:pStyle w:val="3"/>
      </w:pPr>
      <w:r>
        <w:t>Hyderabad Regional Context</w:t>
      </w:r>
    </w:p>
    <w:p w14:paraId="37F4B9D7">
      <w:pPr>
        <w:pStyle w:val="16"/>
        <w:numPr>
          <w:ilvl w:val="0"/>
          <w:numId w:val="2"/>
        </w:numPr>
        <w:spacing w:after="60"/>
      </w:pPr>
      <w:r>
        <w:rPr>
          <w:b/>
          <w:bCs/>
        </w:rPr>
        <w:t>The Cyberabad / HITEC City Corridor:</w:t>
      </w:r>
      <w:r>
        <w:t xml:space="preserve"> Hyderabad has emerged as a premier engineering hub hosting global technology centers (Google, Microsoft, Amazon, ServiceNow, Salesforce, Uber) alongside fast-scaling fintech and healthtech startups in HITEC City, Gachibowli, Madhapur, and Financial District.</w:t>
      </w:r>
    </w:p>
    <w:p w14:paraId="0D4D8D0D">
      <w:pPr>
        <w:pStyle w:val="16"/>
        <w:numPr>
          <w:ilvl w:val="0"/>
          <w:numId w:val="2"/>
        </w:numPr>
        <w:spacing w:after="60"/>
      </w:pPr>
      <w:r>
        <w:rPr>
          <w:b/>
          <w:bCs/>
        </w:rPr>
        <w:t>The GCC Surge in Telangana:</w:t>
      </w:r>
      <w:r>
        <w:t xml:space="preserve"> Over 50+ new Global Capability Centers (GCCs) have established operations in Hyderabad recently. These centers require rapid hiring of thousands of niche engineers (Cloud, DevOps, Full-Stack, AI/ML, Data Engineering) with zero tolerance for compromised evaluation integrity.</w:t>
      </w:r>
    </w:p>
    <w:p w14:paraId="22121550">
      <w:pPr>
        <w:pStyle w:val="16"/>
        <w:numPr>
          <w:ilvl w:val="0"/>
          <w:numId w:val="2"/>
        </w:numPr>
        <w:spacing w:after="60"/>
      </w:pPr>
      <w:r>
        <w:rPr>
          <w:b/>
          <w:bCs/>
        </w:rPr>
        <w:t>Campus &amp; Walk-in Drives at Scale:</w:t>
      </w:r>
      <w:r>
        <w:t xml:space="preserve"> Hyderabad-based universities and engineering colleges (IIIT Hyderabad, JNTUH, Osmania, CBIT, VNR VJIET) hold massive placement seasons where recruiting teams must evaluate tens of thousands of applicants within days.</w:t>
      </w:r>
    </w:p>
    <w:p w14:paraId="7A30B760">
      <w:pPr>
        <w:pStyle w:val="16"/>
        <w:numPr>
          <w:ilvl w:val="0"/>
          <w:numId w:val="2"/>
        </w:numPr>
        <w:spacing w:after="60"/>
      </w:pPr>
      <w:r>
        <w:rPr>
          <w:b/>
          <w:bCs/>
        </w:rPr>
        <w:t>Cost Transparency in INR:</w:t>
      </w:r>
      <w:r>
        <w:t xml:space="preserve"> </w:t>
      </w:r>
      <w:r>
        <w:rPr>
          <w:lang w:val="en-US"/>
        </w:rPr>
        <w:t>Dwani</w:t>
      </w:r>
      <w:r>
        <w:t xml:space="preserve"> incorporates dynamic live USD-to-INR currency conversion in its recruiter dashboard to calculate exact per-interview inference costs in rupees (₹), meeting the budget discipline demanded by Indian tech enterprises.</w:t>
      </w:r>
    </w:p>
    <w:p w14:paraId="6C70D4A6">
      <w:pPr>
        <w:pStyle w:val="2"/>
      </w:pPr>
      <w:r>
        <w:t>5. User Problems &amp; Pain Points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26"/>
      </w:tblGrid>
      <w:tr w14:paraId="1FA16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EE8913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Stakeholder Group</w:t>
            </w:r>
          </w:p>
        </w:tc>
        <w:tc>
          <w:tcPr>
            <w:tcW w:w="66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EE77F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Pain Points</w:t>
            </w:r>
          </w:p>
        </w:tc>
      </w:tr>
      <w:tr w14:paraId="675F1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354294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Recruiters &amp; Talent Acquisition</w:t>
            </w:r>
          </w:p>
        </w:tc>
        <w:tc>
          <w:tcPr>
            <w:tcW w:w="66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4F15DD">
            <w:pPr>
              <w:spacing w:after="20"/>
            </w:pPr>
            <w:r>
              <w:rPr>
                <w:sz w:val="20"/>
                <w:szCs w:val="20"/>
              </w:rPr>
              <w:t>• Overwhelmed by 1000s of resumes</w:t>
            </w:r>
          </w:p>
          <w:p w14:paraId="2F8AAE9E">
            <w:pPr>
              <w:spacing w:after="20"/>
            </w:pPr>
            <w:r>
              <w:rPr>
                <w:sz w:val="20"/>
                <w:szCs w:val="20"/>
              </w:rPr>
              <w:t>• Weeks spent coordinating screening calls</w:t>
            </w:r>
          </w:p>
          <w:p w14:paraId="1BFD1A20">
            <w:pPr>
              <w:spacing w:after="20"/>
            </w:pPr>
            <w:r>
              <w:rPr>
                <w:sz w:val="20"/>
                <w:szCs w:val="20"/>
              </w:rPr>
              <w:t>• Inability to assess true technical depth</w:t>
            </w:r>
          </w:p>
          <w:p w14:paraId="5306F424">
            <w:pPr>
              <w:spacing w:after="20"/>
            </w:pPr>
            <w:r>
              <w:rPr>
                <w:sz w:val="20"/>
                <w:szCs w:val="20"/>
              </w:rPr>
              <w:t>• High candidate ghosting &amp; scheduling friction</w:t>
            </w:r>
          </w:p>
        </w:tc>
      </w:tr>
      <w:tr w14:paraId="4B2E7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CE8E1C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Engineering Hiring Managers</w:t>
            </w:r>
          </w:p>
        </w:tc>
        <w:tc>
          <w:tcPr>
            <w:tcW w:w="66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76E65D">
            <w:pPr>
              <w:spacing w:after="20"/>
            </w:pPr>
            <w:r>
              <w:rPr>
                <w:sz w:val="20"/>
                <w:szCs w:val="20"/>
              </w:rPr>
              <w:t>• 20–30% sprint capacity wasted on L1 calls</w:t>
            </w:r>
          </w:p>
          <w:p w14:paraId="05EE4C4E">
            <w:pPr>
              <w:spacing w:after="20"/>
            </w:pPr>
            <w:r>
              <w:rPr>
                <w:sz w:val="20"/>
                <w:szCs w:val="20"/>
              </w:rPr>
              <w:t>• Disqualified candidates reaching final rounds</w:t>
            </w:r>
          </w:p>
          <w:p w14:paraId="34DF11AD">
            <w:pPr>
              <w:spacing w:after="20"/>
            </w:pPr>
            <w:r>
              <w:rPr>
                <w:sz w:val="20"/>
                <w:szCs w:val="20"/>
              </w:rPr>
              <w:t>• Lack of standardized, data-backed scoring</w:t>
            </w:r>
          </w:p>
        </w:tc>
      </w:tr>
      <w:tr w14:paraId="1FBCC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FF54DE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Candidates / Job Seekers</w:t>
            </w:r>
          </w:p>
        </w:tc>
        <w:tc>
          <w:tcPr>
            <w:tcW w:w="66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CEBD84">
            <w:pPr>
              <w:spacing w:after="20"/>
            </w:pPr>
            <w:r>
              <w:rPr>
                <w:sz w:val="20"/>
                <w:szCs w:val="20"/>
              </w:rPr>
              <w:t>• Opaque rejection with zero feedback</w:t>
            </w:r>
          </w:p>
          <w:p w14:paraId="744D6F22">
            <w:pPr>
              <w:spacing w:after="20"/>
            </w:pPr>
            <w:r>
              <w:rPr>
                <w:sz w:val="20"/>
                <w:szCs w:val="20"/>
              </w:rPr>
              <w:t>• Rigid interview schedules during work hours</w:t>
            </w:r>
          </w:p>
          <w:p w14:paraId="52DC0162">
            <w:pPr>
              <w:spacing w:after="20"/>
            </w:pPr>
            <w:r>
              <w:rPr>
                <w:sz w:val="20"/>
                <w:szCs w:val="20"/>
              </w:rPr>
              <w:t>• Static MCQ tests failing to showcase real depth</w:t>
            </w:r>
          </w:p>
          <w:p w14:paraId="29B044DC">
            <w:pPr>
              <w:spacing w:after="20"/>
            </w:pPr>
            <w:r>
              <w:rPr>
                <w:sz w:val="20"/>
                <w:szCs w:val="20"/>
              </w:rPr>
              <w:t>• Unstable testing tools with poor audio/video support</w:t>
            </w:r>
          </w:p>
        </w:tc>
      </w:tr>
    </w:tbl>
    <w:p w14:paraId="4F2B2508">
      <w:pPr>
        <w:pStyle w:val="2"/>
      </w:pPr>
      <w:r>
        <w:t>6. Target Users &amp; Personas</w:t>
      </w:r>
    </w:p>
    <w:p w14:paraId="61E9AFDB">
      <w:pPr>
        <w:pStyle w:val="3"/>
      </w:pPr>
      <w:r>
        <w:t>Primary Personas</w:t>
      </w:r>
    </w:p>
    <w:p w14:paraId="1F5BD991">
      <w:pPr>
        <w:pStyle w:val="16"/>
        <w:numPr>
          <w:ilvl w:val="0"/>
          <w:numId w:val="3"/>
        </w:numPr>
        <w:spacing w:after="60"/>
      </w:pPr>
      <w:r>
        <w:rPr>
          <w:b/>
          <w:bCs/>
        </w:rPr>
        <w:t>Corporate Recruiter / Talent Acquisition Specialist</w:t>
      </w:r>
    </w:p>
    <w:p w14:paraId="0852C75C">
      <w:pPr>
        <w:pStyle w:val="16"/>
        <w:numPr>
          <w:ilvl w:val="1"/>
          <w:numId w:val="2"/>
        </w:numPr>
        <w:spacing w:after="60"/>
      </w:pPr>
      <w:r>
        <w:t>Role: Sources candidates, creates Job Descriptions, invites applicants, tracks pipeline statuses, and reviews compiled assessment reports.</w:t>
      </w:r>
    </w:p>
    <w:p w14:paraId="5C835485">
      <w:pPr>
        <w:pStyle w:val="16"/>
        <w:numPr>
          <w:ilvl w:val="1"/>
          <w:numId w:val="2"/>
        </w:numPr>
        <w:spacing w:after="60"/>
      </w:pPr>
      <w:r>
        <w:t>Goals: Slash Time-to-Hire from 20 days to 24 hours, eliminate unqualified candidates, and standardize evaluation.</w:t>
      </w:r>
    </w:p>
    <w:p w14:paraId="5F734411">
      <w:pPr>
        <w:pStyle w:val="16"/>
        <w:numPr>
          <w:ilvl w:val="0"/>
          <w:numId w:val="3"/>
        </w:numPr>
        <w:spacing w:after="60"/>
      </w:pPr>
      <w:r>
        <w:rPr>
          <w:b/>
          <w:bCs/>
        </w:rPr>
        <w:t>Technical Candidate / Job Applicant</w:t>
      </w:r>
    </w:p>
    <w:p w14:paraId="11DBE546">
      <w:pPr>
        <w:pStyle w:val="16"/>
        <w:numPr>
          <w:ilvl w:val="1"/>
          <w:numId w:val="2"/>
        </w:numPr>
        <w:spacing w:after="60"/>
      </w:pPr>
      <w:r>
        <w:t>Role: Job seeker completing the technical interview asynchronously or at their convenience.</w:t>
      </w:r>
    </w:p>
    <w:p w14:paraId="65201269">
      <w:pPr>
        <w:pStyle w:val="16"/>
        <w:numPr>
          <w:ilvl w:val="1"/>
          <w:numId w:val="2"/>
        </w:numPr>
        <w:spacing w:after="60"/>
      </w:pPr>
      <w:r>
        <w:t>Goals: Experience a friendly, conversational, voice-based interview that allows them to articulate real project achievements without scheduling constraints.</w:t>
      </w:r>
    </w:p>
    <w:p w14:paraId="3B6D809E">
      <w:pPr>
        <w:pStyle w:val="3"/>
      </w:pPr>
      <w:r>
        <w:t>Secondary Personas</w:t>
      </w:r>
    </w:p>
    <w:p w14:paraId="27190095">
      <w:pPr>
        <w:pStyle w:val="16"/>
        <w:numPr>
          <w:ilvl w:val="0"/>
          <w:numId w:val="4"/>
        </w:numPr>
        <w:spacing w:after="60"/>
      </w:pPr>
      <w:r>
        <w:rPr>
          <w:b/>
          <w:bCs/>
        </w:rPr>
        <w:t>Engineering Hiring Manager / VP of Engineering</w:t>
      </w:r>
    </w:p>
    <w:p w14:paraId="7E118E84">
      <w:pPr>
        <w:pStyle w:val="16"/>
        <w:numPr>
          <w:ilvl w:val="1"/>
          <w:numId w:val="2"/>
        </w:numPr>
        <w:spacing w:after="60"/>
      </w:pPr>
      <w:r>
        <w:t>Role: Final decision-maker reviewing shortlisted candidates.</w:t>
      </w:r>
    </w:p>
    <w:p w14:paraId="14BF6D57">
      <w:pPr>
        <w:pStyle w:val="16"/>
        <w:numPr>
          <w:ilvl w:val="1"/>
          <w:numId w:val="2"/>
        </w:numPr>
        <w:spacing w:after="60"/>
      </w:pPr>
      <w:r>
        <w:t>Goals: Access comprehensive score breakdowns (Relevance, Accuracy, Clarity), read complete question-answer transcripts, and verify proctoring integrity before extending offers.</w:t>
      </w:r>
    </w:p>
    <w:p w14:paraId="2A0A70CC">
      <w:pPr>
        <w:pStyle w:val="16"/>
        <w:numPr>
          <w:ilvl w:val="0"/>
          <w:numId w:val="4"/>
        </w:numPr>
        <w:spacing w:after="60"/>
      </w:pPr>
      <w:r>
        <w:rPr>
          <w:b/>
          <w:bCs/>
        </w:rPr>
        <w:t>Platform Administrator / Superuser</w:t>
      </w:r>
    </w:p>
    <w:p w14:paraId="4F04BE44">
      <w:pPr>
        <w:pStyle w:val="16"/>
        <w:numPr>
          <w:ilvl w:val="1"/>
          <w:numId w:val="2"/>
        </w:numPr>
        <w:spacing w:after="60"/>
      </w:pPr>
      <w:r>
        <w:t>Role: Platform governance, managing recruiter onboarding approval workflows (is_approved status), security controls, and system-wide telemetry.</w:t>
      </w:r>
    </w:p>
    <w:p w14:paraId="66B9290A">
      <w:pPr>
        <w:pStyle w:val="2"/>
      </w:pPr>
      <w:r>
        <w:t xml:space="preserve">7. How </w:t>
      </w:r>
      <w:r>
        <w:rPr>
          <w:lang w:val="en-US"/>
        </w:rPr>
        <w:t>Dwani</w:t>
      </w:r>
      <w:r>
        <w:t xml:space="preserve"> Solves the Problem: End-to-End User Journey</w:t>
      </w:r>
    </w:p>
    <w:p w14:paraId="0198D97C">
      <w:pPr>
        <w:spacing w:after="120"/>
      </w:pPr>
      <w:r>
        <w:t xml:space="preserve">The interaction sequence between the Recruiter, the </w:t>
      </w:r>
      <w:r>
        <w:rPr>
          <w:lang w:val="en-US"/>
        </w:rPr>
        <w:t>Dwani</w:t>
      </w:r>
      <w:r>
        <w:t xml:space="preserve"> Frontend, the Django REST / Channels backend, the AI services (Groq / Whisper / Gemini), and the Candidate is shown below.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2500"/>
        <w:gridCol w:w="5926"/>
      </w:tblGrid>
      <w:tr w14:paraId="6DA94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6A458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265761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Actors</w:t>
            </w:r>
          </w:p>
        </w:tc>
        <w:tc>
          <w:tcPr>
            <w:tcW w:w="59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F20DA1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14:paraId="24E78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479A32">
            <w:pPr>
              <w:spacing w:after="2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761D33">
            <w:pPr>
              <w:spacing w:after="20"/>
            </w:pPr>
            <w:r>
              <w:rPr>
                <w:sz w:val="20"/>
                <w:szCs w:val="20"/>
              </w:rPr>
              <w:t>Recruiter → Frontend</w:t>
            </w:r>
          </w:p>
        </w:tc>
        <w:tc>
          <w:tcPr>
            <w:tcW w:w="59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B1D8FA">
            <w:pPr>
              <w:spacing w:after="20"/>
            </w:pPr>
            <w:r>
              <w:rPr>
                <w:sz w:val="20"/>
                <w:szCs w:val="20"/>
              </w:rPr>
              <w:t>Create Job &amp; upload JD / Resume</w:t>
            </w:r>
          </w:p>
        </w:tc>
      </w:tr>
      <w:tr w14:paraId="17640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CB3238">
            <w:pPr>
              <w:spacing w:after="2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E189A3">
            <w:pPr>
              <w:spacing w:after="20"/>
            </w:pPr>
            <w:r>
              <w:rPr>
                <w:sz w:val="20"/>
                <w:szCs w:val="20"/>
              </w:rPr>
              <w:t>Frontend → Backend</w:t>
            </w:r>
          </w:p>
        </w:tc>
        <w:tc>
          <w:tcPr>
            <w:tcW w:w="59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5D7FB">
            <w:pPr>
              <w:spacing w:after="20"/>
            </w:pPr>
            <w:r>
              <w:rPr>
                <w:sz w:val="20"/>
                <w:szCs w:val="20"/>
              </w:rPr>
              <w:t>Process screening request</w:t>
            </w:r>
          </w:p>
        </w:tc>
      </w:tr>
      <w:tr w14:paraId="4C875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790BD0">
            <w:pPr>
              <w:spacing w:after="2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635254">
            <w:pPr>
              <w:spacing w:after="20"/>
            </w:pPr>
            <w:r>
              <w:rPr>
                <w:sz w:val="20"/>
                <w:szCs w:val="20"/>
              </w:rPr>
              <w:t>Backend → AI</w:t>
            </w:r>
          </w:p>
        </w:tc>
        <w:tc>
          <w:tcPr>
            <w:tcW w:w="59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EDBE7D">
            <w:pPr>
              <w:spacing w:after="20"/>
            </w:pPr>
            <w:r>
              <w:rPr>
                <w:sz w:val="20"/>
                <w:szCs w:val="20"/>
              </w:rPr>
              <w:t>Extract skills &amp; compute ATS Match Score</w:t>
            </w:r>
          </w:p>
        </w:tc>
      </w:tr>
      <w:tr w14:paraId="3C72B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1C5D4">
            <w:pPr>
              <w:spacing w:after="2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7D4B4">
            <w:pPr>
              <w:spacing w:after="20"/>
            </w:pPr>
            <w:r>
              <w:rPr>
                <w:sz w:val="20"/>
                <w:szCs w:val="20"/>
              </w:rPr>
              <w:t>AI → Backend</w:t>
            </w:r>
          </w:p>
        </w:tc>
        <w:tc>
          <w:tcPr>
            <w:tcW w:w="59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DF7287">
            <w:pPr>
              <w:spacing w:after="20"/>
            </w:pPr>
            <w:r>
              <w:rPr>
                <w:sz w:val="20"/>
                <w:szCs w:val="20"/>
              </w:rPr>
              <w:t>Return extracted profile, ATS Score (0–100%), highlights</w:t>
            </w:r>
          </w:p>
        </w:tc>
      </w:tr>
      <w:tr w14:paraId="0D8CD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36841D">
            <w:pPr>
              <w:spacing w:after="2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545753">
            <w:pPr>
              <w:spacing w:after="20"/>
            </w:pPr>
            <w:r>
              <w:rPr>
                <w:sz w:val="20"/>
                <w:szCs w:val="20"/>
              </w:rPr>
              <w:t>Backend → Candidate</w:t>
            </w:r>
          </w:p>
        </w:tc>
        <w:tc>
          <w:tcPr>
            <w:tcW w:w="59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760DFA">
            <w:pPr>
              <w:spacing w:after="20"/>
            </w:pPr>
            <w:r>
              <w:rPr>
                <w:sz w:val="20"/>
                <w:szCs w:val="20"/>
              </w:rPr>
              <w:t>Email invitation with dynamic session link &amp; temporary credentials</w:t>
            </w:r>
          </w:p>
        </w:tc>
      </w:tr>
      <w:tr w14:paraId="19F0E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18B7C7">
            <w:pPr>
              <w:spacing w:after="20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434AB1">
            <w:pPr>
              <w:spacing w:after="20"/>
            </w:pPr>
            <w:r>
              <w:rPr>
                <w:sz w:val="20"/>
                <w:szCs w:val="20"/>
              </w:rPr>
              <w:t>Candidate → Frontend</w:t>
            </w:r>
          </w:p>
        </w:tc>
        <w:tc>
          <w:tcPr>
            <w:tcW w:w="59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7E277">
            <w:pPr>
              <w:spacing w:after="20"/>
            </w:pPr>
            <w:r>
              <w:rPr>
                <w:sz w:val="20"/>
                <w:szCs w:val="20"/>
              </w:rPr>
              <w:t>Access portal &amp; complete 6-Step System Check (Camera, Mic, Screen Share, Network, Consent, Room)</w:t>
            </w:r>
          </w:p>
        </w:tc>
      </w:tr>
      <w:tr w14:paraId="3E800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06C53">
            <w:pPr>
              <w:spacing w:after="20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336E93">
            <w:pPr>
              <w:spacing w:after="20"/>
            </w:pPr>
            <w:r>
              <w:rPr>
                <w:sz w:val="20"/>
                <w:szCs w:val="20"/>
              </w:rPr>
              <w:t>Candidate → Backend</w:t>
            </w:r>
          </w:p>
        </w:tc>
        <w:tc>
          <w:tcPr>
            <w:tcW w:w="59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AEA135">
            <w:pPr>
              <w:spacing w:after="20"/>
            </w:pPr>
            <w:r>
              <w:rPr>
                <w:sz w:val="20"/>
                <w:szCs w:val="20"/>
              </w:rPr>
              <w:t>Open WebSocket session</w:t>
            </w:r>
          </w:p>
        </w:tc>
      </w:tr>
      <w:tr w14:paraId="2A8F6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028CA5">
            <w:pPr>
              <w:spacing w:after="20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F23112">
            <w:pPr>
              <w:spacing w:after="20"/>
            </w:pPr>
            <w:r>
              <w:rPr>
                <w:sz w:val="20"/>
                <w:szCs w:val="20"/>
              </w:rPr>
              <w:t>Backend → AI</w:t>
            </w:r>
          </w:p>
        </w:tc>
        <w:tc>
          <w:tcPr>
            <w:tcW w:w="59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C265BF">
            <w:pPr>
              <w:spacing w:after="20"/>
            </w:pPr>
            <w:r>
              <w:rPr>
                <w:sz w:val="20"/>
                <w:szCs w:val="20"/>
              </w:rPr>
              <w:t>Generate adaptive question #1 based on Resume + JD</w:t>
            </w:r>
          </w:p>
        </w:tc>
      </w:tr>
      <w:tr w14:paraId="3AB53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9DDAEF">
            <w:pPr>
              <w:spacing w:after="20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A0FD11">
            <w:pPr>
              <w:spacing w:after="20"/>
            </w:pPr>
            <w:r>
              <w:rPr>
                <w:sz w:val="20"/>
                <w:szCs w:val="20"/>
              </w:rPr>
              <w:t>AI → Frontend</w:t>
            </w:r>
          </w:p>
        </w:tc>
        <w:tc>
          <w:tcPr>
            <w:tcW w:w="59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720120">
            <w:pPr>
              <w:spacing w:after="20"/>
            </w:pPr>
            <w:r>
              <w:rPr>
                <w:sz w:val="20"/>
                <w:szCs w:val="20"/>
              </w:rPr>
              <w:t>Stream spoken question</w:t>
            </w:r>
          </w:p>
        </w:tc>
      </w:tr>
      <w:tr w14:paraId="614DC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0A74BE">
            <w:pPr>
              <w:spacing w:after="2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ACDFD4">
            <w:pPr>
              <w:spacing w:after="20"/>
            </w:pPr>
            <w:r>
              <w:rPr>
                <w:sz w:val="20"/>
                <w:szCs w:val="20"/>
              </w:rPr>
              <w:t>Candidate → Frontend</w:t>
            </w:r>
          </w:p>
        </w:tc>
        <w:tc>
          <w:tcPr>
            <w:tcW w:w="59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49FBBA">
            <w:pPr>
              <w:spacing w:after="20"/>
            </w:pPr>
            <w:r>
              <w:rPr>
                <w:sz w:val="20"/>
                <w:szCs w:val="20"/>
              </w:rPr>
              <w:t>Candidate speaks response (Speech-to-Text)</w:t>
            </w:r>
          </w:p>
        </w:tc>
      </w:tr>
      <w:tr w14:paraId="73A9C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AD0058">
            <w:pPr>
              <w:spacing w:after="20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EA242">
            <w:pPr>
              <w:spacing w:after="20"/>
            </w:pPr>
            <w:r>
              <w:rPr>
                <w:sz w:val="20"/>
                <w:szCs w:val="20"/>
              </w:rPr>
              <w:t>Frontend → Backend</w:t>
            </w:r>
          </w:p>
        </w:tc>
        <w:tc>
          <w:tcPr>
            <w:tcW w:w="59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85A749">
            <w:pPr>
              <w:spacing w:after="20"/>
            </w:pPr>
            <w:r>
              <w:rPr>
                <w:sz w:val="20"/>
                <w:szCs w:val="20"/>
              </w:rPr>
              <w:t>Send audio/transcript</w:t>
            </w:r>
          </w:p>
        </w:tc>
      </w:tr>
      <w:tr w14:paraId="6EC2A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087C73">
            <w:pPr>
              <w:spacing w:after="20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F0F7AD">
            <w:pPr>
              <w:spacing w:after="20"/>
            </w:pPr>
            <w:r>
              <w:rPr>
                <w:sz w:val="20"/>
                <w:szCs w:val="20"/>
              </w:rPr>
              <w:t>Backend → AI</w:t>
            </w:r>
          </w:p>
        </w:tc>
        <w:tc>
          <w:tcPr>
            <w:tcW w:w="59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EBDD4">
            <w:pPr>
              <w:spacing w:after="20"/>
            </w:pPr>
            <w:r>
              <w:rPr>
                <w:sz w:val="20"/>
                <w:szCs w:val="20"/>
              </w:rPr>
              <w:t>Evaluate 3D score (Relevance, Accuracy, Clarity) &amp; generate next question</w:t>
            </w:r>
          </w:p>
        </w:tc>
      </w:tr>
      <w:tr w14:paraId="3D1CA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EB524B">
            <w:pPr>
              <w:spacing w:after="2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5355F0">
            <w:pPr>
              <w:spacing w:after="20"/>
            </w:pPr>
            <w:r>
              <w:rPr>
                <w:sz w:val="20"/>
                <w:szCs w:val="20"/>
              </w:rPr>
              <w:t>Recruiter ↔ Frontend</w:t>
            </w:r>
          </w:p>
        </w:tc>
        <w:tc>
          <w:tcPr>
            <w:tcW w:w="59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CE07C0">
            <w:pPr>
              <w:spacing w:after="20"/>
            </w:pPr>
            <w:r>
              <w:rPr>
                <w:sz w:val="20"/>
                <w:szCs w:val="20"/>
              </w:rPr>
              <w:t>Recruiter watches live monitoring stream in real time (in parallel with steps 8–12)</w:t>
            </w:r>
          </w:p>
        </w:tc>
      </w:tr>
      <w:tr w14:paraId="0FF5A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A25185">
            <w:pPr>
              <w:spacing w:after="20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018BAD">
            <w:pPr>
              <w:spacing w:after="20"/>
            </w:pPr>
            <w:r>
              <w:rPr>
                <w:sz w:val="20"/>
                <w:szCs w:val="20"/>
              </w:rPr>
              <w:t>Candidate → Backend</w:t>
            </w:r>
          </w:p>
        </w:tc>
        <w:tc>
          <w:tcPr>
            <w:tcW w:w="59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AA1EDF">
            <w:pPr>
              <w:spacing w:after="20"/>
            </w:pPr>
            <w:r>
              <w:rPr>
                <w:sz w:val="20"/>
                <w:szCs w:val="20"/>
              </w:rPr>
              <w:t>Complete 5 questions &amp; submit Candidate Review</w:t>
            </w:r>
          </w:p>
        </w:tc>
      </w:tr>
      <w:tr w14:paraId="7B05D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FD300B">
            <w:pPr>
              <w:spacing w:after="20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9F6E1D">
            <w:pPr>
              <w:spacing w:after="20"/>
            </w:pPr>
            <w:r>
              <w:rPr>
                <w:sz w:val="20"/>
                <w:szCs w:val="20"/>
              </w:rPr>
              <w:t>Backend → AI</w:t>
            </w:r>
          </w:p>
        </w:tc>
        <w:tc>
          <w:tcPr>
            <w:tcW w:w="59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8F055">
            <w:pPr>
              <w:spacing w:after="20"/>
            </w:pPr>
            <w:r>
              <w:rPr>
                <w:sz w:val="20"/>
                <w:szCs w:val="20"/>
              </w:rPr>
              <w:t>Compile executive report (Strengths, Weaknesses, Recommendation)</w:t>
            </w:r>
          </w:p>
        </w:tc>
      </w:tr>
      <w:tr w14:paraId="31587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0E570F">
            <w:pPr>
              <w:spacing w:after="20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2FF936">
            <w:pPr>
              <w:spacing w:after="20"/>
            </w:pPr>
            <w:r>
              <w:rPr>
                <w:sz w:val="20"/>
                <w:szCs w:val="20"/>
              </w:rPr>
              <w:t>Backend → Recruiter</w:t>
            </w:r>
          </w:p>
        </w:tc>
        <w:tc>
          <w:tcPr>
            <w:tcW w:w="59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3ADDDE">
            <w:pPr>
              <w:spacing w:after="20"/>
            </w:pPr>
            <w:r>
              <w:rPr>
                <w:sz w:val="20"/>
                <w:szCs w:val="20"/>
              </w:rPr>
              <w:t>Real-time hiring report &amp; PDF scorecard ready</w:t>
            </w:r>
          </w:p>
        </w:tc>
      </w:tr>
    </w:tbl>
    <w:p w14:paraId="7BC1936D">
      <w:pPr>
        <w:pStyle w:val="2"/>
      </w:pPr>
      <w:r>
        <w:t>8. Methods &amp; Technical Implementation Approach</w:t>
      </w:r>
    </w:p>
    <w:p w14:paraId="78F610CE">
      <w:pPr>
        <w:pStyle w:val="3"/>
      </w:pPr>
      <w:r>
        <w:t>8.1 Adaptive Question Generation Pipeline</w:t>
      </w:r>
    </w:p>
    <w:p w14:paraId="39562D16">
      <w:pPr>
        <w:pStyle w:val="16"/>
        <w:numPr>
          <w:ilvl w:val="0"/>
          <w:numId w:val="2"/>
        </w:numPr>
        <w:spacing w:after="60"/>
      </w:pPr>
      <w:r>
        <w:rPr>
          <w:b/>
          <w:bCs/>
        </w:rPr>
        <w:t>Context-Aware Prompts:</w:t>
      </w:r>
      <w:r>
        <w:t xml:space="preserve"> The AI receives the JD text, Resume text, candidate name, full prior conversation history, and an explicit list of prohibited questions to ensure zero repetition.</w:t>
      </w:r>
    </w:p>
    <w:p w14:paraId="2AA927DB">
      <w:pPr>
        <w:pStyle w:val="16"/>
        <w:numPr>
          <w:ilvl w:val="0"/>
          <w:numId w:val="2"/>
        </w:numPr>
        <w:spacing w:after="60"/>
      </w:pPr>
      <w:r>
        <w:rPr>
          <w:b/>
          <w:bCs/>
        </w:rPr>
        <w:t>Dynamic Difficulty Scaling:</w:t>
      </w:r>
    </w:p>
    <w:p w14:paraId="110CDF11">
      <w:pPr>
        <w:spacing w:after="12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4226"/>
      </w:tblGrid>
      <w:tr w14:paraId="657F1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480981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Answer Score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F11C1E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Difficulty Level</w:t>
            </w:r>
          </w:p>
        </w:tc>
        <w:tc>
          <w:tcPr>
            <w:tcW w:w="4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D0511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Behaviour</w:t>
            </w:r>
          </w:p>
        </w:tc>
      </w:tr>
      <w:tr w14:paraId="08431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FBB213">
            <w:pPr>
              <w:spacing w:after="20"/>
            </w:pPr>
            <w:r>
              <w:rPr>
                <w:sz w:val="20"/>
                <w:szCs w:val="20"/>
              </w:rPr>
              <w:t>Score &gt; 85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8A0F1E">
            <w:pPr>
              <w:spacing w:after="20"/>
            </w:pPr>
            <w:r>
              <w:rPr>
                <w:sz w:val="20"/>
                <w:szCs w:val="20"/>
              </w:rPr>
              <w:t>Professional / Architectural</w:t>
            </w:r>
          </w:p>
        </w:tc>
        <w:tc>
          <w:tcPr>
            <w:tcW w:w="4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F87FF4">
            <w:pPr>
              <w:spacing w:after="20"/>
            </w:pPr>
            <w:r>
              <w:rPr>
                <w:sz w:val="20"/>
                <w:szCs w:val="20"/>
              </w:rPr>
              <w:t>Probes distributed system design, edge cases, and architectural trade-offs.</w:t>
            </w:r>
          </w:p>
        </w:tc>
      </w:tr>
      <w:tr w14:paraId="2AF5C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64D745">
            <w:pPr>
              <w:spacing w:after="20"/>
            </w:pPr>
            <w:r>
              <w:rPr>
                <w:sz w:val="20"/>
                <w:szCs w:val="20"/>
              </w:rPr>
              <w:t>60 ≤ Score ≤ 85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C1DDF2">
            <w:pPr>
              <w:spacing w:after="20"/>
            </w:pPr>
            <w:r>
              <w:rPr>
                <w:sz w:val="20"/>
                <w:szCs w:val="20"/>
              </w:rPr>
              <w:t>Intermediate</w:t>
            </w:r>
          </w:p>
        </w:tc>
        <w:tc>
          <w:tcPr>
            <w:tcW w:w="4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E8AA93">
            <w:pPr>
              <w:spacing w:after="20"/>
            </w:pPr>
            <w:r>
              <w:rPr>
                <w:sz w:val="20"/>
                <w:szCs w:val="20"/>
              </w:rPr>
              <w:t>Focuses on practical tooling, implementation choices, and project execution.</w:t>
            </w:r>
          </w:p>
        </w:tc>
      </w:tr>
      <w:tr w14:paraId="040E2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135D1">
            <w:pPr>
              <w:spacing w:after="20"/>
            </w:pPr>
            <w:r>
              <w:rPr>
                <w:sz w:val="20"/>
                <w:szCs w:val="20"/>
              </w:rPr>
              <w:t>Score &lt; 60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E33ECB">
            <w:pPr>
              <w:spacing w:after="20"/>
            </w:pPr>
            <w:r>
              <w:rPr>
                <w:sz w:val="20"/>
                <w:szCs w:val="20"/>
              </w:rPr>
              <w:t>Beginner / Foundational</w:t>
            </w:r>
          </w:p>
        </w:tc>
        <w:tc>
          <w:tcPr>
            <w:tcW w:w="4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F18496">
            <w:pPr>
              <w:spacing w:after="20"/>
            </w:pPr>
            <w:r>
              <w:rPr>
                <w:sz w:val="20"/>
                <w:szCs w:val="20"/>
              </w:rPr>
              <w:t>Pivots smoothly ("No worries, let's switch gears...") to verify core competencies.</w:t>
            </w:r>
          </w:p>
        </w:tc>
      </w:tr>
    </w:tbl>
    <w:p w14:paraId="2A548E95">
      <w:pPr>
        <w:spacing w:after="120"/>
      </w:pPr>
    </w:p>
    <w:p w14:paraId="146868E2">
      <w:pPr>
        <w:pStyle w:val="16"/>
        <w:numPr>
          <w:ilvl w:val="0"/>
          <w:numId w:val="2"/>
        </w:numPr>
        <w:spacing w:after="60"/>
      </w:pPr>
      <w:r>
        <w:rPr>
          <w:b/>
          <w:bCs/>
        </w:rPr>
        <w:t>Human-like Tone Enforcers:</w:t>
      </w:r>
      <w:r>
        <w:t xml:space="preserve"> Enforces concise (under 25 words), conversational phrasing ("So I noticed...", "I was looking at your background and...").</w:t>
      </w:r>
    </w:p>
    <w:p w14:paraId="708FC218">
      <w:pPr>
        <w:pStyle w:val="3"/>
      </w:pPr>
      <w:r>
        <w:t>8.2 Multi-Engine Speech-to-Text (STT) Architecture</w:t>
      </w:r>
    </w:p>
    <w:p w14:paraId="22D9CEB1">
      <w:pPr>
        <w:pStyle w:val="16"/>
        <w:numPr>
          <w:ilvl w:val="0"/>
          <w:numId w:val="2"/>
        </w:numPr>
        <w:spacing w:after="60"/>
      </w:pPr>
      <w:r>
        <w:rPr>
          <w:b/>
          <w:bCs/>
        </w:rPr>
        <w:t>WebSockets-Driven Audio Streaming:</w:t>
      </w:r>
      <w:r>
        <w:t xml:space="preserve"> Dual-mode audio ingestion handling live linear PCM (16kHz mono) chunks.</w:t>
      </w:r>
    </w:p>
    <w:p w14:paraId="1F311F9E">
      <w:pPr>
        <w:pStyle w:val="16"/>
        <w:numPr>
          <w:ilvl w:val="0"/>
          <w:numId w:val="2"/>
        </w:numPr>
        <w:spacing w:after="60"/>
      </w:pPr>
      <w:r>
        <w:rPr>
          <w:b/>
          <w:bCs/>
        </w:rPr>
        <w:t>Pluggable STT Engine Routing:</w:t>
      </w:r>
    </w:p>
    <w:p w14:paraId="11E04357">
      <w:pPr>
        <w:pStyle w:val="16"/>
        <w:numPr>
          <w:ilvl w:val="1"/>
          <w:numId w:val="2"/>
        </w:numPr>
        <w:spacing w:after="60"/>
      </w:pPr>
      <w:r>
        <w:t xml:space="preserve">Cloud High-Accuracy: </w:t>
      </w:r>
      <w:r>
        <w:rPr>
          <w:b/>
          <w:bCs/>
        </w:rPr>
        <w:t>Deepgram Nova-3</w:t>
      </w:r>
      <w:r>
        <w:t xml:space="preserve"> (wss://api.deepgram.com/v1/listen) with interim results and smart punctuate.</w:t>
      </w:r>
    </w:p>
    <w:p w14:paraId="72131D9A">
      <w:pPr>
        <w:pStyle w:val="16"/>
        <w:numPr>
          <w:ilvl w:val="1"/>
          <w:numId w:val="2"/>
        </w:numPr>
        <w:spacing w:after="60"/>
      </w:pPr>
      <w:r>
        <w:t xml:space="preserve">Ultra-Low-Latency: </w:t>
      </w:r>
      <w:r>
        <w:rPr>
          <w:b/>
          <w:bCs/>
        </w:rPr>
        <w:t>Groq Whisper-large-v3</w:t>
      </w:r>
      <w:r>
        <w:t xml:space="preserve"> and </w:t>
      </w:r>
      <w:r>
        <w:rPr>
          <w:b/>
          <w:bCs/>
        </w:rPr>
        <w:t>Gemini Live Bidi</w:t>
      </w:r>
      <w:r>
        <w:t xml:space="preserve"> WebSockets.</w:t>
      </w:r>
    </w:p>
    <w:p w14:paraId="05D69F74">
      <w:pPr>
        <w:pStyle w:val="16"/>
        <w:numPr>
          <w:ilvl w:val="1"/>
          <w:numId w:val="2"/>
        </w:numPr>
        <w:spacing w:after="60"/>
      </w:pPr>
      <w:r>
        <w:t xml:space="preserve">On-Premise / Edge: </w:t>
      </w:r>
      <w:r>
        <w:rPr>
          <w:b/>
          <w:bCs/>
        </w:rPr>
        <w:t>Faster-Whisper</w:t>
      </w:r>
      <w:r>
        <w:t xml:space="preserve"> (int8/float16 CUDA/CPU) and HuggingFace </w:t>
      </w:r>
      <w:r>
        <w:rPr>
          <w:b/>
          <w:bCs/>
        </w:rPr>
        <w:t>Transformers Whisper-Medium</w:t>
      </w:r>
      <w:r>
        <w:t>.</w:t>
      </w:r>
    </w:p>
    <w:p w14:paraId="5C5267DA">
      <w:pPr>
        <w:pStyle w:val="16"/>
        <w:numPr>
          <w:ilvl w:val="0"/>
          <w:numId w:val="2"/>
        </w:numPr>
        <w:spacing w:after="60"/>
      </w:pPr>
      <w:r>
        <w:rPr>
          <w:b/>
          <w:bCs/>
        </w:rPr>
        <w:t>Microphone Resilience:</w:t>
      </w:r>
      <w:r>
        <w:t xml:space="preserve"> Singleton browser AudioContext and explicit separation of video and audio streams to prevent webcam mic defaulting.</w:t>
      </w:r>
    </w:p>
    <w:p w14:paraId="6A1D1F96">
      <w:pPr>
        <w:pStyle w:val="3"/>
      </w:pPr>
      <w:r>
        <w:t>8.3 Rigorous 3D Evaluation Model</w:t>
      </w:r>
    </w:p>
    <w:p w14:paraId="2BDD432E">
      <w:pPr>
        <w:spacing w:after="120"/>
      </w:pPr>
      <w:r>
        <w:t>Every answer is evaluated independently on three dimensions: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26"/>
      </w:tblGrid>
      <w:tr w14:paraId="09BD8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AD78F4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Relevance Score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404BCC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Accuracy Score</w:t>
            </w:r>
          </w:p>
        </w:tc>
        <w:tc>
          <w:tcPr>
            <w:tcW w:w="3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1B521C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Clarity Score</w:t>
            </w:r>
          </w:p>
        </w:tc>
      </w:tr>
      <w:tr w14:paraId="776B0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61BDA5">
            <w:pPr>
              <w:spacing w:after="20"/>
            </w:pPr>
            <w:r>
              <w:rPr>
                <w:sz w:val="20"/>
                <w:szCs w:val="20"/>
              </w:rPr>
              <w:t>Range: 0–100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FFA144">
            <w:pPr>
              <w:spacing w:after="20"/>
            </w:pPr>
            <w:r>
              <w:rPr>
                <w:sz w:val="20"/>
                <w:szCs w:val="20"/>
              </w:rPr>
              <w:t>Range: 0–100</w:t>
            </w:r>
          </w:p>
        </w:tc>
        <w:tc>
          <w:tcPr>
            <w:tcW w:w="3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002245">
            <w:pPr>
              <w:spacing w:after="20"/>
            </w:pPr>
            <w:r>
              <w:rPr>
                <w:sz w:val="20"/>
                <w:szCs w:val="20"/>
              </w:rPr>
              <w:t>Range: 0–100</w:t>
            </w:r>
          </w:p>
        </w:tc>
      </w:tr>
    </w:tbl>
    <w:p w14:paraId="1E35F315">
      <w:pPr>
        <w:spacing w:after="120"/>
      </w:pPr>
    </w:p>
    <w:p w14:paraId="55853D5E">
      <w:pPr>
        <w:spacing w:after="120"/>
      </w:pPr>
      <w:r>
        <w:t>The system computes an unweighted mean overall score alongside constructive candidate feedback.</w:t>
      </w:r>
    </w:p>
    <w:p w14:paraId="5EBFD6D0">
      <w:pPr>
        <w:pStyle w:val="3"/>
      </w:pPr>
      <w:r>
        <w:t>8.4 Enterprise Proctoring &amp; Anomaly Engine</w:t>
      </w:r>
    </w:p>
    <w:p w14:paraId="44A0584F">
      <w:pPr>
        <w:pStyle w:val="16"/>
        <w:numPr>
          <w:ilvl w:val="0"/>
          <w:numId w:val="2"/>
        </w:numPr>
        <w:spacing w:after="60"/>
      </w:pPr>
      <w:r>
        <w:rPr>
          <w:b/>
          <w:bCs/>
        </w:rPr>
        <w:t>Tab-Switch Monitoring:</w:t>
      </w:r>
      <w:r>
        <w:t xml:space="preserve"> Real-time listener on document visibilitychange. If tab switches occur, high-resolution snapshots combining candidate webcam and shared screen are captured and pushed to the backend AnomalyLog.</w:t>
      </w:r>
    </w:p>
    <w:p w14:paraId="67F5528A">
      <w:pPr>
        <w:pStyle w:val="16"/>
        <w:numPr>
          <w:ilvl w:val="0"/>
          <w:numId w:val="2"/>
        </w:numPr>
        <w:spacing w:after="60"/>
      </w:pPr>
      <w:r>
        <w:rPr>
          <w:b/>
          <w:bCs/>
        </w:rPr>
        <w:t>Malpractice Thresholds:</w:t>
      </w:r>
      <w:r>
        <w:t xml:space="preserve"> Automatic warning modals with session termination triggers upon excessive violations.</w:t>
      </w:r>
    </w:p>
    <w:p w14:paraId="1CA84936">
      <w:pPr>
        <w:pStyle w:val="16"/>
        <w:numPr>
          <w:ilvl w:val="0"/>
          <w:numId w:val="2"/>
        </w:numPr>
        <w:spacing w:after="60"/>
      </w:pPr>
      <w:r>
        <w:rPr>
          <w:b/>
          <w:bCs/>
        </w:rPr>
        <w:t>Session State Hydration:</w:t>
      </w:r>
      <w:r>
        <w:t xml:space="preserve"> Custom state resolution in interviewSession.js ensuring that browser reloads (F5) automatically rehydrate candidate sessions without losing state.</w:t>
      </w:r>
    </w:p>
    <w:p w14:paraId="09A2F2E4">
      <w:pPr>
        <w:pStyle w:val="2"/>
      </w:pPr>
      <w:r>
        <w:t>9. Product Features &amp; Modules</w:t>
      </w:r>
    </w:p>
    <w:p w14:paraId="7E61FB09">
      <w:pPr>
        <w:pStyle w:val="3"/>
      </w:pPr>
      <w:r>
        <w:t>9.1 Platform Feature Map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26"/>
      </w:tblGrid>
      <w:tr w14:paraId="2987F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C3F576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Feature Area</w:t>
            </w:r>
          </w:p>
        </w:tc>
        <w:tc>
          <w:tcPr>
            <w:tcW w:w="6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78E0C1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Capabilities</w:t>
            </w:r>
          </w:p>
        </w:tc>
      </w:tr>
      <w:tr w14:paraId="589F4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DAACF4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Recruiter Command Center</w:t>
            </w:r>
          </w:p>
        </w:tc>
        <w:tc>
          <w:tcPr>
            <w:tcW w:w="6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D3457">
            <w:pPr>
              <w:spacing w:after="20"/>
            </w:pPr>
            <w:r>
              <w:rPr>
                <w:sz w:val="20"/>
                <w:szCs w:val="20"/>
              </w:rPr>
              <w:t>• Job Management CRUD</w:t>
            </w:r>
          </w:p>
          <w:p w14:paraId="37DEDCCD">
            <w:pPr>
              <w:spacing w:after="20"/>
            </w:pPr>
            <w:r>
              <w:rPr>
                <w:sz w:val="20"/>
                <w:szCs w:val="20"/>
              </w:rPr>
              <w:t>• Candidate Invitation Engine</w:t>
            </w:r>
          </w:p>
          <w:p w14:paraId="6762D859">
            <w:pPr>
              <w:spacing w:after="20"/>
            </w:pPr>
            <w:r>
              <w:rPr>
                <w:sz w:val="20"/>
                <w:szCs w:val="20"/>
              </w:rPr>
              <w:t>• Live WebSocket Session Monitoring</w:t>
            </w:r>
          </w:p>
          <w:p w14:paraId="6D233E9E">
            <w:pPr>
              <w:spacing w:after="20"/>
            </w:pPr>
            <w:r>
              <w:rPr>
                <w:sz w:val="20"/>
                <w:szCs w:val="20"/>
              </w:rPr>
              <w:t>• Executive Candidate Reports</w:t>
            </w:r>
          </w:p>
          <w:p w14:paraId="3BDDF9C2">
            <w:pPr>
              <w:spacing w:after="20"/>
            </w:pPr>
            <w:r>
              <w:rPr>
                <w:sz w:val="20"/>
                <w:szCs w:val="20"/>
              </w:rPr>
              <w:t>• AI Usage &amp; INR Cost Analytics</w:t>
            </w:r>
          </w:p>
          <w:p w14:paraId="620790DF">
            <w:pPr>
              <w:spacing w:after="20"/>
            </w:pPr>
            <w:r>
              <w:rPr>
                <w:sz w:val="20"/>
                <w:szCs w:val="20"/>
              </w:rPr>
              <w:t>• Recruiter Profile &amp; Password Management</w:t>
            </w:r>
          </w:p>
        </w:tc>
      </w:tr>
      <w:tr w14:paraId="1FD96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9399F2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Candidate Assessment Portal</w:t>
            </w:r>
          </w:p>
        </w:tc>
        <w:tc>
          <w:tcPr>
            <w:tcW w:w="6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6E1BAF">
            <w:pPr>
              <w:spacing w:after="20"/>
            </w:pPr>
            <w:r>
              <w:rPr>
                <w:sz w:val="20"/>
                <w:szCs w:val="20"/>
              </w:rPr>
              <w:t>• Magic Expirable Session Link Auth</w:t>
            </w:r>
          </w:p>
          <w:p w14:paraId="5C60765B">
            <w:pPr>
              <w:spacing w:after="20"/>
            </w:pPr>
            <w:r>
              <w:rPr>
                <w:sz w:val="20"/>
                <w:szCs w:val="20"/>
              </w:rPr>
              <w:t>• 6-Step Pre-flight System Verification</w:t>
            </w:r>
          </w:p>
          <w:p w14:paraId="4A347E88">
            <w:pPr>
              <w:spacing w:after="20"/>
            </w:pPr>
            <w:r>
              <w:rPr>
                <w:sz w:val="20"/>
                <w:szCs w:val="20"/>
              </w:rPr>
              <w:t>• Interactive Waiting Room</w:t>
            </w:r>
          </w:p>
          <w:p w14:paraId="541C381B">
            <w:pPr>
              <w:spacing w:after="20"/>
            </w:pPr>
            <w:r>
              <w:rPr>
                <w:sz w:val="20"/>
                <w:szCs w:val="20"/>
              </w:rPr>
              <w:t>• Adaptive Voice-first Interview Chamber</w:t>
            </w:r>
          </w:p>
          <w:p w14:paraId="0BBA93E5">
            <w:pPr>
              <w:spacing w:after="20"/>
            </w:pPr>
            <w:r>
              <w:rPr>
                <w:sz w:val="20"/>
                <w:szCs w:val="20"/>
              </w:rPr>
              <w:t>• Candidate Review &amp; Feedback Collection</w:t>
            </w:r>
          </w:p>
        </w:tc>
      </w:tr>
      <w:tr w14:paraId="4596E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49206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AI &amp; Evaluation Engine</w:t>
            </w:r>
          </w:p>
        </w:tc>
        <w:tc>
          <w:tcPr>
            <w:tcW w:w="6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66D2F5">
            <w:pPr>
              <w:spacing w:after="20"/>
            </w:pPr>
            <w:r>
              <w:rPr>
                <w:sz w:val="20"/>
                <w:szCs w:val="20"/>
              </w:rPr>
              <w:t>• JD &amp; Resume Semantic Parser</w:t>
            </w:r>
          </w:p>
          <w:p w14:paraId="39D19EE1">
            <w:pPr>
              <w:spacing w:after="20"/>
            </w:pPr>
            <w:r>
              <w:rPr>
                <w:sz w:val="20"/>
                <w:szCs w:val="20"/>
              </w:rPr>
              <w:t>• ATS Match Score Calculator</w:t>
            </w:r>
          </w:p>
          <w:p w14:paraId="53F430FA">
            <w:pPr>
              <w:spacing w:after="20"/>
            </w:pPr>
            <w:r>
              <w:rPr>
                <w:sz w:val="20"/>
                <w:szCs w:val="20"/>
              </w:rPr>
              <w:t>• Adaptive Difficulty Dynamic LLM</w:t>
            </w:r>
          </w:p>
          <w:p w14:paraId="40BED807">
            <w:pPr>
              <w:spacing w:after="20"/>
            </w:pPr>
            <w:r>
              <w:rPr>
                <w:sz w:val="20"/>
                <w:szCs w:val="20"/>
              </w:rPr>
              <w:t>• 3D Answer Scoring (Relevance, Accuracy, Clarity)</w:t>
            </w:r>
          </w:p>
          <w:p w14:paraId="30EBE10F">
            <w:pPr>
              <w:spacing w:after="20"/>
            </w:pPr>
            <w:r>
              <w:rPr>
                <w:sz w:val="20"/>
                <w:szCs w:val="20"/>
              </w:rPr>
              <w:t>• Executive Report Generator</w:t>
            </w:r>
          </w:p>
        </w:tc>
      </w:tr>
      <w:tr w14:paraId="6FE0C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7E387E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Integrity &amp; Proctoring Suite</w:t>
            </w:r>
          </w:p>
        </w:tc>
        <w:tc>
          <w:tcPr>
            <w:tcW w:w="6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7190CF">
            <w:pPr>
              <w:spacing w:after="20"/>
            </w:pPr>
            <w:r>
              <w:rPr>
                <w:sz w:val="20"/>
                <w:szCs w:val="20"/>
              </w:rPr>
              <w:t>• Multi-stream Screen &amp; Camera Ingestion</w:t>
            </w:r>
          </w:p>
          <w:p w14:paraId="39D83836">
            <w:pPr>
              <w:spacing w:after="20"/>
            </w:pPr>
            <w:r>
              <w:rPr>
                <w:sz w:val="20"/>
                <w:szCs w:val="20"/>
              </w:rPr>
              <w:t>• Tab-switch Event &amp; Snapshot Logger</w:t>
            </w:r>
          </w:p>
          <w:p w14:paraId="6BC8061A">
            <w:pPr>
              <w:spacing w:after="20"/>
            </w:pPr>
            <w:r>
              <w:rPr>
                <w:sz w:val="20"/>
                <w:szCs w:val="20"/>
              </w:rPr>
              <w:t>• Fullscreen Lock &amp; Navigation Traps</w:t>
            </w:r>
          </w:p>
          <w:p w14:paraId="5EF3D467">
            <w:pPr>
              <w:spacing w:after="20"/>
            </w:pPr>
            <w:r>
              <w:rPr>
                <w:sz w:val="20"/>
                <w:szCs w:val="20"/>
              </w:rPr>
              <w:t>• Abandonment Beacon Handler</w:t>
            </w:r>
          </w:p>
        </w:tc>
      </w:tr>
    </w:tbl>
    <w:p w14:paraId="61BAC704">
      <w:pPr>
        <w:pStyle w:val="3"/>
      </w:pPr>
      <w:r>
        <w:t>9.2 Module Breakdown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3300"/>
        <w:gridCol w:w="3826"/>
      </w:tblGrid>
      <w:tr w14:paraId="17074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5275D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Module Name</w:t>
            </w:r>
          </w:p>
        </w:tc>
        <w:tc>
          <w:tcPr>
            <w:tcW w:w="3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42A32A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Implemented Endpoints / Components</w:t>
            </w:r>
          </w:p>
        </w:tc>
        <w:tc>
          <w:tcPr>
            <w:tcW w:w="3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979187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Key Responsibilities</w:t>
            </w:r>
          </w:p>
        </w:tc>
      </w:tr>
      <w:tr w14:paraId="2E149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C4F66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Authentication &amp; RBAC</w:t>
            </w:r>
          </w:p>
        </w:tc>
        <w:tc>
          <w:tcPr>
            <w:tcW w:w="3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389460">
            <w:pPr>
              <w:spacing w:after="20"/>
            </w:pPr>
            <w:r>
              <w:rPr>
                <w:sz w:val="20"/>
                <w:szCs w:val="20"/>
              </w:rPr>
              <w:t>POST /users/login/</w:t>
            </w:r>
          </w:p>
          <w:p w14:paraId="4D1C978D">
            <w:pPr>
              <w:spacing w:after="20"/>
            </w:pPr>
            <w:r>
              <w:rPr>
                <w:sz w:val="20"/>
                <w:szCs w:val="20"/>
              </w:rPr>
              <w:t>POST /users/register/recruiter/</w:t>
            </w:r>
          </w:p>
          <w:p w14:paraId="04E03B9D">
            <w:pPr>
              <w:spacing w:after="20"/>
            </w:pPr>
            <w:r>
              <w:rPr>
                <w:sz w:val="20"/>
                <w:szCs w:val="20"/>
              </w:rPr>
              <w:t>POST /users/admin/approve/&lt;id&gt;/</w:t>
            </w:r>
          </w:p>
        </w:tc>
        <w:tc>
          <w:tcPr>
            <w:tcW w:w="3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A3C7DE">
            <w:pPr>
              <w:spacing w:after="20"/>
            </w:pPr>
            <w:r>
              <w:rPr>
                <w:sz w:val="20"/>
                <w:szCs w:val="20"/>
              </w:rPr>
              <w:t>JWT authentication, role management (Admin, Recruiter, Candidate), recruiter vetting gate.</w:t>
            </w:r>
          </w:p>
        </w:tc>
      </w:tr>
      <w:tr w14:paraId="7F715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2922DC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Job &amp; Screening Management</w:t>
            </w:r>
          </w:p>
        </w:tc>
        <w:tc>
          <w:tcPr>
            <w:tcW w:w="3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D4CE73">
            <w:pPr>
              <w:spacing w:after="20"/>
            </w:pPr>
            <w:r>
              <w:rPr>
                <w:sz w:val="20"/>
                <w:szCs w:val="20"/>
              </w:rPr>
              <w:t>GET/POST /jobs/</w:t>
            </w:r>
          </w:p>
          <w:p w14:paraId="53F67CC3">
            <w:pPr>
              <w:spacing w:after="20"/>
            </w:pPr>
            <w:r>
              <w:rPr>
                <w:sz w:val="20"/>
                <w:szCs w:val="20"/>
              </w:rPr>
              <w:t>POST /screening/process/</w:t>
            </w:r>
          </w:p>
        </w:tc>
        <w:tc>
          <w:tcPr>
            <w:tcW w:w="3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DC6BE8">
            <w:pPr>
              <w:spacing w:after="20"/>
            </w:pPr>
            <w:r>
              <w:rPr>
                <w:sz w:val="20"/>
                <w:szCs w:val="20"/>
              </w:rPr>
              <w:t>Job description storage, PDF/DOCX resume text extraction (DocumentExtractor), ATS alignment parsing.</w:t>
            </w:r>
          </w:p>
        </w:tc>
      </w:tr>
      <w:tr w14:paraId="77A53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EC6D27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Candidate Invitation</w:t>
            </w:r>
          </w:p>
        </w:tc>
        <w:tc>
          <w:tcPr>
            <w:tcW w:w="3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B4452">
            <w:pPr>
              <w:spacing w:after="20"/>
            </w:pPr>
            <w:r>
              <w:rPr>
                <w:sz w:val="20"/>
                <w:szCs w:val="20"/>
              </w:rPr>
              <w:t>POST /interviews/invite/</w:t>
            </w:r>
          </w:p>
        </w:tc>
        <w:tc>
          <w:tcPr>
            <w:tcW w:w="3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2723E9">
            <w:pPr>
              <w:spacing w:after="20"/>
            </w:pPr>
            <w:r>
              <w:rPr>
                <w:sz w:val="20"/>
                <w:szCs w:val="20"/>
              </w:rPr>
              <w:t>Generates candidate account, creates temporary credentials, creates expirable links, sends styled HTML emails.</w:t>
            </w:r>
          </w:p>
        </w:tc>
      </w:tr>
      <w:tr w14:paraId="6BC17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8E773E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System Check &amp; Pre-Flight</w:t>
            </w:r>
          </w:p>
        </w:tc>
        <w:tc>
          <w:tcPr>
            <w:tcW w:w="3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63EB36">
            <w:pPr>
              <w:spacing w:after="20"/>
            </w:pPr>
            <w:r>
              <w:rPr>
                <w:sz w:val="20"/>
                <w:szCs w:val="20"/>
              </w:rPr>
              <w:t>SystemCheck.jsx</w:t>
            </w:r>
          </w:p>
          <w:p w14:paraId="5773DBFE">
            <w:pPr>
              <w:spacing w:after="20"/>
            </w:pPr>
            <w:r>
              <w:rPr>
                <w:sz w:val="20"/>
                <w:szCs w:val="20"/>
              </w:rPr>
              <w:t>WaitingRoom.jsx</w:t>
            </w:r>
          </w:p>
        </w:tc>
        <w:tc>
          <w:tcPr>
            <w:tcW w:w="3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BEFF07">
            <w:pPr>
              <w:spacing w:after="20"/>
            </w:pPr>
            <w:r>
              <w:rPr>
                <w:sz w:val="20"/>
                <w:szCs w:val="20"/>
              </w:rPr>
              <w:t>6-stage hardware check: Camera, Mic, Screen Share, Network Ping, Legal Consent, Ready Room.</w:t>
            </w:r>
          </w:p>
        </w:tc>
      </w:tr>
      <w:tr w14:paraId="0B19F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0FB7ED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Live Interview &amp; WS Consumer</w:t>
            </w:r>
          </w:p>
        </w:tc>
        <w:tc>
          <w:tcPr>
            <w:tcW w:w="3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FD8216">
            <w:pPr>
              <w:spacing w:after="20"/>
            </w:pPr>
            <w:r>
              <w:rPr>
                <w:sz w:val="20"/>
                <w:szCs w:val="20"/>
              </w:rPr>
              <w:t>ws/interview/&lt;token&gt;/</w:t>
            </w:r>
          </w:p>
          <w:p w14:paraId="59DD1248">
            <w:pPr>
              <w:spacing w:after="20"/>
            </w:pPr>
            <w:r>
              <w:rPr>
                <w:sz w:val="20"/>
                <w:szCs w:val="20"/>
              </w:rPr>
              <w:t>ws/stt/&lt;token&gt;/</w:t>
            </w:r>
          </w:p>
          <w:p w14:paraId="53CBFC87">
            <w:pPr>
              <w:spacing w:after="20"/>
            </w:pPr>
            <w:r>
              <w:rPr>
                <w:sz w:val="20"/>
                <w:szCs w:val="20"/>
              </w:rPr>
              <w:t>Interview.jsx</w:t>
            </w:r>
          </w:p>
        </w:tc>
        <w:tc>
          <w:tcPr>
            <w:tcW w:w="3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9CE0AF">
            <w:pPr>
              <w:spacing w:after="20"/>
            </w:pPr>
            <w:r>
              <w:rPr>
                <w:sz w:val="20"/>
                <w:szCs w:val="20"/>
              </w:rPr>
              <w:t>Real-time question dispatch, audio streaming, STT transcription, on-the-fly LLM evaluation.</w:t>
            </w:r>
          </w:p>
        </w:tc>
      </w:tr>
      <w:tr w14:paraId="15C1F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96F63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Live Recruiter Monitoring</w:t>
            </w:r>
          </w:p>
        </w:tc>
        <w:tc>
          <w:tcPr>
            <w:tcW w:w="3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834B19">
            <w:pPr>
              <w:spacing w:after="20"/>
            </w:pPr>
            <w:r>
              <w:rPr>
                <w:sz w:val="20"/>
                <w:szCs w:val="20"/>
              </w:rPr>
              <w:t>GET /interviews/live-monitoring/&lt;token&gt;/</w:t>
            </w:r>
          </w:p>
          <w:p w14:paraId="760D8047">
            <w:pPr>
              <w:spacing w:after="20"/>
            </w:pPr>
            <w:r>
              <w:rPr>
                <w:sz w:val="20"/>
                <w:szCs w:val="20"/>
              </w:rPr>
              <w:t>LiveMonitoring.jsx</w:t>
            </w:r>
          </w:p>
        </w:tc>
        <w:tc>
          <w:tcPr>
            <w:tcW w:w="3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E9A871">
            <w:pPr>
              <w:spacing w:after="20"/>
            </w:pPr>
            <w:r>
              <w:rPr>
                <w:sz w:val="20"/>
                <w:szCs w:val="20"/>
              </w:rPr>
              <w:t>Real-time recruiter observation window displaying live transcripts, instant scoring, and anomaly alerts.</w:t>
            </w:r>
          </w:p>
        </w:tc>
      </w:tr>
      <w:tr w14:paraId="58563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619D73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Hiring Reports &amp; Scorecards</w:t>
            </w:r>
          </w:p>
        </w:tc>
        <w:tc>
          <w:tcPr>
            <w:tcW w:w="3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0F5317">
            <w:pPr>
              <w:spacing w:after="20"/>
            </w:pPr>
            <w:r>
              <w:rPr>
                <w:sz w:val="20"/>
                <w:szCs w:val="20"/>
              </w:rPr>
              <w:t>GET /interviews/reports/&lt;uuid&gt;/</w:t>
            </w:r>
          </w:p>
          <w:p w14:paraId="0DBD661F">
            <w:pPr>
              <w:spacing w:after="20"/>
            </w:pPr>
            <w:r>
              <w:rPr>
                <w:sz w:val="20"/>
                <w:szCs w:val="20"/>
              </w:rPr>
              <w:t>ReportDetail.jsx</w:t>
            </w:r>
          </w:p>
        </w:tc>
        <w:tc>
          <w:tcPr>
            <w:tcW w:w="3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AAF5C3">
            <w:pPr>
              <w:spacing w:after="20"/>
            </w:pPr>
            <w:r>
              <w:rPr>
                <w:sz w:val="20"/>
                <w:szCs w:val="20"/>
              </w:rPr>
              <w:t>Comprehensive report: JD match, 3D scores, strengths, weaknesses, recommendation, PDF export.</w:t>
            </w:r>
          </w:p>
        </w:tc>
      </w:tr>
      <w:tr w14:paraId="42133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64B1DF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Analytics &amp; Telemetry</w:t>
            </w:r>
          </w:p>
        </w:tc>
        <w:tc>
          <w:tcPr>
            <w:tcW w:w="3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11F9D4">
            <w:pPr>
              <w:spacing w:after="20"/>
            </w:pPr>
            <w:r>
              <w:rPr>
                <w:sz w:val="20"/>
                <w:szCs w:val="20"/>
              </w:rPr>
              <w:t>GET /interviews/dashboard-stats/</w:t>
            </w:r>
          </w:p>
        </w:tc>
        <w:tc>
          <w:tcPr>
            <w:tcW w:w="3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2F074D">
            <w:pPr>
              <w:spacing w:after="20"/>
            </w:pPr>
            <w:r>
              <w:rPr>
                <w:sz w:val="20"/>
                <w:szCs w:val="20"/>
              </w:rPr>
              <w:t>Pipeline KPIs, recent activity logs, AI token counter, live USD-to-INR cost calculation.</w:t>
            </w:r>
          </w:p>
        </w:tc>
      </w:tr>
    </w:tbl>
    <w:p w14:paraId="27137CC6">
      <w:pPr>
        <w:pStyle w:val="2"/>
      </w:pPr>
      <w:r>
        <w:t>10. End-to-End Workflow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1800"/>
        <w:gridCol w:w="6626"/>
      </w:tblGrid>
      <w:tr w14:paraId="23A77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C7231A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452B68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66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DD39E5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</w:tr>
      <w:tr w14:paraId="2E0C3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F38BDA">
            <w:pPr>
              <w:spacing w:after="2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5C3DD3">
            <w:pPr>
              <w:spacing w:after="20"/>
            </w:pPr>
            <w:r>
              <w:rPr>
                <w:sz w:val="20"/>
                <w:szCs w:val="20"/>
              </w:rPr>
              <w:t>Recruiter</w:t>
            </w:r>
          </w:p>
        </w:tc>
        <w:tc>
          <w:tcPr>
            <w:tcW w:w="66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27B08B">
            <w:pPr>
              <w:spacing w:after="20"/>
            </w:pPr>
            <w:r>
              <w:rPr>
                <w:sz w:val="20"/>
                <w:szCs w:val="20"/>
              </w:rPr>
              <w:t>Enters Job Title &amp; uploads candidate Resume / JD</w:t>
            </w:r>
          </w:p>
        </w:tc>
      </w:tr>
      <w:tr w14:paraId="45062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1FD23">
            <w:pPr>
              <w:spacing w:after="2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625F6F">
            <w:pPr>
              <w:spacing w:after="20"/>
            </w:pPr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66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086015">
            <w:pPr>
              <w:spacing w:after="20"/>
            </w:pPr>
            <w:r>
              <w:rPr>
                <w:sz w:val="20"/>
                <w:szCs w:val="20"/>
              </w:rPr>
              <w:t>DocumentExtractor parses PDF/DOCX into raw text</w:t>
            </w:r>
          </w:p>
        </w:tc>
      </w:tr>
      <w:tr w14:paraId="22856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5DB3E1">
            <w:pPr>
              <w:spacing w:after="2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4C9EEF">
            <w:pPr>
              <w:spacing w:after="20"/>
            </w:pPr>
            <w:r>
              <w:rPr>
                <w:sz w:val="20"/>
                <w:szCs w:val="20"/>
              </w:rPr>
              <w:t>AI Engine</w:t>
            </w:r>
          </w:p>
        </w:tc>
        <w:tc>
          <w:tcPr>
            <w:tcW w:w="66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A8AA09">
            <w:pPr>
              <w:spacing w:after="20"/>
            </w:pPr>
            <w:r>
              <w:rPr>
                <w:sz w:val="20"/>
                <w:szCs w:val="20"/>
              </w:rPr>
              <w:t>Groq Llama-3 computes ATS Score (0–100%) &amp; extracts skills</w:t>
            </w:r>
          </w:p>
        </w:tc>
      </w:tr>
      <w:tr w14:paraId="03E98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2C9947">
            <w:pPr>
              <w:spacing w:after="2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FECB67">
            <w:pPr>
              <w:spacing w:after="20"/>
            </w:pPr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66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D738B3">
            <w:pPr>
              <w:spacing w:after="20"/>
            </w:pPr>
            <w:r>
              <w:rPr>
                <w:sz w:val="20"/>
                <w:szCs w:val="20"/>
              </w:rPr>
              <w:t>Creates Interview Session, generates UUID token &amp; temporary password</w:t>
            </w:r>
          </w:p>
        </w:tc>
      </w:tr>
      <w:tr w14:paraId="31B81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30142E">
            <w:pPr>
              <w:spacing w:after="2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5D5CE4">
            <w:pPr>
              <w:spacing w:after="20"/>
            </w:pPr>
            <w:r>
              <w:rPr>
                <w:sz w:val="20"/>
                <w:szCs w:val="20"/>
              </w:rPr>
              <w:t>Notification</w:t>
            </w:r>
          </w:p>
        </w:tc>
        <w:tc>
          <w:tcPr>
            <w:tcW w:w="66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7CA352">
            <w:pPr>
              <w:spacing w:after="20"/>
            </w:pPr>
            <w:r>
              <w:rPr>
                <w:sz w:val="20"/>
                <w:szCs w:val="20"/>
              </w:rPr>
              <w:t>Sends HTML invite email to candidate via SMTP</w:t>
            </w:r>
          </w:p>
        </w:tc>
      </w:tr>
      <w:tr w14:paraId="7795C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0F91AE">
            <w:pPr>
              <w:spacing w:after="20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4304F9">
            <w:pPr>
              <w:spacing w:after="20"/>
            </w:pPr>
            <w:r>
              <w:rPr>
                <w:sz w:val="20"/>
                <w:szCs w:val="20"/>
              </w:rPr>
              <w:t>Candidate</w:t>
            </w:r>
          </w:p>
        </w:tc>
        <w:tc>
          <w:tcPr>
            <w:tcW w:w="66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CB562D">
            <w:pPr>
              <w:spacing w:after="20"/>
            </w:pPr>
            <w:r>
              <w:rPr>
                <w:sz w:val="20"/>
                <w:szCs w:val="20"/>
              </w:rPr>
              <w:t>Clicks magic link → first-login password reset</w:t>
            </w:r>
          </w:p>
        </w:tc>
      </w:tr>
      <w:tr w14:paraId="516A4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89BF2">
            <w:pPr>
              <w:spacing w:after="20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C58245">
            <w:pPr>
              <w:spacing w:after="20"/>
            </w:pPr>
            <w:r>
              <w:rPr>
                <w:sz w:val="20"/>
                <w:szCs w:val="20"/>
              </w:rPr>
              <w:t>Candidate</w:t>
            </w:r>
          </w:p>
        </w:tc>
        <w:tc>
          <w:tcPr>
            <w:tcW w:w="66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44C85E">
            <w:pPr>
              <w:spacing w:after="20"/>
            </w:pPr>
            <w:r>
              <w:rPr>
                <w:sz w:val="20"/>
                <w:szCs w:val="20"/>
              </w:rPr>
              <w:t>6-Step System Verification (Camera → Mic Test → Screen Share → Network → Consent)</w:t>
            </w:r>
          </w:p>
        </w:tc>
      </w:tr>
      <w:tr w14:paraId="23368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031C06">
            <w:pPr>
              <w:spacing w:after="20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74A1B2">
            <w:pPr>
              <w:spacing w:after="20"/>
            </w:pPr>
            <w:r>
              <w:rPr>
                <w:sz w:val="20"/>
                <w:szCs w:val="20"/>
              </w:rPr>
              <w:t>Candidate</w:t>
            </w:r>
          </w:p>
        </w:tc>
        <w:tc>
          <w:tcPr>
            <w:tcW w:w="66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B2D565">
            <w:pPr>
              <w:spacing w:after="20"/>
            </w:pPr>
            <w:r>
              <w:rPr>
                <w:sz w:val="20"/>
                <w:szCs w:val="20"/>
              </w:rPr>
              <w:t>Waiting Room with synchronized countdown</w:t>
            </w:r>
          </w:p>
        </w:tc>
      </w:tr>
      <w:tr w14:paraId="343FC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828AEF">
            <w:pPr>
              <w:spacing w:after="20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939794">
            <w:pPr>
              <w:spacing w:after="20"/>
            </w:pPr>
            <w:r>
              <w:rPr>
                <w:sz w:val="20"/>
                <w:szCs w:val="20"/>
              </w:rPr>
              <w:t>WebSocket</w:t>
            </w:r>
          </w:p>
        </w:tc>
        <w:tc>
          <w:tcPr>
            <w:tcW w:w="66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8C21B7">
            <w:pPr>
              <w:spacing w:after="20"/>
            </w:pPr>
            <w:r>
              <w:rPr>
                <w:sz w:val="20"/>
                <w:szCs w:val="20"/>
              </w:rPr>
              <w:t>Established: ws/interview/&lt;session_token&gt;/ and ws/stt/&lt;session_token&gt;/</w:t>
            </w:r>
          </w:p>
        </w:tc>
      </w:tr>
    </w:tbl>
    <w:p w14:paraId="70D627E8">
      <w:pPr>
        <w:spacing w:after="120"/>
      </w:pPr>
    </w:p>
    <w:p w14:paraId="41C365D0">
      <w:pPr>
        <w:spacing w:after="120"/>
      </w:pPr>
      <w:r>
        <w:rPr>
          <w:b/>
          <w:bCs/>
        </w:rPr>
        <w:t>Interview Loop — repeated for 5 questions:</w:t>
      </w:r>
    </w:p>
    <w:p w14:paraId="31DEDF51">
      <w:pPr>
        <w:pStyle w:val="16"/>
        <w:numPr>
          <w:ilvl w:val="0"/>
          <w:numId w:val="5"/>
        </w:numPr>
        <w:spacing w:after="60"/>
      </w:pPr>
      <w:r>
        <w:t>AI evaluates context &amp; generates an unrepeated question.</w:t>
      </w:r>
    </w:p>
    <w:p w14:paraId="14F2706B">
      <w:pPr>
        <w:pStyle w:val="16"/>
        <w:numPr>
          <w:ilvl w:val="0"/>
          <w:numId w:val="5"/>
        </w:numPr>
        <w:spacing w:after="60"/>
      </w:pPr>
      <w:r>
        <w:t>Candidate hears/reads the question and responds verbally.</w:t>
      </w:r>
    </w:p>
    <w:p w14:paraId="6221173D">
      <w:pPr>
        <w:pStyle w:val="16"/>
        <w:numPr>
          <w:ilvl w:val="0"/>
          <w:numId w:val="5"/>
        </w:numPr>
        <w:spacing w:after="60"/>
      </w:pPr>
      <w:r>
        <w:t>WebSocket streams audio → Speech-to-Text transcription.</w:t>
      </w:r>
    </w:p>
    <w:p w14:paraId="33F19480">
      <w:pPr>
        <w:pStyle w:val="16"/>
        <w:numPr>
          <w:ilvl w:val="0"/>
          <w:numId w:val="5"/>
        </w:numPr>
        <w:spacing w:after="60"/>
      </w:pPr>
      <w:r>
        <w:t>Groq evaluates the answer: Relevance, Accuracy, Clarity.</w:t>
      </w:r>
    </w:p>
    <w:p w14:paraId="0B2A30D8">
      <w:pPr>
        <w:pStyle w:val="16"/>
        <w:numPr>
          <w:ilvl w:val="0"/>
          <w:numId w:val="5"/>
        </w:numPr>
        <w:spacing w:after="60"/>
      </w:pPr>
      <w:r>
        <w:t>Real-time scores &amp; transcript are pushed to the Recruiter Hub.</w:t>
      </w:r>
    </w:p>
    <w:p w14:paraId="2FE24523">
      <w:pPr>
        <w:pStyle w:val="16"/>
        <w:numPr>
          <w:ilvl w:val="0"/>
          <w:numId w:val="5"/>
        </w:numPr>
        <w:spacing w:after="60"/>
      </w:pPr>
      <w:r>
        <w:t>AI scales difficulty up/down based on the answer score.</w:t>
      </w:r>
    </w:p>
    <w:p w14:paraId="128ACDC4">
      <w:pPr>
        <w:spacing w:after="12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1800"/>
        <w:gridCol w:w="6626"/>
      </w:tblGrid>
      <w:tr w14:paraId="59969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992082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0ECCBC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66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C4BA88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</w:tr>
      <w:tr w14:paraId="36834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5CBEE6">
            <w:pPr>
              <w:spacing w:after="2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D6B564">
            <w:pPr>
              <w:spacing w:after="20"/>
            </w:pPr>
            <w:r>
              <w:rPr>
                <w:sz w:val="20"/>
                <w:szCs w:val="20"/>
              </w:rPr>
              <w:t>Proctoring Guard</w:t>
            </w:r>
          </w:p>
        </w:tc>
        <w:tc>
          <w:tcPr>
            <w:tcW w:w="66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2030FB">
            <w:pPr>
              <w:spacing w:after="20"/>
            </w:pPr>
            <w:r>
              <w:rPr>
                <w:sz w:val="20"/>
                <w:szCs w:val="20"/>
              </w:rPr>
              <w:t>If tab-switch or violation detected → logs dual snapshot to AnomalyLog</w:t>
            </w:r>
          </w:p>
        </w:tc>
      </w:tr>
      <w:tr w14:paraId="6293A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2D7AC8">
            <w:pPr>
              <w:spacing w:after="20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170938">
            <w:pPr>
              <w:spacing w:after="20"/>
            </w:pPr>
            <w:r>
              <w:rPr>
                <w:sz w:val="20"/>
                <w:szCs w:val="20"/>
              </w:rPr>
              <w:t>Candidate</w:t>
            </w:r>
          </w:p>
        </w:tc>
        <w:tc>
          <w:tcPr>
            <w:tcW w:w="66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C5DA5">
            <w:pPr>
              <w:spacing w:after="20"/>
            </w:pPr>
            <w:r>
              <w:rPr>
                <w:sz w:val="20"/>
                <w:szCs w:val="20"/>
              </w:rPr>
              <w:t>Session completion: submits feedback review (1–5 stars)</w:t>
            </w:r>
          </w:p>
        </w:tc>
      </w:tr>
      <w:tr w14:paraId="2A82B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A8CB5F">
            <w:pPr>
              <w:spacing w:after="20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3C18BD">
            <w:pPr>
              <w:spacing w:after="20"/>
            </w:pPr>
            <w:r>
              <w:rPr>
                <w:sz w:val="20"/>
                <w:szCs w:val="20"/>
              </w:rPr>
              <w:t>AI Engine</w:t>
            </w:r>
          </w:p>
        </w:tc>
        <w:tc>
          <w:tcPr>
            <w:tcW w:w="66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683F5B">
            <w:pPr>
              <w:spacing w:after="20"/>
            </w:pPr>
            <w:r>
              <w:rPr>
                <w:sz w:val="20"/>
                <w:szCs w:val="20"/>
              </w:rPr>
              <w:t>Compiles final Executive Report (Summary, Strengths, Weaknesses, Recommendation)</w:t>
            </w:r>
          </w:p>
        </w:tc>
      </w:tr>
      <w:tr w14:paraId="7DC5C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2FBDDA">
            <w:pPr>
              <w:spacing w:after="20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1871AC">
            <w:pPr>
              <w:spacing w:after="20"/>
            </w:pPr>
            <w:r>
              <w:rPr>
                <w:sz w:val="20"/>
                <w:szCs w:val="20"/>
              </w:rPr>
              <w:t>Recruiter Hub</w:t>
            </w:r>
          </w:p>
        </w:tc>
        <w:tc>
          <w:tcPr>
            <w:tcW w:w="66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9FFFFF">
            <w:pPr>
              <w:spacing w:after="20"/>
            </w:pPr>
            <w:r>
              <w:rPr>
                <w:sz w:val="20"/>
                <w:szCs w:val="20"/>
              </w:rPr>
              <w:t>Recruiter reviews report, verifies transcript, and triggers Hire/Reject status</w:t>
            </w:r>
          </w:p>
        </w:tc>
      </w:tr>
    </w:tbl>
    <w:p w14:paraId="07D497C8">
      <w:pPr>
        <w:pStyle w:val="2"/>
      </w:pPr>
      <w:r>
        <w:t>11. Case Study Narrative</w:t>
      </w:r>
    </w:p>
    <w:p w14:paraId="65BA8CCD">
      <w:pPr>
        <w:pStyle w:val="3"/>
      </w:pPr>
      <w:r>
        <w:t>The Challenge</w:t>
      </w:r>
    </w:p>
    <w:p w14:paraId="27DC525A">
      <w:pPr>
        <w:spacing w:after="120"/>
      </w:pPr>
      <w:r>
        <w:t xml:space="preserve">TechForce India, a high-growth IT services and product consultancy operating out of </w:t>
      </w:r>
      <w:r>
        <w:rPr>
          <w:b/>
          <w:bCs/>
        </w:rPr>
        <w:t>HITEC City, Hyderabad</w:t>
      </w:r>
      <w:r>
        <w:t>, was tasked with scaling its Full-Stack and Cloud Engineering teams by 250 engineers within a single quarter to support newly secured Global Capability Center (GCC) client accounts. The recruitment team received over 12,000 resumes.</w:t>
      </w:r>
    </w:p>
    <w:p w14:paraId="53646921">
      <w:pPr>
        <w:spacing w:after="120"/>
      </w:pPr>
      <w:r>
        <w:t>The traditional screening process required 40 senior tech leads to spend 15 hours each week conducting repetitive 30-minute introductory phone screenings. This resulted in engineering project delivery delays, inconsistent interview quality, high candidate ghosting rates, and multiple unqualified candidates slipping through due to unproctored resume fraud.</w:t>
      </w:r>
    </w:p>
    <w:p w14:paraId="1DD0F32E">
      <w:pPr>
        <w:pStyle w:val="3"/>
        <w:rPr>
          <w:rFonts w:hint="default"/>
          <w:lang w:val="en-US"/>
        </w:rPr>
      </w:pPr>
      <w:r>
        <w:t xml:space="preserve">The Solution: Deploying </w:t>
      </w:r>
      <w:r>
        <w:rPr>
          <w:lang w:val="en-US"/>
        </w:rPr>
        <w:t>Dwani</w:t>
      </w:r>
    </w:p>
    <w:p w14:paraId="3C4BD9CD">
      <w:pPr>
        <w:spacing w:after="120"/>
      </w:pPr>
      <w:r>
        <w:t xml:space="preserve">TechForce deployed </w:t>
      </w:r>
      <w:r>
        <w:rPr>
          <w:b/>
          <w:bCs/>
          <w:lang w:val="en-US"/>
        </w:rPr>
        <w:t>Dwani</w:t>
      </w:r>
      <w:r>
        <w:t xml:space="preserve"> across their engineering recruitment pipeline:</w:t>
      </w:r>
    </w:p>
    <w:p w14:paraId="6FC33895">
      <w:pPr>
        <w:pStyle w:val="16"/>
        <w:numPr>
          <w:ilvl w:val="0"/>
          <w:numId w:val="6"/>
        </w:numPr>
        <w:spacing w:after="60"/>
      </w:pPr>
      <w:r>
        <w:rPr>
          <w:b/>
          <w:bCs/>
        </w:rPr>
        <w:t>Automated ATS Screening:</w:t>
      </w:r>
      <w:r>
        <w:t xml:space="preserve"> Ingested all 12,000 resumes against standardized JDs, filtering out candidates with an ATS score below 70% and parsing verified skill matrices.</w:t>
      </w:r>
    </w:p>
    <w:p w14:paraId="57A570BC">
      <w:pPr>
        <w:pStyle w:val="16"/>
        <w:numPr>
          <w:ilvl w:val="0"/>
          <w:numId w:val="6"/>
        </w:numPr>
        <w:spacing w:after="60"/>
      </w:pPr>
      <w:r>
        <w:rPr>
          <w:b/>
          <w:bCs/>
        </w:rPr>
        <w:t>Autonomous Voice Screening:</w:t>
      </w:r>
      <w:r>
        <w:t xml:space="preserve"> Sent automated </w:t>
      </w:r>
      <w:r>
        <w:rPr>
          <w:lang w:val="en-US"/>
        </w:rPr>
        <w:t>Dwani</w:t>
      </w:r>
      <w:r>
        <w:t xml:space="preserve"> session invitations. Candidates completed dynamic, adaptive 5-question technical interviews 24/7 on their own schedules.</w:t>
      </w:r>
    </w:p>
    <w:p w14:paraId="3499C34A">
      <w:pPr>
        <w:pStyle w:val="16"/>
        <w:numPr>
          <w:ilvl w:val="0"/>
          <w:numId w:val="6"/>
        </w:numPr>
        <w:spacing w:after="60"/>
      </w:pPr>
      <w:r>
        <w:rPr>
          <w:b/>
          <w:bCs/>
        </w:rPr>
        <w:t>Adaptive Deep-Dives:</w:t>
      </w:r>
      <w:r>
        <w:t xml:space="preserve"> Candidates who demonstrated proficiency in React and Node.js were dynamically challenged on micro-frontend state isolation and distributed caching architectures, while less prepared applicants were asked foundational questions.</w:t>
      </w:r>
    </w:p>
    <w:p w14:paraId="2DAE7C13">
      <w:pPr>
        <w:pStyle w:val="16"/>
        <w:numPr>
          <w:ilvl w:val="0"/>
          <w:numId w:val="6"/>
        </w:numPr>
        <w:spacing w:after="60"/>
      </w:pPr>
      <w:r>
        <w:rPr>
          <w:b/>
          <w:bCs/>
        </w:rPr>
        <w:t>Zero-Tolerance Proctoring:</w:t>
      </w:r>
      <w:r>
        <w:t xml:space="preserve"> Tab-switch alerts with dual camera/screen capture eliminated candidate cheating.</w:t>
      </w:r>
    </w:p>
    <w:p w14:paraId="7E075F0D">
      <w:pPr>
        <w:pStyle w:val="16"/>
        <w:numPr>
          <w:ilvl w:val="0"/>
          <w:numId w:val="6"/>
        </w:numPr>
        <w:spacing w:after="60"/>
      </w:pPr>
      <w:r>
        <w:rPr>
          <w:b/>
          <w:bCs/>
        </w:rPr>
        <w:t>Instant Decision Scorecards:</w:t>
      </w:r>
      <w:r>
        <w:t xml:space="preserve"> Tech leads received comprehensive executive reports with 3D scoring breakdowns and full transcripts directly on their dashboard.</w:t>
      </w:r>
    </w:p>
    <w:p w14:paraId="4AB09A67">
      <w:pPr>
        <w:pStyle w:val="3"/>
      </w:pPr>
      <w:r>
        <w:t>The Quantifiable Outcomes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026"/>
      </w:tblGrid>
      <w:tr w14:paraId="6C638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B6F96A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Outcome</w:t>
            </w:r>
          </w:p>
        </w:tc>
        <w:tc>
          <w:tcPr>
            <w:tcW w:w="6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4DF7B1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14:paraId="3526C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78EC58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90% Reduction in Time-to-Screen</w:t>
            </w:r>
          </w:p>
        </w:tc>
        <w:tc>
          <w:tcPr>
            <w:tcW w:w="6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1EEA06">
            <w:pPr>
              <w:spacing w:after="20"/>
            </w:pPr>
            <w:r>
              <w:rPr>
                <w:sz w:val="20"/>
                <w:szCs w:val="20"/>
              </w:rPr>
              <w:t>Average preliminary screening time plummeted from 18 days to under 24 hours.</w:t>
            </w:r>
          </w:p>
        </w:tc>
      </w:tr>
      <w:tr w14:paraId="64EC8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7720F6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600+ Engineering Hours Saved per Month</w:t>
            </w:r>
          </w:p>
        </w:tc>
        <w:tc>
          <w:tcPr>
            <w:tcW w:w="6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70FDBB">
            <w:pPr>
              <w:spacing w:after="20"/>
            </w:pPr>
            <w:r>
              <w:rPr>
                <w:sz w:val="20"/>
                <w:szCs w:val="20"/>
              </w:rPr>
              <w:t>Senior developers redirected 100% of their L1 screening hours back into core software development.</w:t>
            </w:r>
          </w:p>
        </w:tc>
      </w:tr>
      <w:tr w14:paraId="7CC8F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65E2EB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100% Objective Scoring</w:t>
            </w:r>
          </w:p>
        </w:tc>
        <w:tc>
          <w:tcPr>
            <w:tcW w:w="6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7A0569">
            <w:pPr>
              <w:spacing w:after="20"/>
            </w:pPr>
            <w:r>
              <w:rPr>
                <w:sz w:val="20"/>
                <w:szCs w:val="20"/>
              </w:rPr>
              <w:t>Standardized scoring across Relevance, Accuracy, and Clarity removed human recruiter bias.</w:t>
            </w:r>
          </w:p>
        </w:tc>
      </w:tr>
      <w:tr w14:paraId="7F6AA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DAEDF3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Cost Efficiency</w:t>
            </w:r>
          </w:p>
        </w:tc>
        <w:tc>
          <w:tcPr>
            <w:tcW w:w="6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B46D52">
            <w:pPr>
              <w:spacing w:after="20"/>
            </w:pPr>
            <w:r>
              <w:rPr>
                <w:sz w:val="20"/>
                <w:szCs w:val="20"/>
              </w:rPr>
              <w:t>Screening costs tracked transparently on the dashboard at less than ₹15 per completed interview, compared to ₹2,500+ per engineer-hour previously.</w:t>
            </w:r>
          </w:p>
        </w:tc>
      </w:tr>
    </w:tbl>
    <w:p w14:paraId="21D1A333">
      <w:pPr>
        <w:pStyle w:val="2"/>
      </w:pPr>
      <w:r>
        <w:t>12. Practical Use Cases (India &amp; Hyderabad Ecosystem)</w:t>
      </w:r>
    </w:p>
    <w:p w14:paraId="64FA45C0">
      <w:pPr>
        <w:pStyle w:val="3"/>
      </w:pPr>
      <w:r>
        <w:t>1. Mass Campus Placement Drives in Hyderabad Engineering Colleges</w:t>
      </w:r>
    </w:p>
    <w:p w14:paraId="0FD29F80">
      <w:pPr>
        <w:pStyle w:val="16"/>
        <w:numPr>
          <w:ilvl w:val="0"/>
          <w:numId w:val="2"/>
        </w:numPr>
        <w:spacing w:after="60"/>
      </w:pPr>
      <w:r>
        <w:rPr>
          <w:b/>
          <w:bCs/>
        </w:rPr>
        <w:t>Context:</w:t>
      </w:r>
      <w:r>
        <w:t xml:space="preserve"> Hyderabad engineering institutions (e.g., JNTU, CBIT, VNR VJIET) hold annual placement seasons with 3,000+ graduates applying in a single weekend.</w:t>
      </w:r>
    </w:p>
    <w:p w14:paraId="738BAB1D">
      <w:pPr>
        <w:pStyle w:val="16"/>
        <w:numPr>
          <w:ilvl w:val="0"/>
          <w:numId w:val="2"/>
        </w:numPr>
        <w:spacing w:after="60"/>
      </w:pPr>
      <w:r>
        <w:rPr>
          <w:b/>
          <w:bCs/>
          <w:lang w:val="en-US"/>
        </w:rPr>
        <w:t>Dwani</w:t>
      </w:r>
      <w:r>
        <w:rPr>
          <w:b/>
          <w:bCs/>
        </w:rPr>
        <w:t xml:space="preserve"> Application:</w:t>
      </w:r>
      <w:r>
        <w:t xml:space="preserve"> Recruiters deploy </w:t>
      </w:r>
      <w:r>
        <w:rPr>
          <w:lang w:val="en-US"/>
        </w:rPr>
        <w:t>Dwani</w:t>
      </w:r>
      <w:r>
        <w:t xml:space="preserve"> in campus computer labs. Students complete standardized, voice-proctored technical evaluations simultaneously. The recruiter dashboard instantly ranks the top 10% based on verified technical knowledge and communication clarity.</w:t>
      </w:r>
    </w:p>
    <w:p w14:paraId="2615755A">
      <w:pPr>
        <w:pStyle w:val="3"/>
      </w:pPr>
      <w:r>
        <w:t>2. Rapid GCC Staffing in HITEC City / Gachibowli</w:t>
      </w:r>
    </w:p>
    <w:p w14:paraId="711124E5">
      <w:pPr>
        <w:pStyle w:val="16"/>
        <w:numPr>
          <w:ilvl w:val="0"/>
          <w:numId w:val="2"/>
        </w:numPr>
        <w:spacing w:after="60"/>
      </w:pPr>
      <w:r>
        <w:rPr>
          <w:b/>
          <w:bCs/>
        </w:rPr>
        <w:t>Context:</w:t>
      </w:r>
      <w:r>
        <w:t xml:space="preserve"> Newly launched Global Capability Centers in Hyderabad must scale specialized engineering teams (DevOps, Data Engineering, Golang, Kubernetes) within strict deadlines.</w:t>
      </w:r>
    </w:p>
    <w:p w14:paraId="08533C31">
      <w:pPr>
        <w:pStyle w:val="16"/>
        <w:numPr>
          <w:ilvl w:val="0"/>
          <w:numId w:val="2"/>
        </w:numPr>
        <w:spacing w:after="60"/>
      </w:pPr>
      <w:r>
        <w:rPr>
          <w:b/>
          <w:bCs/>
          <w:lang w:val="en-US"/>
        </w:rPr>
        <w:t>Dwani</w:t>
      </w:r>
      <w:r>
        <w:rPr>
          <w:b/>
          <w:bCs/>
        </w:rPr>
        <w:t xml:space="preserve"> Application:</w:t>
      </w:r>
      <w:r>
        <w:t xml:space="preserve"> Recruiters upload niche JDs and run candidate resumes through </w:t>
      </w:r>
      <w:r>
        <w:rPr>
          <w:lang w:val="en-US"/>
        </w:rPr>
        <w:t>Dwani</w:t>
      </w:r>
      <w:r>
        <w:t>. The adaptive AI conducts deep technical questioning on Kubernetes pod lifecycle, ingress networking, and CI/CD pipelines, delivering pre-screened talent directly to final hiring manager rounds.</w:t>
      </w:r>
    </w:p>
    <w:p w14:paraId="6CCF1CE5">
      <w:pPr>
        <w:pStyle w:val="3"/>
      </w:pPr>
      <w:r>
        <w:t>3. Asynchronous Lateral Hiring for Working IT Professionals</w:t>
      </w:r>
    </w:p>
    <w:p w14:paraId="3E8254FF">
      <w:pPr>
        <w:pStyle w:val="16"/>
        <w:numPr>
          <w:ilvl w:val="0"/>
          <w:numId w:val="2"/>
        </w:numPr>
        <w:spacing w:after="60"/>
      </w:pPr>
      <w:r>
        <w:rPr>
          <w:b/>
          <w:bCs/>
        </w:rPr>
        <w:t>Context:</w:t>
      </w:r>
      <w:r>
        <w:t xml:space="preserve"> Mid-to-senior software engineers working in Bangalore, Pune, or Hyderabad often cannot attend weekday screening calls between 9 AM and 6 PM.</w:t>
      </w:r>
    </w:p>
    <w:p w14:paraId="3C329746">
      <w:pPr>
        <w:pStyle w:val="16"/>
        <w:numPr>
          <w:ilvl w:val="0"/>
          <w:numId w:val="2"/>
        </w:numPr>
        <w:spacing w:after="60"/>
      </w:pPr>
      <w:r>
        <w:rPr>
          <w:b/>
          <w:bCs/>
          <w:lang w:val="en-US"/>
        </w:rPr>
        <w:t>Dwani</w:t>
      </w:r>
      <w:r>
        <w:rPr>
          <w:b/>
          <w:bCs/>
        </w:rPr>
        <w:t xml:space="preserve"> Application:</w:t>
      </w:r>
      <w:r>
        <w:t xml:space="preserve"> Candidates receive a 48-hour expirable magic link and complete their technical interview after hours from home. </w:t>
      </w:r>
      <w:r>
        <w:rPr>
          <w:lang w:val="en-US"/>
        </w:rPr>
        <w:t>Dwani</w:t>
      </w:r>
      <w:r>
        <w:t>'s system check and proctoring engine ensure full assessment integrity.</w:t>
      </w:r>
    </w:p>
    <w:p w14:paraId="0843C2B7">
      <w:pPr>
        <w:pStyle w:val="3"/>
      </w:pPr>
      <w:r>
        <w:t>4. Lateral Bench Resource Skill Verification for IT Service Firms</w:t>
      </w:r>
    </w:p>
    <w:p w14:paraId="60EC2034">
      <w:pPr>
        <w:pStyle w:val="16"/>
        <w:numPr>
          <w:ilvl w:val="0"/>
          <w:numId w:val="2"/>
        </w:numPr>
        <w:spacing w:after="60"/>
      </w:pPr>
      <w:r>
        <w:rPr>
          <w:b/>
          <w:bCs/>
        </w:rPr>
        <w:t>Context:</w:t>
      </w:r>
      <w:r>
        <w:t xml:space="preserve"> Large IT service providers with thousands of bench engineers need to verify internal competencies before submitting candidate profiles to international enterprise clients.</w:t>
      </w:r>
    </w:p>
    <w:p w14:paraId="6BF8C56D">
      <w:pPr>
        <w:pStyle w:val="16"/>
        <w:numPr>
          <w:ilvl w:val="0"/>
          <w:numId w:val="2"/>
        </w:numPr>
        <w:spacing w:after="60"/>
      </w:pPr>
      <w:r>
        <w:rPr>
          <w:b/>
          <w:bCs/>
          <w:lang w:val="en-US"/>
        </w:rPr>
        <w:t>Dwani</w:t>
      </w:r>
      <w:r>
        <w:rPr>
          <w:b/>
          <w:bCs/>
        </w:rPr>
        <w:t xml:space="preserve"> Application:</w:t>
      </w:r>
      <w:r>
        <w:t xml:space="preserve"> Bench engineers undergo adaptive </w:t>
      </w:r>
      <w:r>
        <w:rPr>
          <w:lang w:val="en-US"/>
        </w:rPr>
        <w:t>Dwani</w:t>
      </w:r>
      <w:r>
        <w:t xml:space="preserve"> technical assessments to generate verified, download-ready scorecards that prove technical credibility to client procurement teams.</w:t>
      </w:r>
    </w:p>
    <w:p w14:paraId="516C7642">
      <w:pPr>
        <w:pStyle w:val="2"/>
      </w:pPr>
      <w:r>
        <w:t>13. Technical Specifications Summary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26"/>
      </w:tblGrid>
      <w:tr w14:paraId="1EFA1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92CBB4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A89E69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14:paraId="14987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02C308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Backend Stack</w:t>
            </w:r>
          </w:p>
        </w:tc>
        <w:tc>
          <w:tcPr>
            <w:tcW w:w="6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4ACD15">
            <w:pPr>
              <w:spacing w:after="20"/>
            </w:pPr>
            <w:r>
              <w:rPr>
                <w:sz w:val="20"/>
                <w:szCs w:val="20"/>
              </w:rPr>
              <w:t>Python 3.11+, Django 5.0, Django Channels, Daphne ASGI</w:t>
            </w:r>
          </w:p>
        </w:tc>
      </w:tr>
      <w:tr w14:paraId="17948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0F1F33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6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C87E13">
            <w:pPr>
              <w:spacing w:after="20"/>
            </w:pPr>
            <w:r>
              <w:rPr>
                <w:sz w:val="20"/>
                <w:szCs w:val="20"/>
              </w:rPr>
              <w:t>PostgreSQL (Neon.tech), Redis (Channel Layer backplane)</w:t>
            </w:r>
          </w:p>
        </w:tc>
      </w:tr>
      <w:tr w14:paraId="7A82A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A631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AI Models</w:t>
            </w:r>
          </w:p>
        </w:tc>
        <w:tc>
          <w:tcPr>
            <w:tcW w:w="6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6E949">
            <w:pPr>
              <w:spacing w:after="20"/>
            </w:pPr>
            <w:r>
              <w:rPr>
                <w:sz w:val="20"/>
                <w:szCs w:val="20"/>
              </w:rPr>
              <w:t>Groq Llama-3-70B / gpt-oss-20b, Google Gemini Flash, Whisper-large-v3, Deepgram Nova-3</w:t>
            </w:r>
          </w:p>
        </w:tc>
      </w:tr>
      <w:tr w14:paraId="03427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252F2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Frontend Stack</w:t>
            </w:r>
          </w:p>
        </w:tc>
        <w:tc>
          <w:tcPr>
            <w:tcW w:w="6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2A150">
            <w:pPr>
              <w:spacing w:after="20"/>
            </w:pPr>
            <w:r>
              <w:rPr>
                <w:sz w:val="20"/>
                <w:szCs w:val="20"/>
              </w:rPr>
              <w:t>React 19, Vite 8, Tailwind CSS, Lucide React</w:t>
            </w:r>
          </w:p>
        </w:tc>
      </w:tr>
      <w:tr w14:paraId="44CD0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AFF42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Mobile Capability</w:t>
            </w:r>
          </w:p>
        </w:tc>
        <w:tc>
          <w:tcPr>
            <w:tcW w:w="6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F717AB">
            <w:pPr>
              <w:spacing w:after="20"/>
            </w:pPr>
            <w:r>
              <w:rPr>
                <w:sz w:val="20"/>
                <w:szCs w:val="20"/>
              </w:rPr>
              <w:t>CapacitorJS 8 (Android &amp; iOS)</w:t>
            </w:r>
          </w:p>
        </w:tc>
      </w:tr>
      <w:tr w14:paraId="1E40A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4D6E51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Proctoring Engine</w:t>
            </w:r>
          </w:p>
        </w:tc>
        <w:tc>
          <w:tcPr>
            <w:tcW w:w="6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1D8BC0">
            <w:pPr>
              <w:spacing w:after="20"/>
            </w:pPr>
            <w:r>
              <w:rPr>
                <w:sz w:val="20"/>
                <w:szCs w:val="20"/>
              </w:rPr>
              <w:t>Dual WebRTC MediaStream, Visibility State Detector, Canvas Snapshot Blending</w:t>
            </w:r>
          </w:p>
        </w:tc>
      </w:tr>
      <w:tr w14:paraId="78C11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3E887E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Financial Telemetry</w:t>
            </w:r>
          </w:p>
        </w:tc>
        <w:tc>
          <w:tcPr>
            <w:tcW w:w="6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708C8">
            <w:pPr>
              <w:spacing w:after="20"/>
            </w:pPr>
            <w:r>
              <w:rPr>
                <w:sz w:val="20"/>
                <w:szCs w:val="20"/>
              </w:rPr>
              <w:t>Real-time USD/INR FX Rate Integration (live token cost in ₹)</w:t>
            </w:r>
          </w:p>
        </w:tc>
      </w:tr>
    </w:tbl>
    <w:p w14:paraId="7F5E44E7">
      <w:pPr>
        <w:pBdr>
          <w:left w:val="single" w:color="1F4E79" w:sz="18" w:space="8"/>
        </w:pBdr>
        <w:spacing w:before="60" w:after="160"/>
      </w:pPr>
      <w:bookmarkStart w:id="0" w:name="_GoBack"/>
      <w:bookmarkEnd w:id="0"/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C0FC57">
    <w:pPr>
      <w:jc w:val="center"/>
    </w:pPr>
    <w:r>
      <w:rPr>
        <w:color w:val="777777"/>
        <w:sz w:val="18"/>
        <w:szCs w:val="18"/>
        <w:lang w:val="en-US"/>
      </w:rPr>
      <w:t>Dwani</w:t>
    </w:r>
    <w:r>
      <w:rPr>
        <w:color w:val="777777"/>
        <w:sz w:val="18"/>
        <w:szCs w:val="18"/>
      </w:rPr>
      <w:t xml:space="preserve"> — Case Study &amp; Architecture Blueprint  |  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 xml:space="preserve">PAGE</w:instrText>
    </w:r>
    <w:r>
      <w:rPr>
        <w:color w:val="777777"/>
        <w:sz w:val="18"/>
        <w:szCs w:val="18"/>
      </w:rPr>
      <w:fldChar w:fldCharType="separate"/>
    </w:r>
    <w:r>
      <w:rPr>
        <w:color w:val="777777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89AD4D"/>
    <w:multiLevelType w:val="singleLevel"/>
    <w:tmpl w:val="8389AD4D"/>
    <w:lvl w:ilvl="0" w:tentative="0">
      <w:start w:val="1"/>
      <w:numFmt w:val="decimal"/>
      <w:lvlText w:val="%1."/>
      <w:lvlJc w:val="left"/>
      <w:pPr>
        <w:ind w:left="540" w:hanging="360"/>
      </w:pPr>
    </w:lvl>
  </w:abstractNum>
  <w:abstractNum w:abstractNumId="1">
    <w:nsid w:val="8D795EAF"/>
    <w:multiLevelType w:val="singleLevel"/>
    <w:tmpl w:val="8D795EAF"/>
    <w:lvl w:ilvl="0" w:tentative="0">
      <w:start w:val="1"/>
      <w:numFmt w:val="decimal"/>
      <w:lvlText w:val="%1."/>
      <w:lvlJc w:val="left"/>
      <w:pPr>
        <w:ind w:left="540" w:hanging="360"/>
      </w:pPr>
    </w:lvl>
  </w:abstractNum>
  <w:abstractNum w:abstractNumId="2">
    <w:nsid w:val="BDF9945C"/>
    <w:multiLevelType w:val="multilevel"/>
    <w:tmpl w:val="BDF9945C"/>
    <w:lvl w:ilvl="0" w:tentative="0">
      <w:start w:val="1"/>
      <w:numFmt w:val="bullet"/>
      <w:lvlText w:val="•"/>
      <w:lvlJc w:val="left"/>
      <w:pPr>
        <w:ind w:left="540" w:hanging="270"/>
      </w:pPr>
    </w:lvl>
    <w:lvl w:ilvl="1" w:tentative="0">
      <w:start w:val="1"/>
      <w:numFmt w:val="bullet"/>
      <w:lvlText w:val="–"/>
      <w:lvlJc w:val="left"/>
      <w:pPr>
        <w:ind w:left="1080" w:hanging="270"/>
      </w:pPr>
    </w:lvl>
  </w:abstractNum>
  <w:abstractNum w:abstractNumId="3">
    <w:nsid w:val="2A8C002F"/>
    <w:multiLevelType w:val="singleLevel"/>
    <w:tmpl w:val="2A8C002F"/>
    <w:lvl w:ilvl="0" w:tentative="0">
      <w:start w:val="1"/>
      <w:numFmt w:val="decimal"/>
      <w:lvlText w:val="%1."/>
      <w:lvlJc w:val="left"/>
      <w:pPr>
        <w:ind w:left="540" w:hanging="360"/>
      </w:pPr>
    </w:lvl>
  </w:abstractNum>
  <w:abstractNum w:abstractNumId="4">
    <w:nsid w:val="723CC32F"/>
    <w:multiLevelType w:val="singleLevel"/>
    <w:tmpl w:val="723CC32F"/>
    <w:lvl w:ilvl="0" w:tentative="0">
      <w:start w:val="1"/>
      <w:numFmt w:val="decimal"/>
      <w:lvlText w:val="%1."/>
      <w:lvlJc w:val="left"/>
      <w:pPr>
        <w:ind w:left="540" w:hanging="360"/>
      </w:pPr>
    </w:lvl>
  </w:abstractNum>
  <w:abstractNum w:abstractNumId="5">
    <w:nsid w:val="7D694A97"/>
    <w:multiLevelType w:val="singleLevel"/>
    <w:tmpl w:val="7D694A97"/>
    <w:lvl w:ilvl="0" w:tentative="0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5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2E658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pPr>
      <w:pBdr>
        <w:bottom w:val="single" w:color="1F4E79" w:sz="6" w:space="4"/>
      </w:pBdr>
      <w:spacing w:before="360" w:after="160"/>
      <w:outlineLvl w:val="0"/>
    </w:pPr>
    <w:rPr>
      <w:rFonts w:ascii="Calibri" w:hAnsi="Calibri" w:eastAsia="Calibri" w:cs="Calibri"/>
      <w:b/>
      <w:bCs/>
      <w:color w:val="1F4E79"/>
      <w:sz w:val="34"/>
      <w:szCs w:val="34"/>
    </w:rPr>
  </w:style>
  <w:style w:type="paragraph" w:styleId="3">
    <w:name w:val="heading 2"/>
    <w:next w:val="1"/>
    <w:qFormat/>
    <w:uiPriority w:val="0"/>
    <w:pPr>
      <w:spacing w:before="260" w:after="120"/>
      <w:outlineLvl w:val="1"/>
    </w:pPr>
    <w:rPr>
      <w:rFonts w:ascii="Calibri" w:hAnsi="Calibri" w:eastAsia="Calibri" w:cs="Calibri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00"/>
      <w:outlineLvl w:val="2"/>
    </w:pPr>
    <w:rPr>
      <w:rFonts w:ascii="Calibri" w:hAnsi="Calibri" w:eastAsia="Calibri" w:cs="Calibri"/>
      <w:b/>
      <w:bCs/>
      <w:color w:val="404040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1353</Words>
  <Characters>9042</Characters>
  <TotalTime>1</TotalTime>
  <ScaleCrop>false</ScaleCrop>
  <LinksUpToDate>false</LinksUpToDate>
  <CharactersWithSpaces>10235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2026-10-07T09:25:00Z</dcterms:created>
  <dc:creator>Dwaani</dc:creator>
  <cp:lastModifiedBy>satya_dpqw3xl</cp:lastModifiedBy>
  <dcterms:modified xsi:type="dcterms:W3CDTF">2026-10-07T09:27:34Z</dcterms:modified>
  <dc:title>Dwaani — Project Case Study &amp; Architecture Blueprint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eyJoZGlkIjoiNTAwOGUyMjc1NzQzODI1ODQ5ZWI1MzcyZTM3ZjEwMTkifQ==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F7CECCC79520484F8A775C0123FE3447_12</vt:lpwstr>
  </property>
</Properties>
</file>