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25A2" w14:textId="4F1396EC" w:rsidR="007D3EBE" w:rsidRDefault="001B4AD1" w:rsidP="002A1268">
      <w:pPr>
        <w:jc w:val="center"/>
        <w:rPr>
          <w:rFonts w:ascii="Bell MT" w:hAnsi="Bell MT"/>
          <w:b/>
          <w:bCs/>
          <w:sz w:val="96"/>
          <w:szCs w:val="96"/>
          <w:lang w:val="en-US"/>
        </w:rPr>
      </w:pPr>
      <w:r>
        <w:rPr>
          <w:rFonts w:ascii="Bell MT" w:hAnsi="Bell MT"/>
          <w:b/>
          <w:bCs/>
          <w:sz w:val="96"/>
          <w:szCs w:val="96"/>
          <w:lang w:val="en-US"/>
        </w:rPr>
        <w:t>EMPLOYER’S</w:t>
      </w:r>
    </w:p>
    <w:p w14:paraId="3D91AF0E" w14:textId="078E7F9C" w:rsidR="001B4AD1" w:rsidRDefault="001B4AD1" w:rsidP="002A1268">
      <w:pPr>
        <w:jc w:val="center"/>
        <w:rPr>
          <w:rFonts w:ascii="Bell MT" w:hAnsi="Bell MT"/>
          <w:b/>
          <w:bCs/>
          <w:sz w:val="96"/>
          <w:szCs w:val="96"/>
          <w:lang w:val="en-US"/>
        </w:rPr>
      </w:pPr>
      <w:r>
        <w:rPr>
          <w:rFonts w:ascii="Bell MT" w:hAnsi="Bell MT"/>
          <w:b/>
          <w:bCs/>
          <w:sz w:val="96"/>
          <w:szCs w:val="96"/>
          <w:lang w:val="en-US"/>
        </w:rPr>
        <w:t>DATA</w:t>
      </w:r>
    </w:p>
    <w:p w14:paraId="0692AF4C" w14:textId="77777777" w:rsidR="002A1268" w:rsidRDefault="002A1268" w:rsidP="002A1268">
      <w:pPr>
        <w:rPr>
          <w:rFonts w:ascii="Bell MT" w:hAnsi="Bell MT"/>
          <w:b/>
          <w:bCs/>
          <w:sz w:val="96"/>
          <w:szCs w:val="96"/>
          <w:lang w:val="en-US"/>
        </w:rPr>
      </w:pPr>
    </w:p>
    <w:p w14:paraId="49DD8949" w14:textId="7D6E55A2" w:rsidR="00A826A3" w:rsidRDefault="00A826A3" w:rsidP="002A1268">
      <w:pPr>
        <w:rPr>
          <w:rFonts w:ascii="Aptos" w:hAnsi="Aptos"/>
          <w:sz w:val="48"/>
          <w:szCs w:val="48"/>
          <w:lang w:val="en-US"/>
        </w:rPr>
      </w:pPr>
    </w:p>
    <w:p w14:paraId="256AF629" w14:textId="77777777" w:rsidR="00EE2266" w:rsidRDefault="00EE2266" w:rsidP="002A1268">
      <w:pPr>
        <w:rPr>
          <w:rFonts w:ascii="Aptos" w:hAnsi="Aptos"/>
          <w:sz w:val="48"/>
          <w:szCs w:val="48"/>
          <w:lang w:val="en-US"/>
        </w:rPr>
      </w:pPr>
    </w:p>
    <w:p w14:paraId="3E3DF4B1" w14:textId="77777777" w:rsidR="00A826A3" w:rsidRDefault="00A826A3" w:rsidP="002A1268">
      <w:pPr>
        <w:rPr>
          <w:rFonts w:ascii="Aptos" w:hAnsi="Aptos"/>
          <w:sz w:val="48"/>
          <w:szCs w:val="48"/>
          <w:lang w:val="en-US"/>
        </w:rPr>
      </w:pPr>
    </w:p>
    <w:p w14:paraId="0D8D092A" w14:textId="52E88B89" w:rsidR="002A1268" w:rsidRPr="00EE2266" w:rsidRDefault="002A1268" w:rsidP="00EE2266">
      <w:pPr>
        <w:spacing w:line="276" w:lineRule="auto"/>
        <w:rPr>
          <w:rFonts w:ascii="Aptos" w:hAnsi="Aptos"/>
          <w:sz w:val="40"/>
          <w:szCs w:val="40"/>
          <w:lang w:val="en-US"/>
        </w:rPr>
      </w:pPr>
      <w:r w:rsidRPr="00EE2266">
        <w:rPr>
          <w:rFonts w:ascii="Aptos" w:hAnsi="Aptos"/>
          <w:sz w:val="40"/>
          <w:szCs w:val="40"/>
          <w:lang w:val="en-US"/>
        </w:rPr>
        <w:t>Submitted by:</w:t>
      </w:r>
    </w:p>
    <w:p w14:paraId="245F6B5E" w14:textId="65E80107" w:rsidR="002A1268" w:rsidRPr="00EE2266" w:rsidRDefault="002A1268" w:rsidP="00EE2266">
      <w:pPr>
        <w:spacing w:line="276" w:lineRule="auto"/>
        <w:rPr>
          <w:rFonts w:ascii="Aptos" w:hAnsi="Aptos"/>
          <w:sz w:val="40"/>
          <w:szCs w:val="40"/>
          <w:lang w:val="en-US"/>
        </w:rPr>
      </w:pPr>
      <w:r w:rsidRPr="00EE2266">
        <w:rPr>
          <w:rFonts w:ascii="Aptos" w:hAnsi="Aptos"/>
          <w:sz w:val="40"/>
          <w:szCs w:val="40"/>
          <w:lang w:val="en-US"/>
        </w:rPr>
        <w:t xml:space="preserve">Student Name: </w:t>
      </w:r>
      <w:r w:rsidR="006342C6" w:rsidRPr="00EE2266">
        <w:rPr>
          <w:rFonts w:ascii="Aptos" w:hAnsi="Aptos"/>
          <w:sz w:val="40"/>
          <w:szCs w:val="40"/>
          <w:lang w:val="en-US"/>
        </w:rPr>
        <w:t>Nandish P</w:t>
      </w:r>
    </w:p>
    <w:p w14:paraId="19CECB68" w14:textId="19D340A4" w:rsidR="002A1268" w:rsidRPr="00EE2266" w:rsidRDefault="002A1268" w:rsidP="00EE2266">
      <w:pPr>
        <w:spacing w:line="276" w:lineRule="auto"/>
        <w:rPr>
          <w:rFonts w:ascii="Aptos" w:hAnsi="Aptos"/>
          <w:sz w:val="40"/>
          <w:szCs w:val="40"/>
          <w:lang w:val="en-US"/>
        </w:rPr>
      </w:pPr>
      <w:r w:rsidRPr="00EE2266">
        <w:rPr>
          <w:rFonts w:ascii="Aptos" w:hAnsi="Aptos"/>
          <w:sz w:val="40"/>
          <w:szCs w:val="40"/>
          <w:lang w:val="en-US"/>
        </w:rPr>
        <w:t>Roll Number: 24614</w:t>
      </w:r>
      <w:r w:rsidR="006342C6" w:rsidRPr="00EE2266">
        <w:rPr>
          <w:rFonts w:ascii="Aptos" w:hAnsi="Aptos"/>
          <w:sz w:val="40"/>
          <w:szCs w:val="40"/>
          <w:lang w:val="en-US"/>
        </w:rPr>
        <w:t>36</w:t>
      </w:r>
    </w:p>
    <w:p w14:paraId="3E48EDD4" w14:textId="645BBBA2" w:rsidR="002A1268" w:rsidRPr="00EE2266" w:rsidRDefault="00A826A3" w:rsidP="00EE2266">
      <w:pPr>
        <w:spacing w:line="276" w:lineRule="auto"/>
        <w:rPr>
          <w:rFonts w:ascii="Aptos" w:hAnsi="Aptos"/>
          <w:sz w:val="40"/>
          <w:szCs w:val="40"/>
          <w:lang w:val="en-US"/>
        </w:rPr>
      </w:pPr>
      <w:r w:rsidRPr="00EE2266">
        <w:rPr>
          <w:rFonts w:ascii="Aptos" w:hAnsi="Aptos"/>
          <w:sz w:val="40"/>
          <w:szCs w:val="40"/>
          <w:lang w:val="en-US"/>
        </w:rPr>
        <w:t>Course:</w:t>
      </w:r>
      <w:r w:rsidR="002A1268" w:rsidRPr="00EE2266">
        <w:rPr>
          <w:rFonts w:ascii="Aptos" w:hAnsi="Aptos"/>
          <w:sz w:val="40"/>
          <w:szCs w:val="40"/>
          <w:lang w:val="en-US"/>
        </w:rPr>
        <w:t xml:space="preserve"> Fundamentals of Data Analytics </w:t>
      </w:r>
    </w:p>
    <w:p w14:paraId="0E4A8E2C" w14:textId="11407C22" w:rsidR="00A826A3" w:rsidRPr="00EE2266" w:rsidRDefault="002A1268" w:rsidP="00EE2266">
      <w:pPr>
        <w:spacing w:line="276" w:lineRule="auto"/>
        <w:rPr>
          <w:rFonts w:ascii="Aptos" w:hAnsi="Aptos"/>
          <w:sz w:val="40"/>
          <w:szCs w:val="40"/>
          <w:lang w:val="en-US"/>
        </w:rPr>
      </w:pPr>
      <w:r w:rsidRPr="00EE2266">
        <w:rPr>
          <w:rFonts w:ascii="Aptos" w:hAnsi="Aptos"/>
          <w:sz w:val="40"/>
          <w:szCs w:val="40"/>
          <w:lang w:val="en-US"/>
        </w:rPr>
        <w:t xml:space="preserve">Instructor: </w:t>
      </w:r>
      <w:r w:rsidR="006342C6" w:rsidRPr="00EE2266">
        <w:rPr>
          <w:rFonts w:ascii="Aptos" w:hAnsi="Aptos"/>
          <w:sz w:val="40"/>
          <w:szCs w:val="40"/>
          <w:lang w:val="en-US"/>
        </w:rPr>
        <w:t>Dhiraj alate</w:t>
      </w:r>
    </w:p>
    <w:p w14:paraId="35E82135" w14:textId="43ACB54A" w:rsidR="002A1268" w:rsidRPr="00EE2266" w:rsidRDefault="00A826A3" w:rsidP="00EE2266">
      <w:pPr>
        <w:spacing w:line="276" w:lineRule="auto"/>
        <w:rPr>
          <w:rFonts w:ascii="Aptos" w:hAnsi="Aptos"/>
          <w:sz w:val="40"/>
          <w:szCs w:val="40"/>
          <w:lang w:val="en-US"/>
        </w:rPr>
      </w:pPr>
      <w:r w:rsidRPr="00EE2266">
        <w:rPr>
          <w:rFonts w:ascii="Aptos" w:hAnsi="Aptos"/>
          <w:sz w:val="40"/>
          <w:szCs w:val="40"/>
          <w:lang w:val="en-US"/>
        </w:rPr>
        <w:t xml:space="preserve">Institution: </w:t>
      </w:r>
      <w:r w:rsidR="002A1268" w:rsidRPr="00EE2266">
        <w:rPr>
          <w:rFonts w:ascii="Aptos" w:hAnsi="Aptos"/>
          <w:sz w:val="40"/>
          <w:szCs w:val="40"/>
          <w:lang w:val="en-US"/>
        </w:rPr>
        <w:t>Christ university</w:t>
      </w:r>
    </w:p>
    <w:p w14:paraId="31ACE13F" w14:textId="0E95C5B6" w:rsidR="00A826A3" w:rsidRPr="00EE2266" w:rsidRDefault="00A826A3" w:rsidP="00EE2266">
      <w:pPr>
        <w:spacing w:line="276" w:lineRule="auto"/>
        <w:rPr>
          <w:rFonts w:ascii="Aptos" w:hAnsi="Aptos"/>
          <w:sz w:val="40"/>
          <w:szCs w:val="40"/>
          <w:lang w:val="en-US"/>
        </w:rPr>
      </w:pPr>
      <w:r w:rsidRPr="00EE2266">
        <w:rPr>
          <w:rFonts w:ascii="Aptos" w:hAnsi="Aptos"/>
          <w:sz w:val="40"/>
          <w:szCs w:val="40"/>
          <w:lang w:val="en-US"/>
        </w:rPr>
        <w:t>Date: 1</w:t>
      </w:r>
      <w:r w:rsidR="006342C6" w:rsidRPr="00EE2266">
        <w:rPr>
          <w:rFonts w:ascii="Aptos" w:hAnsi="Aptos"/>
          <w:sz w:val="40"/>
          <w:szCs w:val="40"/>
          <w:lang w:val="en-US"/>
        </w:rPr>
        <w:t>8</w:t>
      </w:r>
      <w:r w:rsidRPr="00EE2266">
        <w:rPr>
          <w:rFonts w:ascii="Aptos" w:hAnsi="Aptos"/>
          <w:sz w:val="40"/>
          <w:szCs w:val="40"/>
          <w:lang w:val="en-US"/>
        </w:rPr>
        <w:t>/08/2025</w:t>
      </w:r>
    </w:p>
    <w:p w14:paraId="08B86070" w14:textId="77777777" w:rsidR="00A826A3" w:rsidRDefault="00A826A3">
      <w:pPr>
        <w:rPr>
          <w:rFonts w:ascii="Aptos" w:hAnsi="Aptos"/>
          <w:sz w:val="48"/>
          <w:szCs w:val="48"/>
          <w:lang w:val="en-US"/>
        </w:rPr>
      </w:pPr>
      <w:r>
        <w:rPr>
          <w:rFonts w:ascii="Aptos" w:hAnsi="Aptos"/>
          <w:sz w:val="48"/>
          <w:szCs w:val="48"/>
          <w:lang w:val="en-US"/>
        </w:rPr>
        <w:br w:type="page"/>
      </w:r>
    </w:p>
    <w:p w14:paraId="6D5AE3EF" w14:textId="3415D0B8" w:rsidR="00A826A3" w:rsidRDefault="00A826A3" w:rsidP="00A826A3">
      <w:pPr>
        <w:jc w:val="center"/>
        <w:rPr>
          <w:rFonts w:ascii="Bell MT" w:hAnsi="Bell MT"/>
          <w:b/>
          <w:bCs/>
          <w:sz w:val="48"/>
          <w:szCs w:val="48"/>
          <w:u w:val="single"/>
          <w:lang w:val="en-US"/>
        </w:rPr>
      </w:pPr>
      <w:r w:rsidRPr="00A826A3">
        <w:rPr>
          <w:rFonts w:ascii="Bell MT" w:hAnsi="Bell MT"/>
          <w:b/>
          <w:bCs/>
          <w:sz w:val="48"/>
          <w:szCs w:val="48"/>
          <w:u w:val="single"/>
          <w:lang w:val="en-US"/>
        </w:rPr>
        <w:lastRenderedPageBreak/>
        <w:t>Abstract</w:t>
      </w:r>
    </w:p>
    <w:p w14:paraId="433D14AB" w14:textId="77777777" w:rsidR="00A826A3" w:rsidRDefault="00A826A3" w:rsidP="00A826A3">
      <w:pPr>
        <w:jc w:val="center"/>
        <w:rPr>
          <w:rFonts w:ascii="Bell MT" w:hAnsi="Bell MT"/>
          <w:b/>
          <w:bCs/>
          <w:sz w:val="48"/>
          <w:szCs w:val="48"/>
          <w:u w:val="single"/>
          <w:lang w:val="en-US"/>
        </w:rPr>
      </w:pPr>
    </w:p>
    <w:p w14:paraId="1BA211FB" w14:textId="076E6C9A" w:rsidR="00A826A3" w:rsidRPr="00EE2266" w:rsidRDefault="006342C6" w:rsidP="00EE2266">
      <w:pPr>
        <w:spacing w:after="0" w:line="22" w:lineRule="atLeast"/>
        <w:jc w:val="both"/>
        <w:rPr>
          <w:rFonts w:ascii="Aptos" w:hAnsi="Aptos"/>
          <w:sz w:val="34"/>
          <w:szCs w:val="34"/>
        </w:rPr>
      </w:pPr>
      <w:r w:rsidRPr="00EE2266">
        <w:rPr>
          <w:sz w:val="34"/>
          <w:szCs w:val="34"/>
        </w:rPr>
        <w:t>This study focuses on analysing employer data to evaluate salary distribution, employee experience, and gender disparities across various roles and education levels. The dataset, initially unstructured with missing values and redundant rows, was cleaned and prepared for meaningful analysis. Key objectives included comparing male and female salary allocations, examining the relationship between years of experience and compensation, and identifying roles with the highest contribution to overall salary costs. The analysis revealed that while males generally earn slightly higher than females across roles, significant gender pay gaps exist in managerial positions. Interns showed the lowest experience levels, whereas employees with advanced degrees (Master’s, PhD) accounted for the highest salary expenditures. Outcomes of the study highlight the importance of data-driven decision-making in human resource planning, salary structuring, and policy formulation. This work also enhanced skills in data cleaning, analytical reasoning, and effective communication of insights, supporting organizational goals of fairness, efficiency, and equity.</w:t>
      </w:r>
    </w:p>
    <w:p w14:paraId="7EA330D6" w14:textId="77777777" w:rsidR="00A826A3" w:rsidRPr="00EE2266" w:rsidRDefault="00A826A3" w:rsidP="00EE2266">
      <w:pPr>
        <w:spacing w:line="22" w:lineRule="atLeast"/>
        <w:jc w:val="both"/>
        <w:rPr>
          <w:rFonts w:ascii="Aptos" w:hAnsi="Aptos"/>
          <w:sz w:val="34"/>
          <w:szCs w:val="34"/>
        </w:rPr>
      </w:pPr>
      <w:r w:rsidRPr="00EE2266">
        <w:rPr>
          <w:rFonts w:ascii="Aptos" w:hAnsi="Aptos"/>
          <w:sz w:val="34"/>
          <w:szCs w:val="34"/>
        </w:rPr>
        <w:br w:type="page"/>
      </w:r>
    </w:p>
    <w:p w14:paraId="61FD85CD" w14:textId="684FCD8B" w:rsidR="00A826A3" w:rsidRDefault="00A826A3" w:rsidP="00A826A3">
      <w:pPr>
        <w:jc w:val="center"/>
        <w:rPr>
          <w:rFonts w:ascii="Bell MT" w:hAnsi="Bell MT"/>
          <w:b/>
          <w:bCs/>
          <w:sz w:val="48"/>
          <w:szCs w:val="48"/>
          <w:u w:val="single"/>
        </w:rPr>
      </w:pPr>
      <w:r w:rsidRPr="00A826A3">
        <w:rPr>
          <w:rFonts w:ascii="Bell MT" w:hAnsi="Bell MT"/>
          <w:b/>
          <w:bCs/>
          <w:sz w:val="48"/>
          <w:szCs w:val="48"/>
          <w:u w:val="single"/>
        </w:rPr>
        <w:lastRenderedPageBreak/>
        <w:t>Tools and Technologies used</w:t>
      </w:r>
    </w:p>
    <w:p w14:paraId="752E0D99" w14:textId="0292ABF9" w:rsidR="003A745F" w:rsidRDefault="003A745F" w:rsidP="00A826A3">
      <w:pPr>
        <w:jc w:val="center"/>
        <w:rPr>
          <w:rFonts w:ascii="Bell MT" w:hAnsi="Bell MT"/>
          <w:b/>
          <w:bCs/>
          <w:sz w:val="48"/>
          <w:szCs w:val="48"/>
          <w:u w:val="single"/>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3A745F" w:rsidRPr="003A745F" w14:paraId="5867A121"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49E154" w14:textId="77777777" w:rsidR="003A745F" w:rsidRPr="00EE2266" w:rsidRDefault="003A745F" w:rsidP="003A745F">
            <w:pPr>
              <w:rPr>
                <w:rFonts w:ascii="Aptos" w:hAnsi="Aptos"/>
                <w:sz w:val="30"/>
                <w:szCs w:val="30"/>
              </w:rPr>
            </w:pPr>
            <w:r w:rsidRPr="00EE2266">
              <w:rPr>
                <w:rFonts w:ascii="Aptos" w:hAnsi="Aptos"/>
                <w:sz w:val="30"/>
                <w:szCs w:val="30"/>
              </w:rPr>
              <w:t>Tool/Technology</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56221D" w14:textId="77777777" w:rsidR="003A745F" w:rsidRPr="00EE2266" w:rsidRDefault="003A745F" w:rsidP="003A745F">
            <w:pPr>
              <w:rPr>
                <w:rFonts w:ascii="Aptos" w:hAnsi="Aptos"/>
                <w:sz w:val="30"/>
                <w:szCs w:val="30"/>
              </w:rPr>
            </w:pPr>
            <w:r w:rsidRPr="00EE2266">
              <w:rPr>
                <w:rFonts w:ascii="Aptos" w:hAnsi="Aptos"/>
                <w:sz w:val="30"/>
                <w:szCs w:val="30"/>
              </w:rPr>
              <w:t>Purpose</w:t>
            </w:r>
          </w:p>
        </w:tc>
      </w:tr>
      <w:tr w:rsidR="003A745F" w:rsidRPr="003A745F" w14:paraId="3A90C1A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9D4CBA" w14:textId="77777777" w:rsidR="003A745F" w:rsidRPr="00EE2266" w:rsidRDefault="003A745F" w:rsidP="003A745F">
            <w:pPr>
              <w:rPr>
                <w:rFonts w:ascii="Aptos" w:hAnsi="Aptos"/>
                <w:sz w:val="30"/>
                <w:szCs w:val="30"/>
              </w:rPr>
            </w:pPr>
            <w:r w:rsidRPr="00EE2266">
              <w:rPr>
                <w:rFonts w:ascii="Aptos" w:hAnsi="Aptos"/>
                <w:sz w:val="30"/>
                <w:szCs w:val="30"/>
              </w:rPr>
              <w:t>Microsoft Excel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F9537F7" w14:textId="77777777" w:rsidR="003A745F" w:rsidRPr="00EE2266" w:rsidRDefault="003A745F" w:rsidP="003A745F">
            <w:pPr>
              <w:rPr>
                <w:rFonts w:ascii="Aptos" w:hAnsi="Aptos"/>
                <w:sz w:val="30"/>
                <w:szCs w:val="30"/>
              </w:rPr>
            </w:pPr>
            <w:r w:rsidRPr="00EE2266">
              <w:rPr>
                <w:rFonts w:ascii="Aptos" w:hAnsi="Aptos"/>
                <w:sz w:val="30"/>
                <w:szCs w:val="30"/>
              </w:rPr>
              <w:t>Data manipulation, analysis, and dashboard creation</w:t>
            </w:r>
          </w:p>
        </w:tc>
      </w:tr>
      <w:tr w:rsidR="003A745F" w:rsidRPr="003A745F" w14:paraId="0B51A86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E619248" w14:textId="77777777" w:rsidR="003A745F" w:rsidRPr="00EE2266" w:rsidRDefault="003A745F" w:rsidP="003A745F">
            <w:pPr>
              <w:rPr>
                <w:rFonts w:ascii="Aptos" w:hAnsi="Aptos"/>
                <w:sz w:val="30"/>
                <w:szCs w:val="30"/>
              </w:rPr>
            </w:pPr>
            <w:r w:rsidRPr="00EE2266">
              <w:rPr>
                <w:rFonts w:ascii="Aptos" w:hAnsi="Aptos"/>
                <w:sz w:val="30"/>
                <w:szCs w:val="30"/>
              </w:rPr>
              <w:t>PivotTables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35CEF6" w14:textId="77777777" w:rsidR="003A745F" w:rsidRPr="00EE2266" w:rsidRDefault="003A745F" w:rsidP="003A745F">
            <w:pPr>
              <w:rPr>
                <w:rFonts w:ascii="Aptos" w:hAnsi="Aptos"/>
                <w:sz w:val="30"/>
                <w:szCs w:val="30"/>
              </w:rPr>
            </w:pPr>
            <w:r w:rsidRPr="00EE2266">
              <w:rPr>
                <w:rFonts w:ascii="Aptos" w:hAnsi="Aptos"/>
                <w:sz w:val="30"/>
                <w:szCs w:val="30"/>
              </w:rPr>
              <w:t>Summarizing data for analysis</w:t>
            </w:r>
          </w:p>
        </w:tc>
      </w:tr>
      <w:tr w:rsidR="003A745F" w:rsidRPr="003A745F" w14:paraId="50FB1F3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6B66CFB" w14:textId="77777777" w:rsidR="003A745F" w:rsidRPr="00EE2266" w:rsidRDefault="003A745F" w:rsidP="003A745F">
            <w:pPr>
              <w:rPr>
                <w:rFonts w:ascii="Aptos" w:hAnsi="Aptos"/>
                <w:sz w:val="30"/>
                <w:szCs w:val="30"/>
              </w:rPr>
            </w:pPr>
            <w:r w:rsidRPr="00EE2266">
              <w:rPr>
                <w:rFonts w:ascii="Aptos" w:hAnsi="Aptos"/>
                <w:sz w:val="30"/>
                <w:szCs w:val="30"/>
              </w:rPr>
              <w:t>Charts &amp; Graphs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7FB2CD" w14:textId="77777777" w:rsidR="003A745F" w:rsidRPr="00EE2266" w:rsidRDefault="003A745F" w:rsidP="003A745F">
            <w:pPr>
              <w:rPr>
                <w:rFonts w:ascii="Aptos" w:hAnsi="Aptos"/>
                <w:sz w:val="30"/>
                <w:szCs w:val="30"/>
              </w:rPr>
            </w:pPr>
            <w:r w:rsidRPr="00EE2266">
              <w:rPr>
                <w:rFonts w:ascii="Aptos" w:hAnsi="Aptos"/>
                <w:sz w:val="30"/>
                <w:szCs w:val="30"/>
              </w:rPr>
              <w:t>Data visualization</w:t>
            </w:r>
          </w:p>
        </w:tc>
      </w:tr>
    </w:tbl>
    <w:p w14:paraId="78F132E4" w14:textId="77777777" w:rsidR="006342C6" w:rsidRDefault="006342C6" w:rsidP="006342C6">
      <w:pPr>
        <w:rPr>
          <w:rFonts w:ascii="Bell MT" w:hAnsi="Bell MT"/>
          <w:b/>
          <w:bCs/>
          <w:sz w:val="48"/>
          <w:szCs w:val="48"/>
          <w:u w:val="single"/>
        </w:rPr>
      </w:pPr>
    </w:p>
    <w:p w14:paraId="7FE8019C" w14:textId="19194177" w:rsidR="003A745F" w:rsidRDefault="003A745F" w:rsidP="006342C6">
      <w:pPr>
        <w:jc w:val="center"/>
        <w:rPr>
          <w:rFonts w:ascii="Bell MT" w:hAnsi="Bell MT"/>
          <w:b/>
          <w:bCs/>
          <w:sz w:val="48"/>
          <w:szCs w:val="48"/>
          <w:u w:val="single"/>
        </w:rPr>
      </w:pPr>
      <w:r>
        <w:rPr>
          <w:rFonts w:ascii="Bell MT" w:hAnsi="Bell MT"/>
          <w:b/>
          <w:bCs/>
          <w:sz w:val="48"/>
          <w:szCs w:val="48"/>
          <w:u w:val="single"/>
        </w:rPr>
        <w:t>Scope of the project</w:t>
      </w:r>
    </w:p>
    <w:p w14:paraId="56693B7B" w14:textId="77777777" w:rsidR="003A745F" w:rsidRPr="00EE2266" w:rsidRDefault="003A745F" w:rsidP="00A826A3">
      <w:pPr>
        <w:jc w:val="center"/>
        <w:rPr>
          <w:rFonts w:ascii="Bell MT" w:hAnsi="Bell MT"/>
          <w:b/>
          <w:bCs/>
          <w:sz w:val="30"/>
          <w:szCs w:val="30"/>
          <w:u w:val="single"/>
        </w:rPr>
      </w:pPr>
    </w:p>
    <w:p w14:paraId="46167770" w14:textId="77777777" w:rsidR="003A745F" w:rsidRPr="00EE2266" w:rsidRDefault="003A745F" w:rsidP="003A745F">
      <w:pPr>
        <w:numPr>
          <w:ilvl w:val="0"/>
          <w:numId w:val="1"/>
        </w:numPr>
        <w:rPr>
          <w:rFonts w:ascii="Aptos" w:hAnsi="Aptos"/>
          <w:sz w:val="30"/>
          <w:szCs w:val="30"/>
        </w:rPr>
      </w:pPr>
      <w:r w:rsidRPr="00EE2266">
        <w:rPr>
          <w:rFonts w:ascii="Aptos" w:hAnsi="Aptos"/>
          <w:sz w:val="30"/>
          <w:szCs w:val="30"/>
        </w:rPr>
        <w:t>Focused on data cleaning, analysis, and visualization only.</w:t>
      </w:r>
    </w:p>
    <w:p w14:paraId="66F0D043" w14:textId="27419EC6" w:rsidR="003A745F" w:rsidRPr="00EE2266" w:rsidRDefault="003A745F" w:rsidP="003A745F">
      <w:pPr>
        <w:numPr>
          <w:ilvl w:val="0"/>
          <w:numId w:val="1"/>
        </w:numPr>
        <w:rPr>
          <w:rFonts w:ascii="Aptos" w:hAnsi="Aptos"/>
          <w:sz w:val="30"/>
          <w:szCs w:val="30"/>
        </w:rPr>
      </w:pPr>
      <w:r w:rsidRPr="00EE2266">
        <w:rPr>
          <w:rFonts w:ascii="Aptos" w:hAnsi="Aptos"/>
          <w:sz w:val="30"/>
          <w:szCs w:val="30"/>
        </w:rPr>
        <w:t xml:space="preserve">No programming languages (like Python or R) or advanced statistical </w:t>
      </w:r>
      <w:r w:rsidR="006342C6" w:rsidRPr="00EE2266">
        <w:rPr>
          <w:rFonts w:ascii="Aptos" w:hAnsi="Aptos"/>
          <w:sz w:val="30"/>
          <w:szCs w:val="30"/>
        </w:rPr>
        <w:t>modelling</w:t>
      </w:r>
      <w:r w:rsidRPr="00EE2266">
        <w:rPr>
          <w:rFonts w:ascii="Aptos" w:hAnsi="Aptos"/>
          <w:sz w:val="30"/>
          <w:szCs w:val="30"/>
        </w:rPr>
        <w:t xml:space="preserve"> used.</w:t>
      </w:r>
    </w:p>
    <w:p w14:paraId="3F728C9B" w14:textId="77777777" w:rsidR="003A745F" w:rsidRPr="00EE2266" w:rsidRDefault="003A745F" w:rsidP="003A745F">
      <w:pPr>
        <w:numPr>
          <w:ilvl w:val="0"/>
          <w:numId w:val="1"/>
        </w:numPr>
        <w:rPr>
          <w:rFonts w:ascii="Aptos" w:hAnsi="Aptos"/>
          <w:sz w:val="30"/>
          <w:szCs w:val="30"/>
        </w:rPr>
      </w:pPr>
      <w:r w:rsidRPr="00EE2266">
        <w:rPr>
          <w:rFonts w:ascii="Aptos" w:hAnsi="Aptos"/>
          <w:sz w:val="30"/>
          <w:szCs w:val="30"/>
        </w:rPr>
        <w:t>All work is contained within a single Excel file.</w:t>
      </w:r>
    </w:p>
    <w:p w14:paraId="2888F039" w14:textId="77777777" w:rsidR="003A745F" w:rsidRPr="00EE2266" w:rsidRDefault="003A745F" w:rsidP="003A745F">
      <w:pPr>
        <w:numPr>
          <w:ilvl w:val="0"/>
          <w:numId w:val="1"/>
        </w:numPr>
        <w:rPr>
          <w:rFonts w:ascii="Aptos" w:hAnsi="Aptos"/>
          <w:sz w:val="30"/>
          <w:szCs w:val="30"/>
        </w:rPr>
      </w:pPr>
      <w:r w:rsidRPr="00EE2266">
        <w:rPr>
          <w:rFonts w:ascii="Aptos" w:hAnsi="Aptos"/>
          <w:sz w:val="30"/>
          <w:szCs w:val="30"/>
        </w:rPr>
        <w:t>Analysis is limited to the provided dataset.</w:t>
      </w:r>
    </w:p>
    <w:p w14:paraId="1F7A8DD8" w14:textId="583A4BAA" w:rsidR="003A745F" w:rsidRPr="00A826A3" w:rsidRDefault="003A745F" w:rsidP="003A745F">
      <w:pPr>
        <w:rPr>
          <w:rFonts w:ascii="Bell MT" w:hAnsi="Bell MT"/>
          <w:b/>
          <w:bCs/>
          <w:sz w:val="48"/>
          <w:szCs w:val="48"/>
          <w:u w:val="single"/>
        </w:rPr>
      </w:pPr>
    </w:p>
    <w:p w14:paraId="3CBC6EE6" w14:textId="77777777" w:rsidR="00EE2266" w:rsidRDefault="00EE2266" w:rsidP="003A745F">
      <w:pPr>
        <w:jc w:val="center"/>
        <w:rPr>
          <w:rFonts w:ascii="Bell MT" w:hAnsi="Bell MT"/>
          <w:b/>
          <w:bCs/>
          <w:sz w:val="48"/>
          <w:szCs w:val="48"/>
          <w:u w:val="single"/>
        </w:rPr>
      </w:pPr>
    </w:p>
    <w:p w14:paraId="70547D07" w14:textId="6E95A0E6" w:rsidR="006C0FB2" w:rsidRPr="00EE2266" w:rsidRDefault="00503D2C" w:rsidP="00EE2266">
      <w:pPr>
        <w:jc w:val="center"/>
        <w:rPr>
          <w:rFonts w:ascii="Bell MT" w:hAnsi="Bell MT"/>
          <w:b/>
          <w:bCs/>
          <w:sz w:val="48"/>
          <w:szCs w:val="48"/>
          <w:u w:val="single"/>
        </w:rPr>
      </w:pPr>
      <w:r w:rsidRPr="00014E86">
        <w:rPr>
          <w:rFonts w:ascii="Bell MT" w:hAnsi="Bell MT"/>
          <w:b/>
          <w:bCs/>
          <w:sz w:val="48"/>
          <w:szCs w:val="48"/>
          <w:u w:val="single"/>
        </w:rPr>
        <w:t>Data Cleaning</w:t>
      </w:r>
    </w:p>
    <w:p w14:paraId="744D5F30" w14:textId="77777777" w:rsidR="006C0FB2" w:rsidRPr="00EE2266" w:rsidRDefault="006C0FB2" w:rsidP="00EE2266">
      <w:pPr>
        <w:jc w:val="both"/>
        <w:rPr>
          <w:rFonts w:ascii="Aptos" w:hAnsi="Aptos"/>
          <w:sz w:val="30"/>
          <w:szCs w:val="30"/>
        </w:rPr>
      </w:pPr>
      <w:r w:rsidRPr="00EE2266">
        <w:rPr>
          <w:rFonts w:ascii="Aptos" w:hAnsi="Aptos"/>
          <w:sz w:val="30"/>
          <w:szCs w:val="30"/>
        </w:rPr>
        <w:t>The initial inspection of the dataset, which contains 205 survey responses, revealed that it was generally well-structured. The primary cleaning task involved addressing missing data.</w:t>
      </w:r>
    </w:p>
    <w:p w14:paraId="78ADEE49" w14:textId="77777777" w:rsidR="00EE2266" w:rsidRDefault="006C0FB2" w:rsidP="006C0FB2">
      <w:pPr>
        <w:rPr>
          <w:rFonts w:ascii="Aptos" w:hAnsi="Aptos"/>
          <w:sz w:val="30"/>
          <w:szCs w:val="30"/>
        </w:rPr>
      </w:pPr>
      <w:r w:rsidRPr="00EE2266">
        <w:rPr>
          <w:rFonts w:ascii="Aptos" w:hAnsi="Aptos"/>
          <w:sz w:val="30"/>
          <w:szCs w:val="30"/>
        </w:rPr>
        <w:t xml:space="preserve"> </w:t>
      </w:r>
    </w:p>
    <w:p w14:paraId="7215131E" w14:textId="4FF4AD6C" w:rsidR="00EE2266" w:rsidRPr="00EE2266" w:rsidRDefault="006C0FB2" w:rsidP="006C0FB2">
      <w:pPr>
        <w:rPr>
          <w:rFonts w:ascii="Aptos" w:hAnsi="Aptos"/>
          <w:sz w:val="30"/>
          <w:szCs w:val="30"/>
        </w:rPr>
      </w:pPr>
      <w:r w:rsidRPr="00EE2266">
        <w:rPr>
          <w:rFonts w:ascii="Aptos" w:hAnsi="Aptos"/>
          <w:sz w:val="30"/>
          <w:szCs w:val="30"/>
        </w:rPr>
        <w:lastRenderedPageBreak/>
        <w:t xml:space="preserve"> Initial State of the Data:</w:t>
      </w:r>
    </w:p>
    <w:p w14:paraId="42504191" w14:textId="3ABFFB36" w:rsidR="006C0FB2" w:rsidRPr="00EE2266" w:rsidRDefault="006C0FB2" w:rsidP="006C0FB2">
      <w:pPr>
        <w:rPr>
          <w:rFonts w:ascii="Aptos" w:hAnsi="Aptos"/>
          <w:sz w:val="30"/>
          <w:szCs w:val="30"/>
        </w:rPr>
      </w:pPr>
      <w:r w:rsidRPr="00EE2266">
        <w:rPr>
          <w:rFonts w:ascii="Aptos" w:hAnsi="Aptos"/>
          <w:sz w:val="30"/>
          <w:szCs w:val="30"/>
        </w:rPr>
        <w:t xml:space="preserve">   * The dataset was complete, with all 205 rows having data for most of the 20 columns.</w:t>
      </w:r>
    </w:p>
    <w:p w14:paraId="1BF026F4" w14:textId="2D8B5132" w:rsidR="006C0FB2" w:rsidRPr="00EE2266" w:rsidRDefault="00EE2266" w:rsidP="006C0FB2">
      <w:pPr>
        <w:rPr>
          <w:rFonts w:ascii="Aptos" w:hAnsi="Aptos"/>
          <w:sz w:val="30"/>
          <w:szCs w:val="30"/>
        </w:rPr>
      </w:pPr>
      <w:r w:rsidRPr="00EE2266">
        <w:rPr>
          <w:rFonts w:ascii="Aptos" w:hAnsi="Aptos"/>
          <w:sz w:val="30"/>
          <w:szCs w:val="30"/>
        </w:rPr>
        <w:t xml:space="preserve"> </w:t>
      </w:r>
      <w:r w:rsidR="006C0FB2" w:rsidRPr="00EE2266">
        <w:rPr>
          <w:rFonts w:ascii="Aptos" w:hAnsi="Aptos"/>
          <w:sz w:val="30"/>
          <w:szCs w:val="30"/>
        </w:rPr>
        <w:t xml:space="preserve">  * There were no duplicate rows found in the dataset.</w:t>
      </w:r>
    </w:p>
    <w:p w14:paraId="671318DC" w14:textId="54B6C933" w:rsidR="006C0FB2" w:rsidRPr="00EE2266" w:rsidRDefault="00EE2266" w:rsidP="006C0FB2">
      <w:pPr>
        <w:rPr>
          <w:rFonts w:ascii="Aptos" w:hAnsi="Aptos"/>
          <w:sz w:val="30"/>
          <w:szCs w:val="30"/>
        </w:rPr>
      </w:pPr>
      <w:r w:rsidRPr="00EE2266">
        <w:rPr>
          <w:rFonts w:ascii="Aptos" w:hAnsi="Aptos"/>
          <w:sz w:val="30"/>
          <w:szCs w:val="30"/>
        </w:rPr>
        <w:t xml:space="preserve">  </w:t>
      </w:r>
      <w:r w:rsidR="006C0FB2" w:rsidRPr="00EE2266">
        <w:rPr>
          <w:rFonts w:ascii="Aptos" w:hAnsi="Aptos"/>
          <w:sz w:val="30"/>
          <w:szCs w:val="30"/>
        </w:rPr>
        <w:t xml:space="preserve"> * Handling Missing Values:</w:t>
      </w:r>
    </w:p>
    <w:p w14:paraId="62AD8EEE" w14:textId="77777777" w:rsidR="006C0FB2" w:rsidRPr="00EE2266" w:rsidRDefault="006C0FB2" w:rsidP="006C0FB2">
      <w:pPr>
        <w:rPr>
          <w:rFonts w:ascii="Aptos" w:hAnsi="Aptos"/>
          <w:sz w:val="30"/>
          <w:szCs w:val="30"/>
        </w:rPr>
      </w:pPr>
      <w:r w:rsidRPr="00EE2266">
        <w:rPr>
          <w:rFonts w:ascii="Aptos" w:hAnsi="Aptos"/>
          <w:sz w:val="30"/>
          <w:szCs w:val="30"/>
        </w:rPr>
        <w:t xml:space="preserve">   * The only column with missing data was 'What is your occupation? (optional)', which had 60 missing entries.</w:t>
      </w:r>
    </w:p>
    <w:p w14:paraId="37512697" w14:textId="77777777" w:rsidR="006C0FB2" w:rsidRPr="00EE2266" w:rsidRDefault="006C0FB2" w:rsidP="006C0FB2">
      <w:pPr>
        <w:rPr>
          <w:rFonts w:ascii="Aptos" w:hAnsi="Aptos"/>
          <w:sz w:val="30"/>
          <w:szCs w:val="30"/>
        </w:rPr>
      </w:pPr>
      <w:r w:rsidRPr="00EE2266">
        <w:rPr>
          <w:rFonts w:ascii="Aptos" w:hAnsi="Aptos"/>
          <w:sz w:val="30"/>
          <w:szCs w:val="30"/>
        </w:rPr>
        <w:t xml:space="preserve">   * Since this field was optional, </w:t>
      </w:r>
      <w:proofErr w:type="gramStart"/>
      <w:r w:rsidRPr="00EE2266">
        <w:rPr>
          <w:rFonts w:ascii="Aptos" w:hAnsi="Aptos"/>
          <w:sz w:val="30"/>
          <w:szCs w:val="30"/>
        </w:rPr>
        <w:t>it's</w:t>
      </w:r>
      <w:proofErr w:type="gramEnd"/>
      <w:r w:rsidRPr="00EE2266">
        <w:rPr>
          <w:rFonts w:ascii="Aptos" w:hAnsi="Aptos"/>
          <w:sz w:val="30"/>
          <w:szCs w:val="30"/>
        </w:rPr>
        <w:t xml:space="preserve"> reasonable to assume that the missing entries indicate respondents who chose not to provide this information.</w:t>
      </w:r>
    </w:p>
    <w:p w14:paraId="3F42386F" w14:textId="439B4F7F" w:rsidR="006C0FB2" w:rsidRDefault="006C0FB2" w:rsidP="006C0FB2">
      <w:pPr>
        <w:rPr>
          <w:rFonts w:ascii="Aptos" w:hAnsi="Aptos"/>
          <w:sz w:val="30"/>
          <w:szCs w:val="30"/>
        </w:rPr>
      </w:pPr>
      <w:r w:rsidRPr="00EE2266">
        <w:rPr>
          <w:rFonts w:ascii="Aptos" w:hAnsi="Aptos"/>
          <w:sz w:val="30"/>
          <w:szCs w:val="30"/>
        </w:rPr>
        <w:t xml:space="preserve">   * Action Taken: To ensure consistency for analysis, these missing values were filled with the placeholder text "Unknown". This retains all rows for analysis while clearly marking where occupation data was not provided.</w:t>
      </w:r>
    </w:p>
    <w:p w14:paraId="3845810C" w14:textId="77777777" w:rsidR="00EE2266" w:rsidRPr="00EE2266" w:rsidRDefault="00EE2266" w:rsidP="006C0FB2">
      <w:pPr>
        <w:rPr>
          <w:rFonts w:ascii="Aptos" w:hAnsi="Aptos"/>
          <w:sz w:val="30"/>
          <w:szCs w:val="30"/>
        </w:rPr>
      </w:pPr>
    </w:p>
    <w:p w14:paraId="6A7BE266" w14:textId="77777777" w:rsidR="006C0FB2" w:rsidRPr="00EE2266" w:rsidRDefault="006C0FB2" w:rsidP="00EE2266">
      <w:pPr>
        <w:jc w:val="both"/>
        <w:rPr>
          <w:rFonts w:ascii="Aptos" w:hAnsi="Aptos"/>
          <w:sz w:val="30"/>
          <w:szCs w:val="30"/>
        </w:rPr>
      </w:pPr>
      <w:r w:rsidRPr="00EE2266">
        <w:rPr>
          <w:rFonts w:ascii="Aptos" w:hAnsi="Aptos"/>
          <w:sz w:val="30"/>
          <w:szCs w:val="30"/>
        </w:rPr>
        <w:t>Features Created for Analysis</w:t>
      </w:r>
    </w:p>
    <w:p w14:paraId="2DA9485C" w14:textId="77777777" w:rsidR="006C0FB2" w:rsidRPr="00EE2266" w:rsidRDefault="006C0FB2" w:rsidP="00EE2266">
      <w:pPr>
        <w:jc w:val="both"/>
        <w:rPr>
          <w:rFonts w:ascii="Aptos" w:hAnsi="Aptos"/>
          <w:sz w:val="30"/>
          <w:szCs w:val="30"/>
        </w:rPr>
      </w:pPr>
      <w:r w:rsidRPr="00EE2266">
        <w:rPr>
          <w:rFonts w:ascii="Aptos" w:hAnsi="Aptos"/>
          <w:sz w:val="30"/>
          <w:szCs w:val="30"/>
        </w:rPr>
        <w:t>The original dataset consists almost entirely of categorical survey responses. To facilitate more insightful analysis, the following new feature was engineered by transforming an existing column into a more structured format.</w:t>
      </w:r>
    </w:p>
    <w:p w14:paraId="5249BB13" w14:textId="657B6559" w:rsidR="006C0FB2" w:rsidRPr="00EE2266" w:rsidRDefault="006C0FB2" w:rsidP="00EE2266">
      <w:pPr>
        <w:jc w:val="both"/>
        <w:rPr>
          <w:rFonts w:ascii="Aptos" w:hAnsi="Aptos"/>
          <w:sz w:val="30"/>
          <w:szCs w:val="30"/>
        </w:rPr>
      </w:pPr>
      <w:r w:rsidRPr="00EE2266">
        <w:rPr>
          <w:rFonts w:ascii="Aptos" w:hAnsi="Aptos"/>
          <w:sz w:val="30"/>
          <w:szCs w:val="30"/>
        </w:rPr>
        <w:t xml:space="preserve"> New Feature: Age Group</w:t>
      </w:r>
    </w:p>
    <w:p w14:paraId="719AB6F2" w14:textId="77777777" w:rsidR="006C0FB2" w:rsidRPr="00EE2266" w:rsidRDefault="006C0FB2" w:rsidP="00EE2266">
      <w:pPr>
        <w:jc w:val="both"/>
        <w:rPr>
          <w:rFonts w:ascii="Aptos" w:hAnsi="Aptos"/>
          <w:sz w:val="30"/>
          <w:szCs w:val="30"/>
        </w:rPr>
      </w:pPr>
      <w:r w:rsidRPr="00EE2266">
        <w:rPr>
          <w:rFonts w:ascii="Aptos" w:hAnsi="Aptos"/>
          <w:sz w:val="30"/>
          <w:szCs w:val="30"/>
        </w:rPr>
        <w:t xml:space="preserve">   * Rationale: The original column 'What is your age range?' contains text-based age brackets (e.g., "18-24", "25-34"). While useful, creating a standardized and ordered categorical feature makes it easier to segment and compare responses across different age demographics.</w:t>
      </w:r>
    </w:p>
    <w:p w14:paraId="57694318" w14:textId="5B4345BD" w:rsidR="006C0FB2" w:rsidRPr="00EE2266" w:rsidRDefault="006C0FB2" w:rsidP="00EE2266">
      <w:pPr>
        <w:jc w:val="both"/>
        <w:rPr>
          <w:rFonts w:ascii="Aptos" w:hAnsi="Aptos"/>
          <w:sz w:val="30"/>
          <w:szCs w:val="30"/>
        </w:rPr>
      </w:pPr>
      <w:r w:rsidRPr="00EE2266">
        <w:rPr>
          <w:rFonts w:ascii="Aptos" w:hAnsi="Aptos"/>
          <w:sz w:val="30"/>
          <w:szCs w:val="30"/>
        </w:rPr>
        <w:t xml:space="preserve">   Process:</w:t>
      </w:r>
    </w:p>
    <w:p w14:paraId="7C3FE02F" w14:textId="77777777" w:rsidR="006C0FB2" w:rsidRPr="00EE2266" w:rsidRDefault="006C0FB2" w:rsidP="00EE2266">
      <w:pPr>
        <w:jc w:val="both"/>
        <w:rPr>
          <w:rFonts w:ascii="Aptos" w:hAnsi="Aptos"/>
          <w:sz w:val="30"/>
          <w:szCs w:val="30"/>
        </w:rPr>
      </w:pPr>
      <w:r w:rsidRPr="00EE2266">
        <w:rPr>
          <w:rFonts w:ascii="Aptos" w:hAnsi="Aptos"/>
          <w:sz w:val="30"/>
          <w:szCs w:val="30"/>
        </w:rPr>
        <w:t xml:space="preserve">     * A new column named 'Age Group' was created.</w:t>
      </w:r>
    </w:p>
    <w:p w14:paraId="1110DB5F" w14:textId="39885D91" w:rsidR="003A745F" w:rsidRPr="00EE2266" w:rsidRDefault="006C0FB2" w:rsidP="00EE2266">
      <w:pPr>
        <w:jc w:val="both"/>
        <w:rPr>
          <w:rFonts w:ascii="Aptos" w:hAnsi="Aptos"/>
          <w:sz w:val="30"/>
          <w:szCs w:val="30"/>
        </w:rPr>
      </w:pPr>
      <w:r w:rsidRPr="00EE2266">
        <w:rPr>
          <w:rFonts w:ascii="Aptos" w:hAnsi="Aptos"/>
          <w:sz w:val="30"/>
          <w:szCs w:val="30"/>
        </w:rPr>
        <w:t xml:space="preserve">     * The values from the original age range column were mapped directly into this new column, creating a clean, dedicated feature for </w:t>
      </w:r>
      <w:r w:rsidRPr="00EE2266">
        <w:rPr>
          <w:rFonts w:ascii="Aptos" w:hAnsi="Aptos"/>
          <w:sz w:val="30"/>
          <w:szCs w:val="30"/>
        </w:rPr>
        <w:lastRenderedPageBreak/>
        <w:t>age-based analysis. For this dataset, the values were already well-defined categories, so the new feature standardizes this into a distinct column for analysis.</w:t>
      </w:r>
    </w:p>
    <w:p w14:paraId="246AF213" w14:textId="16ACCA78" w:rsidR="00942831" w:rsidRPr="00EE2266" w:rsidRDefault="00942831" w:rsidP="00EE2266">
      <w:pPr>
        <w:jc w:val="both"/>
        <w:rPr>
          <w:rFonts w:ascii="Bell MT" w:hAnsi="Bell MT"/>
          <w:b/>
          <w:bCs/>
          <w:sz w:val="48"/>
          <w:szCs w:val="48"/>
          <w:u w:val="single"/>
        </w:rPr>
      </w:pPr>
      <w:r w:rsidRPr="00942831">
        <w:rPr>
          <w:rFonts w:ascii="Bell MT" w:hAnsi="Bell MT"/>
          <w:b/>
          <w:bCs/>
          <w:sz w:val="48"/>
          <w:szCs w:val="48"/>
          <w:u w:val="single"/>
        </w:rPr>
        <w:t>Dashboard Design Strategy</w:t>
      </w:r>
    </w:p>
    <w:p w14:paraId="35D588A9" w14:textId="77777777" w:rsidR="00942831" w:rsidRPr="00942831" w:rsidRDefault="00942831" w:rsidP="00942831">
      <w:pPr>
        <w:rPr>
          <w:rFonts w:ascii="Aptos" w:hAnsi="Aptos"/>
          <w:sz w:val="24"/>
          <w:szCs w:val="24"/>
        </w:rPr>
      </w:pPr>
      <w:r w:rsidRPr="00942831">
        <w:rPr>
          <w:rFonts w:ascii="Aptos" w:hAnsi="Aptos"/>
          <w:sz w:val="24"/>
          <w:szCs w:val="24"/>
        </w:rPr>
        <w:t>A well-designed dashboard should guide the user's eye and present key information in a logical and easy-to-understand way. The goal is to move from a high-level overview to more specific details, allowing for quick insights and deeper analysis.</w:t>
      </w:r>
    </w:p>
    <w:p w14:paraId="5BE8995A" w14:textId="77777777" w:rsidR="00942831" w:rsidRPr="00942831" w:rsidRDefault="00942831" w:rsidP="00942831">
      <w:pPr>
        <w:rPr>
          <w:rFonts w:ascii="Aptos" w:hAnsi="Aptos"/>
          <w:b/>
          <w:bCs/>
          <w:sz w:val="24"/>
          <w:szCs w:val="24"/>
        </w:rPr>
      </w:pPr>
      <w:r w:rsidRPr="00942831">
        <w:rPr>
          <w:rFonts w:ascii="Aptos" w:hAnsi="Aptos"/>
          <w:b/>
          <w:bCs/>
          <w:sz w:val="24"/>
          <w:szCs w:val="24"/>
        </w:rPr>
        <w:t>Layout and Design</w:t>
      </w:r>
    </w:p>
    <w:p w14:paraId="0550095C" w14:textId="77777777" w:rsidR="00942831" w:rsidRPr="00942831" w:rsidRDefault="00942831" w:rsidP="00942831">
      <w:pPr>
        <w:rPr>
          <w:rFonts w:ascii="Aptos" w:hAnsi="Aptos"/>
          <w:sz w:val="24"/>
          <w:szCs w:val="24"/>
        </w:rPr>
      </w:pPr>
      <w:r w:rsidRPr="00942831">
        <w:rPr>
          <w:rFonts w:ascii="Aptos" w:hAnsi="Aptos"/>
          <w:sz w:val="24"/>
          <w:szCs w:val="24"/>
        </w:rPr>
        <w:t>A good dashboard layout follows a top-down, left-to-right hierarchy, mirroring how people naturally read.</w:t>
      </w:r>
    </w:p>
    <w:p w14:paraId="6A83C4F8" w14:textId="5B297B22" w:rsidR="00942831" w:rsidRPr="00942831" w:rsidRDefault="00942831" w:rsidP="00942831">
      <w:pPr>
        <w:numPr>
          <w:ilvl w:val="0"/>
          <w:numId w:val="2"/>
        </w:numPr>
        <w:rPr>
          <w:rFonts w:ascii="Aptos" w:hAnsi="Aptos"/>
          <w:sz w:val="24"/>
          <w:szCs w:val="24"/>
        </w:rPr>
      </w:pPr>
      <w:r w:rsidRPr="00942831">
        <w:rPr>
          <w:rFonts w:ascii="Aptos" w:hAnsi="Aptos"/>
          <w:b/>
          <w:bCs/>
          <w:sz w:val="24"/>
          <w:szCs w:val="24"/>
        </w:rPr>
        <w:t>Top Section:</w:t>
      </w:r>
      <w:r w:rsidRPr="00942831">
        <w:rPr>
          <w:rFonts w:ascii="Aptos" w:hAnsi="Aptos"/>
          <w:sz w:val="24"/>
          <w:szCs w:val="24"/>
        </w:rPr>
        <w:t xml:space="preserve"> This is the "at-a-glance" area. It should contain key performance indicators (KPIs) or single-number metrics that summarize the most critical information. For example, a card showing "Total Revenue</w:t>
      </w:r>
      <w:r w:rsidR="00EE2266" w:rsidRPr="00942831">
        <w:rPr>
          <w:rFonts w:ascii="Aptos" w:hAnsi="Aptos"/>
          <w:sz w:val="24"/>
          <w:szCs w:val="24"/>
        </w:rPr>
        <w:t>”,</w:t>
      </w:r>
      <w:r w:rsidRPr="00942831">
        <w:rPr>
          <w:rFonts w:ascii="Aptos" w:hAnsi="Aptos"/>
          <w:sz w:val="24"/>
          <w:szCs w:val="24"/>
        </w:rPr>
        <w:t xml:space="preserve"> or "Number of Active Users" would go here. This gives the user an immediate sense of the data's health.</w:t>
      </w:r>
    </w:p>
    <w:p w14:paraId="5C2840EC" w14:textId="77777777" w:rsidR="00942831" w:rsidRPr="00942831" w:rsidRDefault="00942831" w:rsidP="00942831">
      <w:pPr>
        <w:numPr>
          <w:ilvl w:val="0"/>
          <w:numId w:val="2"/>
        </w:numPr>
        <w:rPr>
          <w:rFonts w:ascii="Aptos" w:hAnsi="Aptos"/>
          <w:sz w:val="24"/>
          <w:szCs w:val="24"/>
        </w:rPr>
      </w:pPr>
      <w:r w:rsidRPr="00942831">
        <w:rPr>
          <w:rFonts w:ascii="Aptos" w:hAnsi="Aptos"/>
          <w:b/>
          <w:bCs/>
          <w:sz w:val="24"/>
          <w:szCs w:val="24"/>
        </w:rPr>
        <w:t>Middle Section:</w:t>
      </w:r>
      <w:r w:rsidRPr="00942831">
        <w:rPr>
          <w:rFonts w:ascii="Aptos" w:hAnsi="Aptos"/>
          <w:sz w:val="24"/>
          <w:szCs w:val="24"/>
        </w:rPr>
        <w:t xml:space="preserve"> This is the primary content area where you present your main visualizations. It should be dedicated to the most important trends and comparisons. This is where you'll place charts that address the core questions of your analysis.</w:t>
      </w:r>
    </w:p>
    <w:p w14:paraId="0F4F8DFB" w14:textId="77777777" w:rsidR="00942831" w:rsidRPr="00942831" w:rsidRDefault="00942831" w:rsidP="00942831">
      <w:pPr>
        <w:numPr>
          <w:ilvl w:val="0"/>
          <w:numId w:val="2"/>
        </w:numPr>
        <w:rPr>
          <w:rFonts w:ascii="Aptos" w:hAnsi="Aptos"/>
          <w:sz w:val="24"/>
          <w:szCs w:val="24"/>
        </w:rPr>
      </w:pPr>
      <w:r w:rsidRPr="00942831">
        <w:rPr>
          <w:rFonts w:ascii="Aptos" w:hAnsi="Aptos"/>
          <w:b/>
          <w:bCs/>
          <w:sz w:val="24"/>
          <w:szCs w:val="24"/>
        </w:rPr>
        <w:t>Bottom Section:</w:t>
      </w:r>
      <w:r w:rsidRPr="00942831">
        <w:rPr>
          <w:rFonts w:ascii="Aptos" w:hAnsi="Aptos"/>
          <w:sz w:val="24"/>
          <w:szCs w:val="24"/>
        </w:rPr>
        <w:t xml:space="preserve"> This area is for more detailed or secondary information, such as tables, detailed lists, or less critical visualizations that a user might want to explore after understanding the main points.</w:t>
      </w:r>
    </w:p>
    <w:p w14:paraId="7A068D67" w14:textId="0F61A5EB" w:rsidR="00942831" w:rsidRPr="00942831" w:rsidRDefault="00942831" w:rsidP="00942831">
      <w:pPr>
        <w:rPr>
          <w:rFonts w:ascii="Aptos" w:hAnsi="Aptos"/>
          <w:sz w:val="24"/>
          <w:szCs w:val="24"/>
        </w:rPr>
      </w:pPr>
      <w:r w:rsidRPr="00942831">
        <w:rPr>
          <w:rFonts w:ascii="Aptos" w:hAnsi="Aptos"/>
          <w:sz w:val="24"/>
          <w:szCs w:val="24"/>
        </w:rPr>
        <w:t xml:space="preserve">Consistency is key. Use a clean and consistent </w:t>
      </w:r>
      <w:r w:rsidR="00EE2266" w:rsidRPr="00942831">
        <w:rPr>
          <w:rFonts w:ascii="Aptos" w:hAnsi="Aptos"/>
          <w:sz w:val="24"/>
          <w:szCs w:val="24"/>
        </w:rPr>
        <w:t>colour</w:t>
      </w:r>
      <w:r w:rsidRPr="00942831">
        <w:rPr>
          <w:rFonts w:ascii="Aptos" w:hAnsi="Aptos"/>
          <w:sz w:val="24"/>
          <w:szCs w:val="24"/>
        </w:rPr>
        <w:t xml:space="preserve"> palette, maintain uniform spacing between elements, and use a simple, readable font to ensure the dashboard is not cluttered and is easy to scan.</w:t>
      </w:r>
    </w:p>
    <w:p w14:paraId="686BA399" w14:textId="77777777" w:rsidR="00942831" w:rsidRPr="00A648FF" w:rsidRDefault="00942831" w:rsidP="00942831">
      <w:pPr>
        <w:rPr>
          <w:rFonts w:ascii="Aptos" w:hAnsi="Aptos"/>
          <w:b/>
          <w:bCs/>
          <w:sz w:val="30"/>
          <w:szCs w:val="30"/>
        </w:rPr>
      </w:pPr>
      <w:r w:rsidRPr="00A648FF">
        <w:rPr>
          <w:rFonts w:ascii="Aptos" w:hAnsi="Aptos"/>
          <w:b/>
          <w:bCs/>
          <w:sz w:val="30"/>
          <w:szCs w:val="30"/>
        </w:rPr>
        <w:t>Choice of Visualizations</w:t>
      </w:r>
    </w:p>
    <w:p w14:paraId="0470161A" w14:textId="77777777" w:rsidR="00942831" w:rsidRPr="00942831" w:rsidRDefault="00942831" w:rsidP="00942831">
      <w:pPr>
        <w:rPr>
          <w:rFonts w:ascii="Aptos" w:hAnsi="Aptos"/>
          <w:sz w:val="24"/>
          <w:szCs w:val="24"/>
        </w:rPr>
      </w:pPr>
      <w:r w:rsidRPr="00942831">
        <w:rPr>
          <w:rFonts w:ascii="Aptos" w:hAnsi="Aptos"/>
          <w:sz w:val="24"/>
          <w:szCs w:val="24"/>
        </w:rPr>
        <w:t>The best visualizations are chosen to match the type of information you are trying to convey.</w:t>
      </w:r>
    </w:p>
    <w:p w14:paraId="5B0C9E0A" w14:textId="77777777" w:rsidR="00942831" w:rsidRPr="00942831" w:rsidRDefault="00942831" w:rsidP="00942831">
      <w:pPr>
        <w:numPr>
          <w:ilvl w:val="0"/>
          <w:numId w:val="3"/>
        </w:numPr>
        <w:rPr>
          <w:rFonts w:ascii="Aptos" w:hAnsi="Aptos"/>
          <w:sz w:val="24"/>
          <w:szCs w:val="24"/>
        </w:rPr>
      </w:pPr>
      <w:r w:rsidRPr="00942831">
        <w:rPr>
          <w:rFonts w:ascii="Aptos" w:hAnsi="Aptos"/>
          <w:b/>
          <w:bCs/>
          <w:sz w:val="24"/>
          <w:szCs w:val="24"/>
        </w:rPr>
        <w:t>Line Chart:</w:t>
      </w:r>
      <w:r w:rsidRPr="00942831">
        <w:rPr>
          <w:rFonts w:ascii="Aptos" w:hAnsi="Aptos"/>
          <w:sz w:val="24"/>
          <w:szCs w:val="24"/>
        </w:rPr>
        <w:t xml:space="preserve"> A line chart is the ideal choice for </w:t>
      </w:r>
      <w:r w:rsidRPr="00942831">
        <w:rPr>
          <w:rFonts w:ascii="Aptos" w:hAnsi="Aptos"/>
          <w:b/>
          <w:bCs/>
          <w:sz w:val="24"/>
          <w:szCs w:val="24"/>
        </w:rPr>
        <w:t>trends over time</w:t>
      </w:r>
      <w:r w:rsidRPr="00942831">
        <w:rPr>
          <w:rFonts w:ascii="Aptos" w:hAnsi="Aptos"/>
          <w:sz w:val="24"/>
          <w:szCs w:val="24"/>
        </w:rPr>
        <w:t>. If you are showing how a value changes day-to-day, month-to-month, or year-to-year (for example, user sign-ups over a year), a line chart clearly illustrates the trend and rate of change.</w:t>
      </w:r>
    </w:p>
    <w:p w14:paraId="0392369C" w14:textId="0294658E" w:rsidR="00E90C62" w:rsidRPr="00A648FF" w:rsidRDefault="00942831" w:rsidP="00A648FF">
      <w:pPr>
        <w:numPr>
          <w:ilvl w:val="0"/>
          <w:numId w:val="3"/>
        </w:numPr>
        <w:rPr>
          <w:rFonts w:ascii="Aptos" w:hAnsi="Aptos"/>
          <w:sz w:val="24"/>
          <w:szCs w:val="24"/>
        </w:rPr>
      </w:pPr>
      <w:r w:rsidRPr="00942831">
        <w:rPr>
          <w:rFonts w:ascii="Aptos" w:hAnsi="Aptos"/>
          <w:b/>
          <w:bCs/>
          <w:sz w:val="24"/>
          <w:szCs w:val="24"/>
        </w:rPr>
        <w:t>Bar Chart:</w:t>
      </w:r>
      <w:r w:rsidRPr="00942831">
        <w:rPr>
          <w:rFonts w:ascii="Aptos" w:hAnsi="Aptos"/>
          <w:sz w:val="24"/>
          <w:szCs w:val="24"/>
        </w:rPr>
        <w:t xml:space="preserve"> A bar chart is perfect for </w:t>
      </w:r>
      <w:r w:rsidRPr="00942831">
        <w:rPr>
          <w:rFonts w:ascii="Aptos" w:hAnsi="Aptos"/>
          <w:b/>
          <w:bCs/>
          <w:sz w:val="24"/>
          <w:szCs w:val="24"/>
        </w:rPr>
        <w:t>comparisons between categories</w:t>
      </w:r>
      <w:r w:rsidRPr="00942831">
        <w:rPr>
          <w:rFonts w:ascii="Aptos" w:hAnsi="Aptos"/>
          <w:sz w:val="24"/>
          <w:szCs w:val="24"/>
        </w:rPr>
        <w:t xml:space="preserve">. Whether </w:t>
      </w:r>
      <w:r w:rsidR="00EE2266" w:rsidRPr="00942831">
        <w:rPr>
          <w:rFonts w:ascii="Aptos" w:hAnsi="Aptos"/>
          <w:sz w:val="24"/>
          <w:szCs w:val="24"/>
        </w:rPr>
        <w:t>you are</w:t>
      </w:r>
      <w:r w:rsidRPr="00942831">
        <w:rPr>
          <w:rFonts w:ascii="Aptos" w:hAnsi="Aptos"/>
          <w:sz w:val="24"/>
          <w:szCs w:val="24"/>
        </w:rPr>
        <w:t xml:space="preserve"> comparing sales by product, user demographics by region, or survey responses by age group, a bar chart makes it easy to see which category is </w:t>
      </w:r>
      <w:r w:rsidRPr="00942831">
        <w:rPr>
          <w:rFonts w:ascii="Aptos" w:hAnsi="Aptos"/>
          <w:sz w:val="24"/>
          <w:szCs w:val="24"/>
        </w:rPr>
        <w:lastRenderedPageBreak/>
        <w:t>highest or lowest. A horizontal bar chart can be particularly effective when category names are long.</w:t>
      </w:r>
    </w:p>
    <w:p w14:paraId="53CF81D5" w14:textId="77777777" w:rsidR="00E90C62" w:rsidRPr="00942831" w:rsidRDefault="00E90C62" w:rsidP="00E90C62">
      <w:pPr>
        <w:numPr>
          <w:ilvl w:val="0"/>
          <w:numId w:val="3"/>
        </w:numPr>
        <w:rPr>
          <w:rFonts w:ascii="Aptos" w:hAnsi="Aptos"/>
          <w:sz w:val="24"/>
          <w:szCs w:val="24"/>
        </w:rPr>
      </w:pPr>
      <w:r w:rsidRPr="00942831">
        <w:rPr>
          <w:rFonts w:ascii="Aptos" w:hAnsi="Aptos"/>
          <w:b/>
          <w:bCs/>
          <w:sz w:val="24"/>
          <w:szCs w:val="24"/>
        </w:rPr>
        <w:t>Pie or Donut Chart:</w:t>
      </w:r>
      <w:r w:rsidRPr="00942831">
        <w:rPr>
          <w:rFonts w:ascii="Aptos" w:hAnsi="Aptos"/>
          <w:sz w:val="24"/>
          <w:szCs w:val="24"/>
        </w:rPr>
        <w:t xml:space="preserve"> Use a pie or donut chart to show </w:t>
      </w:r>
      <w:r w:rsidRPr="00942831">
        <w:rPr>
          <w:rFonts w:ascii="Aptos" w:hAnsi="Aptos"/>
          <w:b/>
          <w:bCs/>
          <w:sz w:val="24"/>
          <w:szCs w:val="24"/>
        </w:rPr>
        <w:t>proportions of a whole</w:t>
      </w:r>
      <w:r w:rsidRPr="00942831">
        <w:rPr>
          <w:rFonts w:ascii="Aptos" w:hAnsi="Aptos"/>
          <w:sz w:val="24"/>
          <w:szCs w:val="24"/>
        </w:rPr>
        <w:t>. This type of chart is best for a small number of categories (usually less than five) to show how each part contributes to the total, such as the market share of different product lines.</w:t>
      </w:r>
    </w:p>
    <w:p w14:paraId="5AB4B553" w14:textId="2CB62B0D" w:rsidR="00E90C62" w:rsidRPr="00942831" w:rsidRDefault="00E90C62" w:rsidP="00E90C62">
      <w:pPr>
        <w:numPr>
          <w:ilvl w:val="0"/>
          <w:numId w:val="3"/>
        </w:numPr>
        <w:rPr>
          <w:rFonts w:ascii="Aptos" w:hAnsi="Aptos"/>
          <w:sz w:val="24"/>
          <w:szCs w:val="24"/>
        </w:rPr>
      </w:pPr>
      <w:r w:rsidRPr="00942831">
        <w:rPr>
          <w:rFonts w:ascii="Aptos" w:hAnsi="Aptos"/>
          <w:b/>
          <w:bCs/>
          <w:sz w:val="24"/>
          <w:szCs w:val="24"/>
        </w:rPr>
        <w:t>Key Performance Indicator (KPI) Cards:</w:t>
      </w:r>
      <w:r w:rsidRPr="00942831">
        <w:rPr>
          <w:rFonts w:ascii="Aptos" w:hAnsi="Aptos"/>
          <w:sz w:val="24"/>
          <w:szCs w:val="24"/>
        </w:rPr>
        <w:t xml:space="preserve"> These are single, large numbers with a label. </w:t>
      </w:r>
      <w:r w:rsidR="00EE2266" w:rsidRPr="00942831">
        <w:rPr>
          <w:rFonts w:ascii="Aptos" w:hAnsi="Aptos"/>
          <w:sz w:val="24"/>
          <w:szCs w:val="24"/>
        </w:rPr>
        <w:t>They are</w:t>
      </w:r>
      <w:r w:rsidRPr="00942831">
        <w:rPr>
          <w:rFonts w:ascii="Aptos" w:hAnsi="Aptos"/>
          <w:sz w:val="24"/>
          <w:szCs w:val="24"/>
        </w:rPr>
        <w:t xml:space="preserve"> great for a quick summary of a crucial metric like total revenue, average order value, or a conversion rate. Placing these at the top of the dashboard provides immediate context.</w:t>
      </w:r>
    </w:p>
    <w:p w14:paraId="619D0F09" w14:textId="77777777" w:rsidR="00E90C62" w:rsidRPr="00A648FF" w:rsidRDefault="00E90C62" w:rsidP="00E90C62">
      <w:pPr>
        <w:rPr>
          <w:rFonts w:ascii="Aptos" w:hAnsi="Aptos"/>
          <w:b/>
          <w:bCs/>
          <w:sz w:val="30"/>
          <w:szCs w:val="30"/>
        </w:rPr>
      </w:pPr>
      <w:r w:rsidRPr="00A648FF">
        <w:rPr>
          <w:rFonts w:ascii="Aptos" w:hAnsi="Aptos"/>
          <w:b/>
          <w:bCs/>
          <w:sz w:val="30"/>
          <w:szCs w:val="30"/>
        </w:rPr>
        <w:t>Interactive Elements</w:t>
      </w:r>
    </w:p>
    <w:p w14:paraId="6156BCF6" w14:textId="77777777" w:rsidR="00E90C62" w:rsidRPr="00942831" w:rsidRDefault="00E90C62" w:rsidP="00E90C62">
      <w:pPr>
        <w:rPr>
          <w:rFonts w:ascii="Aptos" w:hAnsi="Aptos"/>
          <w:sz w:val="24"/>
          <w:szCs w:val="24"/>
        </w:rPr>
      </w:pPr>
      <w:r w:rsidRPr="00942831">
        <w:rPr>
          <w:rFonts w:ascii="Aptos" w:hAnsi="Aptos"/>
          <w:sz w:val="24"/>
          <w:szCs w:val="24"/>
        </w:rPr>
        <w:t>Adding interactive elements transforms a static report into a dynamic tool that users can explore on their own.</w:t>
      </w:r>
    </w:p>
    <w:p w14:paraId="579C0A66" w14:textId="77777777" w:rsidR="00E90C62" w:rsidRPr="00942831" w:rsidRDefault="00E90C62" w:rsidP="00E90C62">
      <w:pPr>
        <w:numPr>
          <w:ilvl w:val="0"/>
          <w:numId w:val="4"/>
        </w:numPr>
        <w:rPr>
          <w:rFonts w:ascii="Aptos" w:hAnsi="Aptos"/>
          <w:sz w:val="24"/>
          <w:szCs w:val="24"/>
        </w:rPr>
      </w:pPr>
      <w:r w:rsidRPr="00942831">
        <w:rPr>
          <w:rFonts w:ascii="Aptos" w:hAnsi="Aptos"/>
          <w:b/>
          <w:bCs/>
          <w:sz w:val="24"/>
          <w:szCs w:val="24"/>
        </w:rPr>
        <w:t>Slicers/Filters:</w:t>
      </w:r>
      <w:r w:rsidRPr="00942831">
        <w:rPr>
          <w:rFonts w:ascii="Aptos" w:hAnsi="Aptos"/>
          <w:sz w:val="24"/>
          <w:szCs w:val="24"/>
        </w:rPr>
        <w:t xml:space="preserve"> These are essential for allowing users to </w:t>
      </w:r>
      <w:r w:rsidRPr="00942831">
        <w:rPr>
          <w:rFonts w:ascii="Aptos" w:hAnsi="Aptos"/>
          <w:b/>
          <w:bCs/>
          <w:sz w:val="24"/>
          <w:szCs w:val="24"/>
        </w:rPr>
        <w:t>filter data based on different dimensions</w:t>
      </w:r>
      <w:r w:rsidRPr="00942831">
        <w:rPr>
          <w:rFonts w:ascii="Aptos" w:hAnsi="Aptos"/>
          <w:sz w:val="24"/>
          <w:szCs w:val="24"/>
        </w:rPr>
        <w:t>. You can add filters for time ranges, categories or any other attribute. This lets the user customize the view to answer specific questions.</w:t>
      </w:r>
    </w:p>
    <w:p w14:paraId="1847CD83" w14:textId="77777777" w:rsidR="00E90C62" w:rsidRPr="00942831" w:rsidRDefault="00E90C62" w:rsidP="00E90C62">
      <w:pPr>
        <w:numPr>
          <w:ilvl w:val="0"/>
          <w:numId w:val="4"/>
        </w:numPr>
        <w:rPr>
          <w:rFonts w:ascii="Aptos" w:hAnsi="Aptos"/>
          <w:sz w:val="24"/>
          <w:szCs w:val="24"/>
        </w:rPr>
      </w:pPr>
      <w:r w:rsidRPr="00942831">
        <w:rPr>
          <w:rFonts w:ascii="Aptos" w:hAnsi="Aptos"/>
          <w:b/>
          <w:bCs/>
          <w:sz w:val="24"/>
          <w:szCs w:val="24"/>
        </w:rPr>
        <w:t>Drill-Down Capability:</w:t>
      </w:r>
      <w:r w:rsidRPr="00942831">
        <w:rPr>
          <w:rFonts w:ascii="Aptos" w:hAnsi="Aptos"/>
          <w:sz w:val="24"/>
          <w:szCs w:val="24"/>
        </w:rPr>
        <w:t xml:space="preserve"> This feature allows a user to click on a high-level visualization (like a total sales number) and </w:t>
      </w:r>
      <w:r w:rsidRPr="00942831">
        <w:rPr>
          <w:rFonts w:ascii="Aptos" w:hAnsi="Aptos"/>
          <w:b/>
          <w:bCs/>
          <w:sz w:val="24"/>
          <w:szCs w:val="24"/>
        </w:rPr>
        <w:t>see the underlying data in more detail</w:t>
      </w:r>
      <w:r w:rsidRPr="00942831">
        <w:rPr>
          <w:rFonts w:ascii="Aptos" w:hAnsi="Aptos"/>
          <w:sz w:val="24"/>
          <w:szCs w:val="24"/>
        </w:rPr>
        <w:t xml:space="preserve"> (like sales by individual store or salesperson). This provides a seamless way to move from a summary to the raw data without leaving the dashboard.</w:t>
      </w:r>
    </w:p>
    <w:p w14:paraId="15A3E7FE" w14:textId="77777777" w:rsidR="00E90C62" w:rsidRPr="00942831" w:rsidRDefault="00E90C62" w:rsidP="00E90C62">
      <w:pPr>
        <w:numPr>
          <w:ilvl w:val="0"/>
          <w:numId w:val="4"/>
        </w:numPr>
        <w:rPr>
          <w:rFonts w:ascii="Aptos" w:hAnsi="Aptos"/>
          <w:sz w:val="24"/>
          <w:szCs w:val="24"/>
        </w:rPr>
      </w:pPr>
      <w:r w:rsidRPr="00942831">
        <w:rPr>
          <w:rFonts w:ascii="Aptos" w:hAnsi="Aptos"/>
          <w:b/>
          <w:bCs/>
          <w:sz w:val="24"/>
          <w:szCs w:val="24"/>
        </w:rPr>
        <w:t>Tooltips:</w:t>
      </w:r>
      <w:r w:rsidRPr="00942831">
        <w:rPr>
          <w:rFonts w:ascii="Aptos" w:hAnsi="Aptos"/>
          <w:sz w:val="24"/>
          <w:szCs w:val="24"/>
        </w:rPr>
        <w:t xml:space="preserve"> When a user hovers over a data point on a chart, a tooltip can appear to show more precise details, such as the exact value and date. This adds a layer of useful information without cluttering the main visualization.</w:t>
      </w:r>
    </w:p>
    <w:p w14:paraId="5C03EB26" w14:textId="77777777" w:rsidR="00E90C62" w:rsidRDefault="00E90C62">
      <w:pPr>
        <w:rPr>
          <w:rFonts w:ascii="Aptos" w:hAnsi="Aptos"/>
          <w:b/>
          <w:bCs/>
          <w:sz w:val="24"/>
          <w:szCs w:val="24"/>
        </w:rPr>
      </w:pPr>
      <w:r>
        <w:rPr>
          <w:rFonts w:ascii="Aptos" w:hAnsi="Aptos"/>
          <w:b/>
          <w:bCs/>
          <w:sz w:val="24"/>
          <w:szCs w:val="24"/>
        </w:rPr>
        <w:br w:type="page"/>
      </w:r>
    </w:p>
    <w:p w14:paraId="6D47DE07" w14:textId="77777777" w:rsidR="00291A90" w:rsidRDefault="004A1722" w:rsidP="00291A90">
      <w:pPr>
        <w:jc w:val="center"/>
        <w:rPr>
          <w:rFonts w:ascii="Bell MT" w:hAnsi="Bell MT"/>
          <w:b/>
          <w:bCs/>
          <w:sz w:val="48"/>
          <w:szCs w:val="48"/>
          <w:u w:val="single"/>
        </w:rPr>
      </w:pPr>
      <w:r w:rsidRPr="00291A90">
        <w:rPr>
          <w:rFonts w:ascii="Bell MT" w:hAnsi="Bell MT"/>
          <w:b/>
          <w:bCs/>
          <w:sz w:val="48"/>
          <w:szCs w:val="48"/>
          <w:u w:val="single"/>
        </w:rPr>
        <w:lastRenderedPageBreak/>
        <w:t>Questions and Solutions</w:t>
      </w:r>
    </w:p>
    <w:p w14:paraId="667FBFFE" w14:textId="77777777" w:rsidR="00700626" w:rsidRDefault="00700626" w:rsidP="00700626">
      <w:pPr>
        <w:pStyle w:val="Heading3"/>
      </w:pPr>
      <w:r>
        <w:rPr>
          <w:rStyle w:val="Strong"/>
          <w:b w:val="0"/>
          <w:bCs w:val="0"/>
        </w:rPr>
        <w:t>Q1: Which role has the highest total salary?</w:t>
      </w:r>
    </w:p>
    <w:p w14:paraId="4DF55DAC" w14:textId="77777777" w:rsidR="00700626" w:rsidRDefault="00700626" w:rsidP="00700626">
      <w:pPr>
        <w:pStyle w:val="NormalWeb"/>
      </w:pPr>
      <w:r>
        <w:rPr>
          <w:rStyle w:val="Strong"/>
          <w:rFonts w:eastAsiaTheme="majorEastAsia"/>
        </w:rPr>
        <w:t>Solution:</w:t>
      </w:r>
      <w:r>
        <w:t xml:space="preserve"> The </w:t>
      </w:r>
      <w:r>
        <w:rPr>
          <w:rStyle w:val="Strong"/>
          <w:rFonts w:eastAsiaTheme="majorEastAsia"/>
        </w:rPr>
        <w:t>Master</w:t>
      </w:r>
      <w:r>
        <w:t xml:space="preserve"> category has the highest total salary of </w:t>
      </w:r>
      <w:r>
        <w:rPr>
          <w:rStyle w:val="Strong"/>
          <w:rFonts w:eastAsiaTheme="majorEastAsia"/>
        </w:rPr>
        <w:t>661,775,000</w:t>
      </w:r>
      <w:r>
        <w:t>.</w:t>
      </w:r>
    </w:p>
    <w:p w14:paraId="591766A0" w14:textId="77777777" w:rsidR="00700626" w:rsidRDefault="00BC4B45" w:rsidP="00700626">
      <w:r>
        <w:pict w14:anchorId="012FA8E7">
          <v:rect id="_x0000_i1025" style="width:0;height:1.5pt" o:hralign="center" o:hrstd="t" o:hr="t" fillcolor="#a0a0a0" stroked="f"/>
        </w:pict>
      </w:r>
    </w:p>
    <w:p w14:paraId="71C8EB7A" w14:textId="77777777" w:rsidR="00700626" w:rsidRDefault="00700626" w:rsidP="00700626">
      <w:pPr>
        <w:pStyle w:val="Heading3"/>
      </w:pPr>
      <w:r>
        <w:rPr>
          <w:rStyle w:val="Strong"/>
          <w:b w:val="0"/>
          <w:bCs w:val="0"/>
        </w:rPr>
        <w:t>Q2: Which role has the lowest total experience years?</w:t>
      </w:r>
    </w:p>
    <w:p w14:paraId="43FEA1FA" w14:textId="77777777" w:rsidR="00700626" w:rsidRDefault="00700626" w:rsidP="00700626">
      <w:pPr>
        <w:pStyle w:val="NormalWeb"/>
      </w:pPr>
      <w:r>
        <w:rPr>
          <w:rStyle w:val="Strong"/>
          <w:rFonts w:eastAsiaTheme="majorEastAsia"/>
        </w:rPr>
        <w:t>Solution:</w:t>
      </w:r>
      <w:r>
        <w:t xml:space="preserve"> </w:t>
      </w:r>
      <w:r>
        <w:rPr>
          <w:rStyle w:val="Strong"/>
          <w:rFonts w:eastAsiaTheme="majorEastAsia"/>
        </w:rPr>
        <w:t>Interns</w:t>
      </w:r>
      <w:r>
        <w:t xml:space="preserve"> have the lowest total experience of </w:t>
      </w:r>
      <w:r>
        <w:rPr>
          <w:rStyle w:val="Strong"/>
          <w:rFonts w:eastAsiaTheme="majorEastAsia"/>
        </w:rPr>
        <w:t>301 years</w:t>
      </w:r>
      <w:r>
        <w:t>.</w:t>
      </w:r>
    </w:p>
    <w:p w14:paraId="1A98DB00" w14:textId="77777777" w:rsidR="00700626" w:rsidRDefault="00BC4B45" w:rsidP="00700626">
      <w:r>
        <w:pict w14:anchorId="1C6F5FC4">
          <v:rect id="_x0000_i1026" style="width:0;height:1.5pt" o:hralign="center" o:hrstd="t" o:hr="t" fillcolor="#a0a0a0" stroked="f"/>
        </w:pict>
      </w:r>
    </w:p>
    <w:p w14:paraId="7516470B" w14:textId="77777777" w:rsidR="00700626" w:rsidRDefault="00700626" w:rsidP="00700626">
      <w:pPr>
        <w:pStyle w:val="Heading3"/>
      </w:pPr>
      <w:r>
        <w:rPr>
          <w:rStyle w:val="Strong"/>
          <w:b w:val="0"/>
          <w:bCs w:val="0"/>
        </w:rPr>
        <w:t>Q3: On average, who earns more across all roles — Male or Female employees?</w:t>
      </w:r>
    </w:p>
    <w:p w14:paraId="72B06C1A" w14:textId="77777777" w:rsidR="00700626" w:rsidRDefault="00700626" w:rsidP="00700626">
      <w:pPr>
        <w:pStyle w:val="NormalWeb"/>
      </w:pPr>
      <w:r>
        <w:rPr>
          <w:rStyle w:val="Strong"/>
          <w:rFonts w:eastAsiaTheme="majorEastAsia"/>
        </w:rPr>
        <w:t>Solution:</w:t>
      </w:r>
    </w:p>
    <w:p w14:paraId="75300C11" w14:textId="77777777" w:rsidR="00700626" w:rsidRDefault="00700626" w:rsidP="00700626">
      <w:pPr>
        <w:pStyle w:val="NormalWeb"/>
        <w:numPr>
          <w:ilvl w:val="0"/>
          <w:numId w:val="9"/>
        </w:numPr>
      </w:pPr>
      <w:r>
        <w:t xml:space="preserve">Total Male salary = </w:t>
      </w:r>
      <w:r>
        <w:rPr>
          <w:rStyle w:val="Strong"/>
          <w:rFonts w:eastAsiaTheme="majorEastAsia"/>
        </w:rPr>
        <w:t>593,350,000</w:t>
      </w:r>
    </w:p>
    <w:p w14:paraId="4F4BD44C" w14:textId="77777777" w:rsidR="00700626" w:rsidRDefault="00700626" w:rsidP="00700626">
      <w:pPr>
        <w:pStyle w:val="NormalWeb"/>
        <w:numPr>
          <w:ilvl w:val="0"/>
          <w:numId w:val="9"/>
        </w:numPr>
      </w:pPr>
      <w:r>
        <w:t xml:space="preserve">Total Female salary = </w:t>
      </w:r>
      <w:r>
        <w:rPr>
          <w:rStyle w:val="Strong"/>
          <w:rFonts w:eastAsiaTheme="majorEastAsia"/>
        </w:rPr>
        <w:t>560,465,000</w:t>
      </w:r>
    </w:p>
    <w:p w14:paraId="2B1C45A5" w14:textId="77777777" w:rsidR="00700626" w:rsidRDefault="00BC4B45" w:rsidP="00700626">
      <w:r>
        <w:pict w14:anchorId="77B99E5E">
          <v:rect id="_x0000_i1027" style="width:0;height:1.5pt" o:hralign="center" o:hrstd="t" o:hr="t" fillcolor="#a0a0a0" stroked="f"/>
        </w:pict>
      </w:r>
    </w:p>
    <w:p w14:paraId="76A8A334" w14:textId="77777777" w:rsidR="00700626" w:rsidRDefault="00700626" w:rsidP="00700626">
      <w:pPr>
        <w:pStyle w:val="Heading3"/>
      </w:pPr>
      <w:r>
        <w:rPr>
          <w:rStyle w:val="Strong"/>
          <w:b w:val="0"/>
          <w:bCs w:val="0"/>
        </w:rPr>
        <w:t>Q4: Which role has the largest gender salary gap?</w:t>
      </w:r>
    </w:p>
    <w:p w14:paraId="3E8A010B" w14:textId="77777777" w:rsidR="00700626" w:rsidRDefault="00700626" w:rsidP="00700626">
      <w:pPr>
        <w:pStyle w:val="NormalWeb"/>
      </w:pPr>
      <w:r>
        <w:rPr>
          <w:rStyle w:val="Strong"/>
          <w:rFonts w:eastAsiaTheme="majorEastAsia"/>
        </w:rPr>
        <w:t>Solution:</w:t>
      </w:r>
      <w:r>
        <w:t xml:space="preserve"> </w:t>
      </w:r>
      <w:r>
        <w:rPr>
          <w:rStyle w:val="Strong"/>
          <w:rFonts w:eastAsiaTheme="majorEastAsia"/>
        </w:rPr>
        <w:t>Manager</w:t>
      </w:r>
      <w:r>
        <w:t xml:space="preserve"> role shows the largest difference:</w:t>
      </w:r>
    </w:p>
    <w:p w14:paraId="4F56E647" w14:textId="77777777" w:rsidR="00700626" w:rsidRDefault="00700626" w:rsidP="00700626">
      <w:pPr>
        <w:pStyle w:val="NormalWeb"/>
        <w:numPr>
          <w:ilvl w:val="0"/>
          <w:numId w:val="10"/>
        </w:numPr>
      </w:pPr>
      <w:r>
        <w:t xml:space="preserve">Male: </w:t>
      </w:r>
      <w:r>
        <w:rPr>
          <w:rStyle w:val="Strong"/>
          <w:rFonts w:eastAsiaTheme="majorEastAsia"/>
        </w:rPr>
        <w:t>176,305,000</w:t>
      </w:r>
    </w:p>
    <w:p w14:paraId="53CCFF1E" w14:textId="77777777" w:rsidR="00700626" w:rsidRDefault="00700626" w:rsidP="00700626">
      <w:pPr>
        <w:pStyle w:val="NormalWeb"/>
        <w:numPr>
          <w:ilvl w:val="0"/>
          <w:numId w:val="10"/>
        </w:numPr>
      </w:pPr>
      <w:r>
        <w:t xml:space="preserve">Female: </w:t>
      </w:r>
      <w:r>
        <w:rPr>
          <w:rStyle w:val="Strong"/>
          <w:rFonts w:eastAsiaTheme="majorEastAsia"/>
        </w:rPr>
        <w:t>163,670,000</w:t>
      </w:r>
    </w:p>
    <w:p w14:paraId="7A640D1E" w14:textId="77777777" w:rsidR="00700626" w:rsidRDefault="00700626" w:rsidP="00700626">
      <w:pPr>
        <w:pStyle w:val="NormalWeb"/>
        <w:numPr>
          <w:ilvl w:val="0"/>
          <w:numId w:val="10"/>
        </w:numPr>
      </w:pPr>
      <w:r>
        <w:t xml:space="preserve">Gap: </w:t>
      </w:r>
      <w:r>
        <w:rPr>
          <w:rStyle w:val="Strong"/>
          <w:rFonts w:eastAsiaTheme="majorEastAsia"/>
        </w:rPr>
        <w:t>12,635,000</w:t>
      </w:r>
    </w:p>
    <w:p w14:paraId="6B583553" w14:textId="77777777" w:rsidR="00700626" w:rsidRDefault="00BC4B45" w:rsidP="00700626">
      <w:r>
        <w:pict w14:anchorId="26FD8262">
          <v:rect id="_x0000_i1028" style="width:0;height:1.5pt" o:hralign="center" o:hrstd="t" o:hr="t" fillcolor="#a0a0a0" stroked="f"/>
        </w:pict>
      </w:r>
    </w:p>
    <w:p w14:paraId="3202B40E" w14:textId="77777777" w:rsidR="00700626" w:rsidRDefault="00700626" w:rsidP="00700626">
      <w:pPr>
        <w:pStyle w:val="Heading3"/>
      </w:pPr>
      <w:r>
        <w:rPr>
          <w:rStyle w:val="Strong"/>
          <w:b w:val="0"/>
          <w:bCs w:val="0"/>
        </w:rPr>
        <w:t>Q5: What is the average salary per year of experience for Executives?</w:t>
      </w:r>
    </w:p>
    <w:p w14:paraId="2CC23D27" w14:textId="77777777" w:rsidR="00700626" w:rsidRDefault="00700626" w:rsidP="00700626">
      <w:pPr>
        <w:pStyle w:val="NormalWeb"/>
      </w:pPr>
      <w:r>
        <w:rPr>
          <w:rStyle w:val="Strong"/>
          <w:rFonts w:eastAsiaTheme="majorEastAsia"/>
        </w:rPr>
        <w:t>Solution:</w:t>
      </w:r>
    </w:p>
    <w:p w14:paraId="32B0C042" w14:textId="77777777" w:rsidR="00700626" w:rsidRDefault="00700626" w:rsidP="00700626">
      <w:pPr>
        <w:pStyle w:val="NormalWeb"/>
        <w:numPr>
          <w:ilvl w:val="0"/>
          <w:numId w:val="11"/>
        </w:numPr>
      </w:pPr>
      <w:r>
        <w:t xml:space="preserve">Total Salary (Executives) = </w:t>
      </w:r>
      <w:r>
        <w:rPr>
          <w:rStyle w:val="Strong"/>
          <w:rFonts w:eastAsiaTheme="majorEastAsia"/>
        </w:rPr>
        <w:t>219,850,000</w:t>
      </w:r>
    </w:p>
    <w:p w14:paraId="41CC7B91" w14:textId="77777777" w:rsidR="00700626" w:rsidRDefault="00700626" w:rsidP="00700626">
      <w:pPr>
        <w:pStyle w:val="NormalWeb"/>
        <w:numPr>
          <w:ilvl w:val="0"/>
          <w:numId w:val="11"/>
        </w:numPr>
      </w:pPr>
      <w:r>
        <w:t xml:space="preserve">Total Experience (Executives) = </w:t>
      </w:r>
      <w:r>
        <w:rPr>
          <w:rStyle w:val="Strong"/>
          <w:rFonts w:eastAsiaTheme="majorEastAsia"/>
        </w:rPr>
        <w:t>29,341 years</w:t>
      </w:r>
    </w:p>
    <w:p w14:paraId="5CAD507A" w14:textId="77777777" w:rsidR="00700626" w:rsidRDefault="00700626" w:rsidP="00700626">
      <w:pPr>
        <w:pStyle w:val="NormalWeb"/>
        <w:numPr>
          <w:ilvl w:val="0"/>
          <w:numId w:val="11"/>
        </w:numPr>
      </w:pPr>
      <w:r>
        <w:t xml:space="preserve">Average Salary per Year of Experience ≈ </w:t>
      </w:r>
      <w:r>
        <w:rPr>
          <w:rStyle w:val="Strong"/>
          <w:rFonts w:eastAsiaTheme="majorEastAsia"/>
        </w:rPr>
        <w:t>7,490 per year</w:t>
      </w:r>
      <w:r>
        <w:t>.</w:t>
      </w:r>
    </w:p>
    <w:p w14:paraId="48C0C01E" w14:textId="77777777" w:rsidR="00700626" w:rsidRDefault="00700626" w:rsidP="00700626">
      <w:pPr>
        <w:rPr>
          <w:rFonts w:ascii="Bell MT" w:hAnsi="Bell MT"/>
          <w:b/>
          <w:bCs/>
          <w:sz w:val="48"/>
          <w:szCs w:val="48"/>
          <w:u w:val="single"/>
          <w:lang w:val="en-US"/>
        </w:rPr>
      </w:pPr>
    </w:p>
    <w:p w14:paraId="7DC89299" w14:textId="77777777" w:rsidR="00700626" w:rsidRDefault="00700626" w:rsidP="00700626">
      <w:pPr>
        <w:rPr>
          <w:rFonts w:ascii="Bell MT" w:hAnsi="Bell MT"/>
          <w:b/>
          <w:bCs/>
          <w:sz w:val="48"/>
          <w:szCs w:val="48"/>
          <w:u w:val="single"/>
          <w:lang w:val="en-US"/>
        </w:rPr>
      </w:pPr>
    </w:p>
    <w:p w14:paraId="307575B2" w14:textId="0CE5ECDC" w:rsidR="00700626" w:rsidRPr="00EE2266" w:rsidRDefault="006F15E8" w:rsidP="00EE2266">
      <w:pPr>
        <w:jc w:val="center"/>
        <w:rPr>
          <w:rFonts w:ascii="Bell MT" w:hAnsi="Bell MT"/>
          <w:b/>
          <w:bCs/>
          <w:sz w:val="48"/>
          <w:szCs w:val="48"/>
          <w:u w:val="single"/>
          <w:lang w:val="en-US"/>
        </w:rPr>
      </w:pPr>
      <w:r>
        <w:rPr>
          <w:rFonts w:ascii="Bell MT" w:hAnsi="Bell MT"/>
          <w:b/>
          <w:bCs/>
          <w:sz w:val="48"/>
          <w:szCs w:val="48"/>
          <w:u w:val="single"/>
          <w:lang w:val="en-US"/>
        </w:rPr>
        <w:lastRenderedPageBreak/>
        <w:t>Challenges faced and solutions</w:t>
      </w:r>
    </w:p>
    <w:p w14:paraId="1B2941A5" w14:textId="6A5D2C84" w:rsidR="00700626" w:rsidRDefault="00700626">
      <w:pPr>
        <w:rPr>
          <w:rFonts w:ascii="Bell MT" w:hAnsi="Bell MT"/>
          <w:b/>
          <w:bCs/>
          <w:sz w:val="48"/>
          <w:szCs w:val="48"/>
          <w:u w:val="single"/>
        </w:rPr>
      </w:pPr>
    </w:p>
    <w:tbl>
      <w:tblPr>
        <w:tblStyle w:val="TableGrid"/>
        <w:tblW w:w="0" w:type="auto"/>
        <w:tblLook w:val="04A0" w:firstRow="1" w:lastRow="0" w:firstColumn="1" w:lastColumn="0" w:noHBand="0" w:noVBand="1"/>
      </w:tblPr>
      <w:tblGrid>
        <w:gridCol w:w="3005"/>
        <w:gridCol w:w="3005"/>
        <w:gridCol w:w="3006"/>
      </w:tblGrid>
      <w:tr w:rsidR="00700626" w14:paraId="4FE61D2A" w14:textId="77777777" w:rsidTr="00700626">
        <w:tc>
          <w:tcPr>
            <w:tcW w:w="3005" w:type="dxa"/>
          </w:tcPr>
          <w:p w14:paraId="0D0CB643" w14:textId="1C2C5C20" w:rsidR="00700626" w:rsidRDefault="00700626">
            <w:pPr>
              <w:rPr>
                <w:rFonts w:ascii="Bell MT" w:hAnsi="Bell MT"/>
                <w:b/>
                <w:bCs/>
                <w:sz w:val="48"/>
                <w:szCs w:val="48"/>
                <w:u w:val="single"/>
              </w:rPr>
            </w:pPr>
            <w:r w:rsidRPr="00700626">
              <w:rPr>
                <w:rFonts w:ascii="Times New Roman" w:eastAsia="Times New Roman" w:hAnsi="Times New Roman" w:cs="Times New Roman"/>
                <w:b/>
                <w:bCs/>
                <w:kern w:val="0"/>
                <w:sz w:val="24"/>
                <w:szCs w:val="24"/>
                <w:lang w:eastAsia="en-IN"/>
                <w14:ligatures w14:val="none"/>
              </w:rPr>
              <w:t>Challenge</w:t>
            </w:r>
          </w:p>
        </w:tc>
        <w:tc>
          <w:tcPr>
            <w:tcW w:w="3005" w:type="dxa"/>
          </w:tcPr>
          <w:p w14:paraId="3BB8E3E9" w14:textId="6766B703" w:rsidR="00700626" w:rsidRDefault="00700626">
            <w:pPr>
              <w:rPr>
                <w:rFonts w:ascii="Bell MT" w:hAnsi="Bell MT"/>
                <w:b/>
                <w:bCs/>
                <w:sz w:val="48"/>
                <w:szCs w:val="48"/>
                <w:u w:val="single"/>
              </w:rPr>
            </w:pPr>
            <w:r w:rsidRPr="00700626">
              <w:rPr>
                <w:rFonts w:ascii="Times New Roman" w:eastAsia="Times New Roman" w:hAnsi="Times New Roman" w:cs="Times New Roman"/>
                <w:b/>
                <w:bCs/>
                <w:kern w:val="0"/>
                <w:sz w:val="24"/>
                <w:szCs w:val="24"/>
                <w:lang w:eastAsia="en-IN"/>
                <w14:ligatures w14:val="none"/>
              </w:rPr>
              <w:t>Description</w:t>
            </w:r>
          </w:p>
        </w:tc>
        <w:tc>
          <w:tcPr>
            <w:tcW w:w="3006" w:type="dxa"/>
          </w:tcPr>
          <w:p w14:paraId="3F0C24A1" w14:textId="58B75CC9" w:rsidR="00700626" w:rsidRDefault="00700626">
            <w:pPr>
              <w:rPr>
                <w:rFonts w:ascii="Bell MT" w:hAnsi="Bell MT"/>
                <w:b/>
                <w:bCs/>
                <w:sz w:val="48"/>
                <w:szCs w:val="48"/>
                <w:u w:val="single"/>
              </w:rPr>
            </w:pPr>
            <w:r w:rsidRPr="00700626">
              <w:rPr>
                <w:rFonts w:ascii="Times New Roman" w:eastAsia="Times New Roman" w:hAnsi="Times New Roman" w:cs="Times New Roman"/>
                <w:b/>
                <w:bCs/>
                <w:kern w:val="0"/>
                <w:sz w:val="24"/>
                <w:szCs w:val="24"/>
                <w:lang w:eastAsia="en-IN"/>
                <w14:ligatures w14:val="none"/>
              </w:rPr>
              <w:t>Solution</w:t>
            </w:r>
          </w:p>
        </w:tc>
      </w:tr>
      <w:tr w:rsidR="00700626" w14:paraId="5FD06056" w14:textId="77777777" w:rsidTr="002768C3">
        <w:tc>
          <w:tcPr>
            <w:tcW w:w="3005" w:type="dxa"/>
          </w:tcPr>
          <w:p w14:paraId="49F9A495" w14:textId="1781556F"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Messy Headers</w:t>
            </w:r>
          </w:p>
        </w:tc>
        <w:tc>
          <w:tcPr>
            <w:tcW w:w="3005" w:type="dxa"/>
            <w:vAlign w:val="center"/>
          </w:tcPr>
          <w:p w14:paraId="092BB72F" w14:textId="6D661C86"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Dataset had extra rows (titles, labels) before actual data started.</w:t>
            </w:r>
          </w:p>
        </w:tc>
        <w:tc>
          <w:tcPr>
            <w:tcW w:w="3006" w:type="dxa"/>
            <w:vAlign w:val="center"/>
          </w:tcPr>
          <w:p w14:paraId="6D1F2B63" w14:textId="578AC936"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Skipped unnecessary rows and redefined proper headers.</w:t>
            </w:r>
          </w:p>
        </w:tc>
      </w:tr>
      <w:tr w:rsidR="00700626" w14:paraId="4C2AB380" w14:textId="77777777" w:rsidTr="002768C3">
        <w:tc>
          <w:tcPr>
            <w:tcW w:w="3005" w:type="dxa"/>
          </w:tcPr>
          <w:p w14:paraId="580CA852" w14:textId="5BFABB51"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Missing Values</w:t>
            </w:r>
          </w:p>
        </w:tc>
        <w:tc>
          <w:tcPr>
            <w:tcW w:w="3005" w:type="dxa"/>
          </w:tcPr>
          <w:p w14:paraId="78A22CE6" w14:textId="07AF41A0"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 xml:space="preserve">Many columns (e.g., </w:t>
            </w:r>
            <w:r w:rsidRPr="00700626">
              <w:rPr>
                <w:rFonts w:ascii="Times New Roman" w:eastAsia="Times New Roman" w:hAnsi="Times New Roman" w:cs="Times New Roman"/>
                <w:i/>
                <w:iCs/>
                <w:kern w:val="0"/>
                <w:sz w:val="24"/>
                <w:szCs w:val="24"/>
                <w:lang w:eastAsia="en-IN"/>
                <w14:ligatures w14:val="none"/>
              </w:rPr>
              <w:t>Unnamed: 7–20</w:t>
            </w:r>
            <w:r w:rsidRPr="00700626">
              <w:rPr>
                <w:rFonts w:ascii="Times New Roman" w:eastAsia="Times New Roman" w:hAnsi="Times New Roman" w:cs="Times New Roman"/>
                <w:kern w:val="0"/>
                <w:sz w:val="24"/>
                <w:szCs w:val="24"/>
                <w:lang w:eastAsia="en-IN"/>
                <w14:ligatures w14:val="none"/>
              </w:rPr>
              <w:t xml:space="preserve">) </w:t>
            </w:r>
          </w:p>
        </w:tc>
        <w:tc>
          <w:tcPr>
            <w:tcW w:w="3006" w:type="dxa"/>
            <w:vAlign w:val="center"/>
          </w:tcPr>
          <w:p w14:paraId="00A16EF7" w14:textId="02560ED0"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Dropped irrelevant empty columns to simplify dataset.</w:t>
            </w:r>
          </w:p>
        </w:tc>
      </w:tr>
      <w:tr w:rsidR="00700626" w14:paraId="48D7FE3C" w14:textId="77777777" w:rsidTr="005B0138">
        <w:tc>
          <w:tcPr>
            <w:tcW w:w="3005" w:type="dxa"/>
          </w:tcPr>
          <w:p w14:paraId="1D351111" w14:textId="2AF14CAB"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Mixed Data Rows</w:t>
            </w:r>
          </w:p>
        </w:tc>
        <w:tc>
          <w:tcPr>
            <w:tcW w:w="3005" w:type="dxa"/>
            <w:vAlign w:val="center"/>
          </w:tcPr>
          <w:p w14:paraId="17DC76C5" w14:textId="67E6AF62"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 xml:space="preserve">Some rows were totals (e.g., </w:t>
            </w:r>
            <w:r w:rsidRPr="00700626">
              <w:rPr>
                <w:rFonts w:ascii="Times New Roman" w:eastAsia="Times New Roman" w:hAnsi="Times New Roman" w:cs="Times New Roman"/>
                <w:i/>
                <w:iCs/>
                <w:kern w:val="0"/>
                <w:sz w:val="24"/>
                <w:szCs w:val="24"/>
                <w:lang w:eastAsia="en-IN"/>
                <w14:ligatures w14:val="none"/>
              </w:rPr>
              <w:t>Grand Total</w:t>
            </w:r>
            <w:r w:rsidRPr="00700626">
              <w:rPr>
                <w:rFonts w:ascii="Times New Roman" w:eastAsia="Times New Roman" w:hAnsi="Times New Roman" w:cs="Times New Roman"/>
                <w:kern w:val="0"/>
                <w:sz w:val="24"/>
                <w:szCs w:val="24"/>
                <w:lang w:eastAsia="en-IN"/>
                <w14:ligatures w14:val="none"/>
              </w:rPr>
              <w:t>) instead of actual role data.</w:t>
            </w:r>
          </w:p>
        </w:tc>
        <w:tc>
          <w:tcPr>
            <w:tcW w:w="3006" w:type="dxa"/>
            <w:vAlign w:val="center"/>
          </w:tcPr>
          <w:p w14:paraId="7FC522E1" w14:textId="17E31FD1"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Separated totals from analysis to avoid double-counting.</w:t>
            </w:r>
          </w:p>
        </w:tc>
      </w:tr>
      <w:tr w:rsidR="00700626" w14:paraId="0755A969" w14:textId="77777777" w:rsidTr="007009A5">
        <w:tc>
          <w:tcPr>
            <w:tcW w:w="3005" w:type="dxa"/>
          </w:tcPr>
          <w:p w14:paraId="21411E3D" w14:textId="3BF93B6A"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Inconsistent Labels</w:t>
            </w:r>
          </w:p>
        </w:tc>
        <w:tc>
          <w:tcPr>
            <w:tcW w:w="3005" w:type="dxa"/>
            <w:vAlign w:val="center"/>
          </w:tcPr>
          <w:p w14:paraId="5A31C6DA" w14:textId="2B40AC4A"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“Row Labels” row created confusion in column naming.</w:t>
            </w:r>
          </w:p>
        </w:tc>
        <w:tc>
          <w:tcPr>
            <w:tcW w:w="3006" w:type="dxa"/>
            <w:vAlign w:val="center"/>
          </w:tcPr>
          <w:p w14:paraId="42A677FB" w14:textId="564511A8"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Renamed columns to meaningful names (e.g., Role, Salary Female, Salary Male).</w:t>
            </w:r>
          </w:p>
        </w:tc>
      </w:tr>
      <w:tr w:rsidR="00700626" w14:paraId="71700FE7" w14:textId="77777777" w:rsidTr="00220CC9">
        <w:tc>
          <w:tcPr>
            <w:tcW w:w="3005" w:type="dxa"/>
          </w:tcPr>
          <w:p w14:paraId="7C50D0B8" w14:textId="1F6248E5"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Gender Salary Comparison</w:t>
            </w:r>
          </w:p>
        </w:tc>
        <w:tc>
          <w:tcPr>
            <w:tcW w:w="3005" w:type="dxa"/>
            <w:vAlign w:val="center"/>
          </w:tcPr>
          <w:p w14:paraId="43643029" w14:textId="2F161D74"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Male and Female salaries were in different columns, making comparisons tricky.</w:t>
            </w:r>
          </w:p>
        </w:tc>
        <w:tc>
          <w:tcPr>
            <w:tcW w:w="3006" w:type="dxa"/>
            <w:vAlign w:val="center"/>
          </w:tcPr>
          <w:p w14:paraId="75985E8C" w14:textId="7E74C3ED" w:rsidR="00700626" w:rsidRDefault="00700626" w:rsidP="00700626">
            <w:pPr>
              <w:rPr>
                <w:rFonts w:ascii="Bell MT" w:hAnsi="Bell MT"/>
                <w:b/>
                <w:bCs/>
                <w:sz w:val="48"/>
                <w:szCs w:val="48"/>
                <w:u w:val="single"/>
              </w:rPr>
            </w:pPr>
            <w:r w:rsidRPr="00700626">
              <w:rPr>
                <w:rFonts w:ascii="Times New Roman" w:eastAsia="Times New Roman" w:hAnsi="Times New Roman" w:cs="Times New Roman"/>
                <w:kern w:val="0"/>
                <w:sz w:val="24"/>
                <w:szCs w:val="24"/>
                <w:lang w:eastAsia="en-IN"/>
                <w14:ligatures w14:val="none"/>
              </w:rPr>
              <w:t>Combined data logically and calculated differences (e.g., gender pay gap).</w:t>
            </w:r>
          </w:p>
        </w:tc>
      </w:tr>
    </w:tbl>
    <w:p w14:paraId="42D38615" w14:textId="77777777" w:rsidR="00EE2266" w:rsidRDefault="00EE2266" w:rsidP="00EE2266">
      <w:pPr>
        <w:rPr>
          <w:rFonts w:ascii="Bell MT" w:hAnsi="Bell MT"/>
          <w:b/>
          <w:bCs/>
          <w:sz w:val="48"/>
          <w:szCs w:val="48"/>
          <w:u w:val="single"/>
        </w:rPr>
      </w:pPr>
    </w:p>
    <w:p w14:paraId="3253FFAC" w14:textId="47CBB8DB" w:rsidR="00D44D9F" w:rsidRPr="00EE2266" w:rsidRDefault="005F707E" w:rsidP="00EE2266">
      <w:pPr>
        <w:jc w:val="center"/>
        <w:rPr>
          <w:rFonts w:ascii="Bell MT" w:hAnsi="Bell MT"/>
          <w:b/>
          <w:bCs/>
          <w:sz w:val="48"/>
          <w:szCs w:val="48"/>
          <w:u w:val="single"/>
        </w:rPr>
      </w:pPr>
      <w:r>
        <w:rPr>
          <w:rFonts w:ascii="Bell MT" w:hAnsi="Bell MT"/>
          <w:b/>
          <w:bCs/>
          <w:sz w:val="48"/>
          <w:szCs w:val="48"/>
          <w:u w:val="single"/>
          <w:lang w:val="en-US"/>
        </w:rPr>
        <w:t>Outcomes</w:t>
      </w:r>
    </w:p>
    <w:p w14:paraId="2FDDAF75" w14:textId="77777777" w:rsidR="008C1E70" w:rsidRPr="008C1E70" w:rsidRDefault="008C1E70" w:rsidP="008C1E70">
      <w:pPr>
        <w:rPr>
          <w:rFonts w:ascii="Aptos" w:hAnsi="Aptos"/>
          <w:sz w:val="24"/>
          <w:szCs w:val="24"/>
        </w:rPr>
      </w:pPr>
      <w:r w:rsidRPr="008C1E70">
        <w:rPr>
          <w:rFonts w:ascii="Aptos" w:hAnsi="Aptos"/>
          <w:sz w:val="24"/>
          <w:szCs w:val="24"/>
        </w:rPr>
        <w:t>Summary of Key Insights</w:t>
      </w:r>
    </w:p>
    <w:p w14:paraId="6A935545" w14:textId="22F7B4AF" w:rsidR="00BC71D0" w:rsidRDefault="00700626" w:rsidP="00BC71D0">
      <w:pPr>
        <w:pStyle w:val="NormalWeb"/>
      </w:pPr>
      <w:r>
        <w:rPr>
          <w:rFonts w:hAnsi="Symbol"/>
        </w:rPr>
        <w:t></w:t>
      </w:r>
      <w:r>
        <w:t xml:space="preserve"> Clear</w:t>
      </w:r>
      <w:r w:rsidR="00BC71D0">
        <w:rPr>
          <w:rStyle w:val="Strong"/>
          <w:rFonts w:eastAsiaTheme="majorEastAsia"/>
        </w:rPr>
        <w:t xml:space="preserve"> Understanding of Salary Distribution</w:t>
      </w:r>
    </w:p>
    <w:p w14:paraId="313B2397" w14:textId="77777777" w:rsidR="00BC71D0" w:rsidRDefault="00BC71D0" w:rsidP="00BC71D0">
      <w:pPr>
        <w:pStyle w:val="NormalWeb"/>
        <w:numPr>
          <w:ilvl w:val="0"/>
          <w:numId w:val="17"/>
        </w:numPr>
      </w:pPr>
      <w:r>
        <w:t>A detailed comparison of male vs. female salaries across roles and education levels will show where disparities exist.</w:t>
      </w:r>
    </w:p>
    <w:p w14:paraId="44D1246F" w14:textId="6CBF3C28" w:rsidR="00BC71D0" w:rsidRDefault="00700626" w:rsidP="00BC71D0">
      <w:pPr>
        <w:pStyle w:val="NormalWeb"/>
      </w:pPr>
      <w:r>
        <w:rPr>
          <w:rFonts w:hAnsi="Symbol"/>
        </w:rPr>
        <w:t></w:t>
      </w:r>
      <w:r>
        <w:t xml:space="preserve"> Insight</w:t>
      </w:r>
      <w:r w:rsidR="00BC71D0">
        <w:rPr>
          <w:rStyle w:val="Strong"/>
          <w:rFonts w:eastAsiaTheme="majorEastAsia"/>
        </w:rPr>
        <w:t xml:space="preserve"> into Experience-Salary Relationship</w:t>
      </w:r>
    </w:p>
    <w:p w14:paraId="266F823A" w14:textId="77777777" w:rsidR="00BC71D0" w:rsidRDefault="00BC71D0" w:rsidP="00BC71D0">
      <w:pPr>
        <w:pStyle w:val="NormalWeb"/>
        <w:numPr>
          <w:ilvl w:val="0"/>
          <w:numId w:val="18"/>
        </w:numPr>
      </w:pPr>
      <w:r>
        <w:t>Identification of how years of experience correlate with salary, helping to determine whether higher experience justifies higher pay.</w:t>
      </w:r>
    </w:p>
    <w:p w14:paraId="1EE3C4FD" w14:textId="1FB08CEB" w:rsidR="00BC71D0" w:rsidRDefault="00700626" w:rsidP="00BC71D0">
      <w:pPr>
        <w:pStyle w:val="NormalWeb"/>
      </w:pPr>
      <w:r>
        <w:rPr>
          <w:rFonts w:hAnsi="Symbol"/>
        </w:rPr>
        <w:t></w:t>
      </w:r>
      <w:r>
        <w:t xml:space="preserve"> Gender</w:t>
      </w:r>
      <w:r w:rsidR="00BC71D0">
        <w:rPr>
          <w:rStyle w:val="Strong"/>
          <w:rFonts w:eastAsiaTheme="majorEastAsia"/>
        </w:rPr>
        <w:t xml:space="preserve"> Pay Gap Analysis</w:t>
      </w:r>
    </w:p>
    <w:p w14:paraId="2308D030" w14:textId="77777777" w:rsidR="00BC71D0" w:rsidRDefault="00BC71D0" w:rsidP="00BC71D0">
      <w:pPr>
        <w:pStyle w:val="NormalWeb"/>
        <w:numPr>
          <w:ilvl w:val="0"/>
          <w:numId w:val="19"/>
        </w:numPr>
      </w:pPr>
      <w:r>
        <w:t>Specific roles with significant salary gaps between male and female employees will be revealed, supporting fairness and equality initiatives.</w:t>
      </w:r>
    </w:p>
    <w:p w14:paraId="242796B5" w14:textId="0707CC7A" w:rsidR="00BC71D0" w:rsidRDefault="00700626" w:rsidP="00BC71D0">
      <w:pPr>
        <w:pStyle w:val="NormalWeb"/>
      </w:pPr>
      <w:r>
        <w:rPr>
          <w:rFonts w:hAnsi="Symbol"/>
        </w:rPr>
        <w:t></w:t>
      </w:r>
      <w:r>
        <w:t xml:space="preserve"> Role</w:t>
      </w:r>
      <w:r w:rsidR="00BC71D0">
        <w:rPr>
          <w:rStyle w:val="Strong"/>
          <w:rFonts w:eastAsiaTheme="majorEastAsia"/>
        </w:rPr>
        <w:t>-Based Contribution to Salary Expenses</w:t>
      </w:r>
    </w:p>
    <w:p w14:paraId="1DCD6C5B" w14:textId="77777777" w:rsidR="00BC71D0" w:rsidRDefault="00BC71D0" w:rsidP="00BC71D0">
      <w:pPr>
        <w:pStyle w:val="NormalWeb"/>
        <w:numPr>
          <w:ilvl w:val="0"/>
          <w:numId w:val="20"/>
        </w:numPr>
      </w:pPr>
      <w:r>
        <w:t>Recognition of which roles (e.g., Manager, Executive, Analyst) have the highest salary costs, helping in workforce budgeting and planning.</w:t>
      </w:r>
    </w:p>
    <w:p w14:paraId="6CC2A749" w14:textId="1E486310" w:rsidR="00BC71D0" w:rsidRDefault="00700626" w:rsidP="00BC71D0">
      <w:pPr>
        <w:pStyle w:val="NormalWeb"/>
      </w:pPr>
      <w:r>
        <w:rPr>
          <w:rFonts w:hAnsi="Symbol"/>
        </w:rPr>
        <w:lastRenderedPageBreak/>
        <w:t></w:t>
      </w:r>
      <w:r>
        <w:t xml:space="preserve"> Data</w:t>
      </w:r>
      <w:r w:rsidR="00BC71D0">
        <w:rPr>
          <w:rStyle w:val="Strong"/>
          <w:rFonts w:eastAsiaTheme="majorEastAsia"/>
        </w:rPr>
        <w:t>-Driven HR and Management Decisions</w:t>
      </w:r>
    </w:p>
    <w:p w14:paraId="02989F9F" w14:textId="77777777" w:rsidR="00BC71D0" w:rsidRDefault="00BC71D0" w:rsidP="00BC71D0">
      <w:pPr>
        <w:pStyle w:val="NormalWeb"/>
        <w:numPr>
          <w:ilvl w:val="0"/>
          <w:numId w:val="21"/>
        </w:numPr>
      </w:pPr>
      <w:r>
        <w:t>Actionable insights that guide recruitment strategies, promotion criteria, and salary structure improvements.</w:t>
      </w:r>
    </w:p>
    <w:p w14:paraId="4544A977" w14:textId="77777777" w:rsidR="008C1E70" w:rsidRPr="008C1E70" w:rsidRDefault="008C1E70" w:rsidP="008C1E70">
      <w:pPr>
        <w:rPr>
          <w:rFonts w:ascii="Aptos" w:hAnsi="Aptos"/>
          <w:sz w:val="24"/>
          <w:szCs w:val="24"/>
        </w:rPr>
      </w:pPr>
      <w:r w:rsidRPr="008C1E70">
        <w:rPr>
          <w:rFonts w:ascii="Aptos" w:hAnsi="Aptos"/>
          <w:sz w:val="24"/>
          <w:szCs w:val="24"/>
        </w:rPr>
        <w:t>Reflection on Skills</w:t>
      </w:r>
    </w:p>
    <w:p w14:paraId="24BE86B5" w14:textId="3A43E777" w:rsidR="00BC71D0" w:rsidRDefault="00700626" w:rsidP="00BC71D0">
      <w:pPr>
        <w:pStyle w:val="NormalWeb"/>
      </w:pPr>
      <w:r>
        <w:rPr>
          <w:rFonts w:hAnsi="Symbol"/>
        </w:rPr>
        <w:t></w:t>
      </w:r>
      <w:r>
        <w:t xml:space="preserve"> Data</w:t>
      </w:r>
      <w:r w:rsidR="00BC71D0">
        <w:rPr>
          <w:rStyle w:val="Strong"/>
          <w:rFonts w:eastAsiaTheme="majorEastAsia"/>
        </w:rPr>
        <w:t xml:space="preserve"> Cleaning &amp; Preparation</w:t>
      </w:r>
    </w:p>
    <w:p w14:paraId="3C428799" w14:textId="77777777" w:rsidR="00BC71D0" w:rsidRDefault="00BC71D0" w:rsidP="00BC71D0">
      <w:pPr>
        <w:pStyle w:val="NormalWeb"/>
        <w:numPr>
          <w:ilvl w:val="0"/>
          <w:numId w:val="22"/>
        </w:numPr>
      </w:pPr>
      <w:r>
        <w:t>Learned how to handle raw datasets with missing values, extra headers, and redundant columns by restructuring them for analysis.</w:t>
      </w:r>
    </w:p>
    <w:p w14:paraId="5F58DB1C" w14:textId="0B83F030" w:rsidR="00BC71D0" w:rsidRDefault="00700626" w:rsidP="00BC71D0">
      <w:pPr>
        <w:pStyle w:val="NormalWeb"/>
      </w:pPr>
      <w:r>
        <w:rPr>
          <w:rFonts w:hAnsi="Symbol"/>
        </w:rPr>
        <w:t></w:t>
      </w:r>
      <w:r>
        <w:t xml:space="preserve"> Data</w:t>
      </w:r>
      <w:r w:rsidR="00BC71D0">
        <w:rPr>
          <w:rStyle w:val="Strong"/>
          <w:rFonts w:eastAsiaTheme="majorEastAsia"/>
        </w:rPr>
        <w:t xml:space="preserve"> Analysis &amp; Interpretation</w:t>
      </w:r>
    </w:p>
    <w:p w14:paraId="6EDABBE7" w14:textId="77777777" w:rsidR="00BC71D0" w:rsidRDefault="00BC71D0" w:rsidP="00BC71D0">
      <w:pPr>
        <w:pStyle w:val="NormalWeb"/>
        <w:numPr>
          <w:ilvl w:val="0"/>
          <w:numId w:val="23"/>
        </w:numPr>
      </w:pPr>
      <w:r>
        <w:t>Gained experience in extracting meaningful insights such as salary distribution, gender pay gaps, and experience-to-salary ratios.</w:t>
      </w:r>
    </w:p>
    <w:p w14:paraId="58677AFD" w14:textId="11BC9974" w:rsidR="00BC71D0" w:rsidRDefault="00700626" w:rsidP="00BC71D0">
      <w:pPr>
        <w:pStyle w:val="NormalWeb"/>
      </w:pPr>
      <w:r>
        <w:rPr>
          <w:rFonts w:hAnsi="Symbol"/>
        </w:rPr>
        <w:t></w:t>
      </w:r>
      <w:r>
        <w:t xml:space="preserve"> Critical</w:t>
      </w:r>
      <w:r w:rsidR="00BC71D0">
        <w:rPr>
          <w:rStyle w:val="Strong"/>
          <w:rFonts w:eastAsiaTheme="majorEastAsia"/>
        </w:rPr>
        <w:t xml:space="preserve"> Thinking</w:t>
      </w:r>
    </w:p>
    <w:p w14:paraId="14E60F4F" w14:textId="77777777" w:rsidR="00BC71D0" w:rsidRDefault="00BC71D0" w:rsidP="00BC71D0">
      <w:pPr>
        <w:pStyle w:val="NormalWeb"/>
        <w:numPr>
          <w:ilvl w:val="0"/>
          <w:numId w:val="24"/>
        </w:numPr>
      </w:pPr>
      <w:r>
        <w:t>Improved ability to ask the right questions (e.g., which role earns the most? Where is the largest gender gap?) and interpret data-driven answers.</w:t>
      </w:r>
    </w:p>
    <w:p w14:paraId="361B087B" w14:textId="77777777" w:rsidR="00700626" w:rsidRDefault="00700626" w:rsidP="00BC71D0">
      <w:pPr>
        <w:pStyle w:val="NormalWeb"/>
        <w:rPr>
          <w:rFonts w:hAnsi="Symbol"/>
        </w:rPr>
      </w:pPr>
    </w:p>
    <w:p w14:paraId="58E6038B" w14:textId="2F539F82" w:rsidR="00BC71D0" w:rsidRDefault="00700626" w:rsidP="00BC71D0">
      <w:pPr>
        <w:pStyle w:val="NormalWeb"/>
      </w:pPr>
      <w:r>
        <w:rPr>
          <w:rFonts w:hAnsi="Symbol"/>
        </w:rPr>
        <w:t></w:t>
      </w:r>
      <w:r>
        <w:t xml:space="preserve"> Visualization</w:t>
      </w:r>
      <w:r w:rsidR="00BC71D0">
        <w:rPr>
          <w:rStyle w:val="Strong"/>
          <w:rFonts w:eastAsiaTheme="majorEastAsia"/>
        </w:rPr>
        <w:t xml:space="preserve"> &amp; Communication</w:t>
      </w:r>
    </w:p>
    <w:p w14:paraId="0B22CE08" w14:textId="77777777" w:rsidR="00BC71D0" w:rsidRDefault="00BC71D0" w:rsidP="00BC71D0">
      <w:pPr>
        <w:pStyle w:val="NormalWeb"/>
        <w:numPr>
          <w:ilvl w:val="0"/>
          <w:numId w:val="25"/>
        </w:numPr>
      </w:pPr>
      <w:r>
        <w:t>Developed skills in presenting data using tables, summaries, and charts that make complex information easier to understand.</w:t>
      </w:r>
    </w:p>
    <w:p w14:paraId="5146B6E9" w14:textId="1DD981A8" w:rsidR="00BC71D0" w:rsidRDefault="00700626" w:rsidP="00BC71D0">
      <w:pPr>
        <w:pStyle w:val="NormalWeb"/>
      </w:pPr>
      <w:r>
        <w:rPr>
          <w:rFonts w:hAnsi="Symbol"/>
        </w:rPr>
        <w:t></w:t>
      </w:r>
      <w:r>
        <w:t xml:space="preserve"> Decision</w:t>
      </w:r>
      <w:r w:rsidR="00BC71D0">
        <w:rPr>
          <w:rStyle w:val="Strong"/>
          <w:rFonts w:eastAsiaTheme="majorEastAsia"/>
        </w:rPr>
        <w:t>-Making Support</w:t>
      </w:r>
    </w:p>
    <w:p w14:paraId="20E3F6B7" w14:textId="77777777" w:rsidR="00BC71D0" w:rsidRDefault="00BC71D0" w:rsidP="00BC71D0">
      <w:pPr>
        <w:pStyle w:val="NormalWeb"/>
        <w:numPr>
          <w:ilvl w:val="0"/>
          <w:numId w:val="26"/>
        </w:numPr>
      </w:pPr>
      <w:r>
        <w:t>Understood how analytical results can inform HR and management decisions, bridging technical analysis with real-world business applications</w:t>
      </w:r>
    </w:p>
    <w:p w14:paraId="00F3131F" w14:textId="77777777" w:rsidR="00BC71D0" w:rsidRDefault="00BC71D0" w:rsidP="00BC71D0">
      <w:pPr>
        <w:rPr>
          <w:rFonts w:ascii="Bell MT" w:hAnsi="Bell MT"/>
          <w:b/>
          <w:bCs/>
          <w:sz w:val="48"/>
          <w:szCs w:val="48"/>
          <w:u w:val="single"/>
          <w:lang w:val="en-US"/>
        </w:rPr>
      </w:pPr>
    </w:p>
    <w:p w14:paraId="5D9E9C5C" w14:textId="6D62C381" w:rsidR="008C1E70" w:rsidRDefault="004B756C" w:rsidP="00700626">
      <w:pPr>
        <w:jc w:val="center"/>
        <w:rPr>
          <w:rFonts w:ascii="Bell MT" w:hAnsi="Bell MT"/>
          <w:b/>
          <w:bCs/>
          <w:sz w:val="48"/>
          <w:szCs w:val="48"/>
          <w:u w:val="single"/>
          <w:lang w:val="en-US"/>
        </w:rPr>
      </w:pPr>
      <w:r>
        <w:rPr>
          <w:rFonts w:ascii="Bell MT" w:hAnsi="Bell MT"/>
          <w:b/>
          <w:bCs/>
          <w:sz w:val="48"/>
          <w:szCs w:val="48"/>
          <w:u w:val="single"/>
          <w:lang w:val="en-US"/>
        </w:rPr>
        <w:t>Objectives</w:t>
      </w:r>
    </w:p>
    <w:p w14:paraId="3E7C1A26" w14:textId="5FEE6030" w:rsidR="00BC71D0" w:rsidRDefault="00BC71D0" w:rsidP="00BC71D0">
      <w:pPr>
        <w:pStyle w:val="NormalWeb"/>
      </w:pPr>
      <w:r>
        <w:rPr>
          <w:rFonts w:hAnsi="Symbol"/>
        </w:rPr>
        <w:t></w:t>
      </w:r>
      <w:r>
        <w:t xml:space="preserve"> Analyse</w:t>
      </w:r>
      <w:r>
        <w:rPr>
          <w:rStyle w:val="Strong"/>
          <w:rFonts w:eastAsiaTheme="majorEastAsia"/>
        </w:rPr>
        <w:t xml:space="preserve"> Salary Distribution</w:t>
      </w:r>
    </w:p>
    <w:p w14:paraId="3A0407FC" w14:textId="77777777" w:rsidR="00BC71D0" w:rsidRDefault="00BC71D0" w:rsidP="00BC71D0">
      <w:pPr>
        <w:pStyle w:val="NormalWeb"/>
        <w:numPr>
          <w:ilvl w:val="0"/>
          <w:numId w:val="12"/>
        </w:numPr>
      </w:pPr>
      <w:r>
        <w:t>To compare salary allocation between male and female employees across different roles and education levels.</w:t>
      </w:r>
    </w:p>
    <w:p w14:paraId="47B322C4" w14:textId="6DE379AA" w:rsidR="00BC71D0" w:rsidRDefault="00BC71D0" w:rsidP="00BC71D0">
      <w:pPr>
        <w:pStyle w:val="NormalWeb"/>
      </w:pPr>
      <w:r>
        <w:rPr>
          <w:rFonts w:hAnsi="Symbol"/>
        </w:rPr>
        <w:t></w:t>
      </w:r>
      <w:r>
        <w:t xml:space="preserve"> Evaluate</w:t>
      </w:r>
      <w:r>
        <w:rPr>
          <w:rStyle w:val="Strong"/>
          <w:rFonts w:eastAsiaTheme="majorEastAsia"/>
        </w:rPr>
        <w:t xml:space="preserve"> Experience Contribution</w:t>
      </w:r>
    </w:p>
    <w:p w14:paraId="3E499956" w14:textId="77777777" w:rsidR="00BC71D0" w:rsidRDefault="00BC71D0" w:rsidP="00BC71D0">
      <w:pPr>
        <w:pStyle w:val="NormalWeb"/>
        <w:numPr>
          <w:ilvl w:val="0"/>
          <w:numId w:val="13"/>
        </w:numPr>
      </w:pPr>
      <w:r>
        <w:t>To assess the relationship between years of experience and total salary across various roles.</w:t>
      </w:r>
    </w:p>
    <w:p w14:paraId="288C53CE" w14:textId="546201A3" w:rsidR="00BC71D0" w:rsidRDefault="00BC71D0" w:rsidP="00BC71D0">
      <w:pPr>
        <w:pStyle w:val="NormalWeb"/>
      </w:pPr>
      <w:r>
        <w:rPr>
          <w:rFonts w:hAnsi="Symbol"/>
        </w:rPr>
        <w:lastRenderedPageBreak/>
        <w:t></w:t>
      </w:r>
      <w:r>
        <w:t xml:space="preserve"> Identify</w:t>
      </w:r>
      <w:r>
        <w:rPr>
          <w:rStyle w:val="Strong"/>
          <w:rFonts w:eastAsiaTheme="majorEastAsia"/>
        </w:rPr>
        <w:t xml:space="preserve"> Gender Pay Gaps</w:t>
      </w:r>
    </w:p>
    <w:p w14:paraId="2A77DE54" w14:textId="77777777" w:rsidR="00BC71D0" w:rsidRDefault="00BC71D0" w:rsidP="00BC71D0">
      <w:pPr>
        <w:pStyle w:val="NormalWeb"/>
        <w:numPr>
          <w:ilvl w:val="0"/>
          <w:numId w:val="14"/>
        </w:numPr>
      </w:pPr>
      <w:r>
        <w:t>To highlight positions with the largest salary differences between male and female employees.</w:t>
      </w:r>
    </w:p>
    <w:p w14:paraId="539903D9" w14:textId="0D88868C" w:rsidR="00BC71D0" w:rsidRDefault="00BC71D0" w:rsidP="00BC71D0">
      <w:pPr>
        <w:pStyle w:val="NormalWeb"/>
      </w:pPr>
      <w:r>
        <w:rPr>
          <w:rFonts w:hAnsi="Symbol"/>
        </w:rPr>
        <w:t></w:t>
      </w:r>
      <w:r>
        <w:t xml:space="preserve"> Determine</w:t>
      </w:r>
      <w:r>
        <w:rPr>
          <w:rStyle w:val="Strong"/>
          <w:rFonts w:eastAsiaTheme="majorEastAsia"/>
        </w:rPr>
        <w:t xml:space="preserve"> High-Value Roles</w:t>
      </w:r>
    </w:p>
    <w:p w14:paraId="303572AD" w14:textId="77777777" w:rsidR="00BC71D0" w:rsidRDefault="00BC71D0" w:rsidP="00BC71D0">
      <w:pPr>
        <w:pStyle w:val="NormalWeb"/>
        <w:numPr>
          <w:ilvl w:val="0"/>
          <w:numId w:val="15"/>
        </w:numPr>
      </w:pPr>
      <w:r>
        <w:t>To identify which roles (e.g., Analyst, Engineer, Manager, Executive) contribute the most to overall salary expenses.</w:t>
      </w:r>
    </w:p>
    <w:p w14:paraId="0D7D1E55" w14:textId="47B79470" w:rsidR="00BC71D0" w:rsidRDefault="00BC71D0" w:rsidP="00BC71D0">
      <w:pPr>
        <w:pStyle w:val="NormalWeb"/>
      </w:pPr>
      <w:r>
        <w:rPr>
          <w:rFonts w:hAnsi="Symbol"/>
        </w:rPr>
        <w:t></w:t>
      </w:r>
      <w:r>
        <w:t xml:space="preserve"> Support</w:t>
      </w:r>
      <w:r>
        <w:rPr>
          <w:rStyle w:val="Strong"/>
          <w:rFonts w:eastAsiaTheme="majorEastAsia"/>
        </w:rPr>
        <w:t xml:space="preserve"> Decision-Making</w:t>
      </w:r>
    </w:p>
    <w:p w14:paraId="1401614C" w14:textId="21043BF0" w:rsidR="00BC71D0" w:rsidRDefault="00BC71D0" w:rsidP="00BC71D0">
      <w:pPr>
        <w:pStyle w:val="NormalWeb"/>
        <w:numPr>
          <w:ilvl w:val="0"/>
          <w:numId w:val="16"/>
        </w:numPr>
      </w:pPr>
      <w:r>
        <w:t>To provide insights that can guide HR and management in policymaking regarding hiring, promotions, and salary structures.</w:t>
      </w:r>
    </w:p>
    <w:p w14:paraId="04892F9F" w14:textId="208376CD" w:rsidR="006D10A3" w:rsidRDefault="006D10A3" w:rsidP="001B44C9">
      <w:pPr>
        <w:jc w:val="center"/>
        <w:rPr>
          <w:rFonts w:ascii="Bell MT" w:hAnsi="Bell MT"/>
          <w:b/>
          <w:bCs/>
          <w:sz w:val="48"/>
          <w:szCs w:val="48"/>
          <w:u w:val="single"/>
          <w:lang w:val="en-US"/>
        </w:rPr>
      </w:pPr>
      <w:r>
        <w:rPr>
          <w:rFonts w:ascii="Bell MT" w:hAnsi="Bell MT"/>
          <w:b/>
          <w:bCs/>
          <w:sz w:val="48"/>
          <w:szCs w:val="48"/>
          <w:u w:val="single"/>
          <w:lang w:val="en-US"/>
        </w:rPr>
        <w:t>Screenshots of Outputs</w:t>
      </w:r>
      <w:r w:rsidR="00EE4E7C">
        <w:rPr>
          <w:rFonts w:ascii="Bell MT" w:hAnsi="Bell MT"/>
          <w:b/>
          <w:bCs/>
          <w:noProof/>
          <w:sz w:val="48"/>
          <w:szCs w:val="48"/>
          <w:u w:val="single"/>
          <w:lang w:val="en-US"/>
        </w:rPr>
        <w:drawing>
          <wp:inline distT="0" distB="0" distL="0" distR="0" wp14:anchorId="6E7168D1" wp14:editId="4B28459D">
            <wp:extent cx="5731510" cy="4093535"/>
            <wp:effectExtent l="0" t="0" r="2540" b="2540"/>
            <wp:docPr id="2"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graph&#10;&#10;Description automatically generated"/>
                    <pic:cNvPicPr/>
                  </pic:nvPicPr>
                  <pic:blipFill rotWithShape="1">
                    <a:blip r:embed="rId7">
                      <a:extLst>
                        <a:ext uri="{28A0092B-C50C-407E-A947-70E740481C1C}">
                          <a14:useLocalDpi xmlns:a14="http://schemas.microsoft.com/office/drawing/2010/main" val="0"/>
                        </a:ext>
                      </a:extLst>
                    </a:blip>
                    <a:srcRect t="1" b="1036"/>
                    <a:stretch/>
                  </pic:blipFill>
                  <pic:spPr>
                    <a:xfrm>
                      <a:off x="0" y="0"/>
                      <a:ext cx="5738934" cy="4098837"/>
                    </a:xfrm>
                    <a:prstGeom prst="rect">
                      <a:avLst/>
                    </a:prstGeom>
                  </pic:spPr>
                </pic:pic>
              </a:graphicData>
            </a:graphic>
          </wp:inline>
        </w:drawing>
      </w:r>
    </w:p>
    <w:p w14:paraId="65F60CD4" w14:textId="14A20228" w:rsidR="006342C6" w:rsidRDefault="006342C6">
      <w:pPr>
        <w:rPr>
          <w:rFonts w:ascii="Bell MT" w:hAnsi="Bell MT"/>
          <w:b/>
          <w:bCs/>
          <w:sz w:val="48"/>
          <w:szCs w:val="48"/>
          <w:u w:val="single"/>
          <w:lang w:val="en-US"/>
        </w:rPr>
      </w:pPr>
    </w:p>
    <w:p w14:paraId="26396D0F" w14:textId="64FF9EE9" w:rsidR="00EE4E7C" w:rsidRDefault="00EE4E7C">
      <w:pPr>
        <w:rPr>
          <w:rFonts w:ascii="Bell MT" w:hAnsi="Bell MT"/>
          <w:b/>
          <w:bCs/>
          <w:sz w:val="48"/>
          <w:szCs w:val="48"/>
          <w:u w:val="single"/>
          <w:lang w:val="en-US"/>
        </w:rPr>
      </w:pPr>
      <w:r>
        <w:rPr>
          <w:rFonts w:ascii="Bell MT" w:hAnsi="Bell MT"/>
          <w:b/>
          <w:bCs/>
          <w:noProof/>
          <w:sz w:val="48"/>
          <w:szCs w:val="48"/>
          <w:u w:val="single"/>
          <w:lang w:val="en-US"/>
        </w:rPr>
        <w:lastRenderedPageBreak/>
        <w:drawing>
          <wp:inline distT="0" distB="0" distL="0" distR="0" wp14:anchorId="3D804A7A" wp14:editId="0B0FF301">
            <wp:extent cx="5334744" cy="7154273"/>
            <wp:effectExtent l="0" t="0" r="0" b="889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34744" cy="7154273"/>
                    </a:xfrm>
                    <a:prstGeom prst="rect">
                      <a:avLst/>
                    </a:prstGeom>
                  </pic:spPr>
                </pic:pic>
              </a:graphicData>
            </a:graphic>
          </wp:inline>
        </w:drawing>
      </w:r>
    </w:p>
    <w:p w14:paraId="0BF66AC3" w14:textId="77777777" w:rsidR="006342C6" w:rsidRDefault="006342C6">
      <w:pPr>
        <w:rPr>
          <w:rFonts w:ascii="Bell MT" w:hAnsi="Bell MT"/>
          <w:b/>
          <w:bCs/>
          <w:sz w:val="48"/>
          <w:szCs w:val="48"/>
          <w:u w:val="single"/>
          <w:lang w:val="en-US"/>
        </w:rPr>
      </w:pPr>
    </w:p>
    <w:p w14:paraId="1C422F87" w14:textId="77777777" w:rsidR="00EE4E7C" w:rsidRDefault="00EE4E7C" w:rsidP="001B44C9">
      <w:pPr>
        <w:jc w:val="center"/>
        <w:rPr>
          <w:rFonts w:ascii="Bell MT" w:hAnsi="Bell MT"/>
          <w:b/>
          <w:bCs/>
          <w:sz w:val="48"/>
          <w:szCs w:val="48"/>
          <w:u w:val="single"/>
          <w:lang w:val="en-US"/>
        </w:rPr>
      </w:pPr>
    </w:p>
    <w:p w14:paraId="782350D4" w14:textId="77777777" w:rsidR="00EE4E7C" w:rsidRDefault="00EE4E7C" w:rsidP="001B44C9">
      <w:pPr>
        <w:jc w:val="center"/>
        <w:rPr>
          <w:rFonts w:ascii="Bell MT" w:hAnsi="Bell MT"/>
          <w:b/>
          <w:bCs/>
          <w:sz w:val="48"/>
          <w:szCs w:val="48"/>
          <w:u w:val="single"/>
          <w:lang w:val="en-US"/>
        </w:rPr>
      </w:pPr>
    </w:p>
    <w:p w14:paraId="42A2F033" w14:textId="32260890" w:rsidR="001B44C9" w:rsidRDefault="001B44C9" w:rsidP="001B44C9">
      <w:pPr>
        <w:jc w:val="center"/>
        <w:rPr>
          <w:rFonts w:ascii="Bell MT" w:hAnsi="Bell MT"/>
          <w:b/>
          <w:bCs/>
          <w:sz w:val="48"/>
          <w:szCs w:val="48"/>
          <w:u w:val="single"/>
          <w:lang w:val="en-US"/>
        </w:rPr>
      </w:pPr>
      <w:r w:rsidRPr="001B44C9">
        <w:rPr>
          <w:rFonts w:ascii="Bell MT" w:hAnsi="Bell MT"/>
          <w:b/>
          <w:bCs/>
          <w:sz w:val="48"/>
          <w:szCs w:val="48"/>
          <w:u w:val="single"/>
          <w:lang w:val="en-US"/>
        </w:rPr>
        <w:lastRenderedPageBreak/>
        <w:t>Conclusion</w:t>
      </w:r>
    </w:p>
    <w:p w14:paraId="7FE5B8A1" w14:textId="77777777" w:rsidR="001B44C9" w:rsidRDefault="001B44C9" w:rsidP="001B44C9">
      <w:pPr>
        <w:jc w:val="center"/>
        <w:rPr>
          <w:rFonts w:ascii="Bell MT" w:hAnsi="Bell MT"/>
          <w:b/>
          <w:bCs/>
          <w:sz w:val="48"/>
          <w:szCs w:val="48"/>
          <w:u w:val="single"/>
          <w:lang w:val="en-US"/>
        </w:rPr>
      </w:pPr>
    </w:p>
    <w:p w14:paraId="2AE8EC1B" w14:textId="77777777" w:rsidR="001B44C9" w:rsidRDefault="001B44C9" w:rsidP="001B44C9">
      <w:pPr>
        <w:rPr>
          <w:rFonts w:ascii="Aptos" w:hAnsi="Aptos"/>
          <w:sz w:val="32"/>
          <w:szCs w:val="32"/>
        </w:rPr>
      </w:pPr>
      <w:r w:rsidRPr="001B44C9">
        <w:rPr>
          <w:rFonts w:ascii="Aptos" w:hAnsi="Aptos"/>
          <w:sz w:val="32"/>
          <w:szCs w:val="32"/>
        </w:rPr>
        <w:t>This mini-project helped me strengthen my data analysis skills using Microsoft Excel. I gained practical insights into data cleaning, transformation, and creating effective visualizations to communicate findings. The hands-on analysis of a real-world dataset also enhanced my understanding of how data can be used to solve business problems and make informed decisions.</w:t>
      </w:r>
    </w:p>
    <w:p w14:paraId="78061633" w14:textId="6C951AD7" w:rsidR="006D10A3" w:rsidRDefault="006D10A3" w:rsidP="001B44C9">
      <w:pPr>
        <w:rPr>
          <w:rFonts w:ascii="Aptos" w:hAnsi="Aptos"/>
          <w:sz w:val="32"/>
          <w:szCs w:val="32"/>
          <w:lang w:val="en-US"/>
        </w:rPr>
      </w:pPr>
    </w:p>
    <w:p w14:paraId="4D7A6C2F" w14:textId="6EEED581" w:rsidR="001B44C9" w:rsidRPr="00BC71D0" w:rsidRDefault="009E62EE" w:rsidP="00BC71D0">
      <w:pPr>
        <w:jc w:val="center"/>
        <w:rPr>
          <w:rFonts w:ascii="Aptos" w:hAnsi="Aptos"/>
          <w:sz w:val="32"/>
          <w:szCs w:val="32"/>
          <w:lang w:val="en-US"/>
        </w:rPr>
      </w:pPr>
      <w:r w:rsidRPr="009E62EE">
        <w:rPr>
          <w:rFonts w:ascii="Bell MT" w:hAnsi="Bell MT"/>
          <w:b/>
          <w:bCs/>
          <w:sz w:val="48"/>
          <w:szCs w:val="48"/>
          <w:u w:val="single"/>
          <w:lang w:val="en-US"/>
        </w:rPr>
        <w:t>References</w:t>
      </w:r>
    </w:p>
    <w:p w14:paraId="7B7223C5" w14:textId="3CC73922" w:rsidR="009E62EE" w:rsidRPr="009E62EE" w:rsidRDefault="00BC71D0" w:rsidP="00BC71D0">
      <w:pPr>
        <w:jc w:val="center"/>
        <w:rPr>
          <w:rFonts w:ascii="Aptos" w:hAnsi="Aptos"/>
          <w:sz w:val="24"/>
          <w:szCs w:val="24"/>
          <w:lang w:val="en-US"/>
        </w:rPr>
      </w:pPr>
      <w:r w:rsidRPr="00BC71D0">
        <w:rPr>
          <w:rFonts w:ascii="Aptos" w:hAnsi="Aptos"/>
          <w:sz w:val="24"/>
          <w:szCs w:val="24"/>
          <w:lang w:val="en-US"/>
        </w:rPr>
        <w:t>https://www.kaggle.com/datasets/gmudit/employer-data</w:t>
      </w:r>
    </w:p>
    <w:sectPr w:rsidR="009E62EE" w:rsidRPr="009E6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90751" w14:textId="77777777" w:rsidR="00BC4B45" w:rsidRDefault="00BC4B45" w:rsidP="006C0FB2">
      <w:pPr>
        <w:spacing w:after="0" w:line="240" w:lineRule="auto"/>
      </w:pPr>
      <w:r>
        <w:separator/>
      </w:r>
    </w:p>
  </w:endnote>
  <w:endnote w:type="continuationSeparator" w:id="0">
    <w:p w14:paraId="2D8221C9" w14:textId="77777777" w:rsidR="00BC4B45" w:rsidRDefault="00BC4B45" w:rsidP="006C0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altName w:val="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5AE0" w14:textId="77777777" w:rsidR="00BC4B45" w:rsidRDefault="00BC4B45" w:rsidP="006C0FB2">
      <w:pPr>
        <w:spacing w:after="0" w:line="240" w:lineRule="auto"/>
      </w:pPr>
      <w:r>
        <w:separator/>
      </w:r>
    </w:p>
  </w:footnote>
  <w:footnote w:type="continuationSeparator" w:id="0">
    <w:p w14:paraId="279BAD67" w14:textId="77777777" w:rsidR="00BC4B45" w:rsidRDefault="00BC4B45" w:rsidP="006C0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EF3"/>
    <w:multiLevelType w:val="multilevel"/>
    <w:tmpl w:val="1EC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491D"/>
    <w:multiLevelType w:val="multilevel"/>
    <w:tmpl w:val="24B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7098E"/>
    <w:multiLevelType w:val="multilevel"/>
    <w:tmpl w:val="7BDE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E5A20"/>
    <w:multiLevelType w:val="multilevel"/>
    <w:tmpl w:val="AD78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D1CDA"/>
    <w:multiLevelType w:val="multilevel"/>
    <w:tmpl w:val="109C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92754"/>
    <w:multiLevelType w:val="multilevel"/>
    <w:tmpl w:val="E96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531AB"/>
    <w:multiLevelType w:val="multilevel"/>
    <w:tmpl w:val="550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2ADD"/>
    <w:multiLevelType w:val="multilevel"/>
    <w:tmpl w:val="51C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D13D3"/>
    <w:multiLevelType w:val="multilevel"/>
    <w:tmpl w:val="813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4108C"/>
    <w:multiLevelType w:val="multilevel"/>
    <w:tmpl w:val="E59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F07EB"/>
    <w:multiLevelType w:val="multilevel"/>
    <w:tmpl w:val="CE86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761A3"/>
    <w:multiLevelType w:val="multilevel"/>
    <w:tmpl w:val="C8E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C0A40"/>
    <w:multiLevelType w:val="multilevel"/>
    <w:tmpl w:val="DE5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72B3D"/>
    <w:multiLevelType w:val="multilevel"/>
    <w:tmpl w:val="FCE6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D447E"/>
    <w:multiLevelType w:val="multilevel"/>
    <w:tmpl w:val="956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55490"/>
    <w:multiLevelType w:val="multilevel"/>
    <w:tmpl w:val="D90A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97C59"/>
    <w:multiLevelType w:val="multilevel"/>
    <w:tmpl w:val="6A18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D16D04"/>
    <w:multiLevelType w:val="multilevel"/>
    <w:tmpl w:val="1CD6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27C39"/>
    <w:multiLevelType w:val="multilevel"/>
    <w:tmpl w:val="C26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92A46"/>
    <w:multiLevelType w:val="multilevel"/>
    <w:tmpl w:val="EBA0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B1482"/>
    <w:multiLevelType w:val="multilevel"/>
    <w:tmpl w:val="DD0A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8628E"/>
    <w:multiLevelType w:val="multilevel"/>
    <w:tmpl w:val="644A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9878CE"/>
    <w:multiLevelType w:val="multilevel"/>
    <w:tmpl w:val="9DF66016"/>
    <w:lvl w:ilvl="0">
      <w:start w:val="1"/>
      <w:numFmt w:val="bullet"/>
      <w:lvlText w:val="●"/>
      <w:lvlJc w:val="left"/>
      <w:pPr>
        <w:ind w:left="465" w:hanging="360"/>
      </w:pPr>
      <w:rPr>
        <w:rFonts w:ascii="Arial" w:eastAsia="Arial" w:hAnsi="Arial" w:cs="Arial"/>
        <w:b w:val="0"/>
        <w:i w:val="0"/>
        <w:smallCaps w:val="0"/>
        <w:strike w:val="0"/>
        <w:dstrike w:val="0"/>
        <w:color w:val="000000"/>
        <w:sz w:val="22"/>
        <w:szCs w:val="22"/>
        <w:u w:val="none"/>
        <w:effect w:val="none"/>
        <w:vertAlign w:val="baseline"/>
      </w:rPr>
    </w:lvl>
    <w:lvl w:ilvl="1">
      <w:start w:val="1"/>
      <w:numFmt w:val="bullet"/>
      <w:lvlText w:val="○"/>
      <w:lvlJc w:val="left"/>
      <w:pPr>
        <w:ind w:left="1440" w:hanging="360"/>
      </w:pPr>
      <w:rPr>
        <w:rFonts w:ascii="Arial" w:eastAsia="Arial" w:hAnsi="Arial" w:cs="Arial"/>
        <w:b w:val="0"/>
        <w:i w:val="0"/>
        <w:smallCaps w:val="0"/>
        <w:strike w:val="0"/>
        <w:dstrike w:val="0"/>
        <w:color w:val="000000"/>
        <w:sz w:val="22"/>
        <w:szCs w:val="22"/>
        <w:u w:val="none"/>
        <w:effect w:val="none"/>
        <w:vertAlign w:val="baseline"/>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23" w15:restartNumberingAfterBreak="0">
    <w:nsid w:val="715B79EE"/>
    <w:multiLevelType w:val="multilevel"/>
    <w:tmpl w:val="C432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D1BE7"/>
    <w:multiLevelType w:val="multilevel"/>
    <w:tmpl w:val="5A6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83C66"/>
    <w:multiLevelType w:val="multilevel"/>
    <w:tmpl w:val="CD2E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695784">
    <w:abstractNumId w:val="22"/>
  </w:num>
  <w:num w:numId="2" w16cid:durableId="108358507">
    <w:abstractNumId w:val="12"/>
  </w:num>
  <w:num w:numId="3" w16cid:durableId="665323373">
    <w:abstractNumId w:val="7"/>
  </w:num>
  <w:num w:numId="4" w16cid:durableId="1458336503">
    <w:abstractNumId w:val="4"/>
  </w:num>
  <w:num w:numId="5" w16cid:durableId="1101682607">
    <w:abstractNumId w:val="8"/>
  </w:num>
  <w:num w:numId="6" w16cid:durableId="1368792457">
    <w:abstractNumId w:val="5"/>
  </w:num>
  <w:num w:numId="7" w16cid:durableId="392312994">
    <w:abstractNumId w:val="11"/>
  </w:num>
  <w:num w:numId="8" w16cid:durableId="1381053234">
    <w:abstractNumId w:val="16"/>
  </w:num>
  <w:num w:numId="9" w16cid:durableId="47725304">
    <w:abstractNumId w:val="13"/>
  </w:num>
  <w:num w:numId="10" w16cid:durableId="1786727495">
    <w:abstractNumId w:val="17"/>
  </w:num>
  <w:num w:numId="11" w16cid:durableId="1999113060">
    <w:abstractNumId w:val="10"/>
  </w:num>
  <w:num w:numId="12" w16cid:durableId="970676558">
    <w:abstractNumId w:val="9"/>
  </w:num>
  <w:num w:numId="13" w16cid:durableId="1020662856">
    <w:abstractNumId w:val="20"/>
  </w:num>
  <w:num w:numId="14" w16cid:durableId="1143232628">
    <w:abstractNumId w:val="15"/>
  </w:num>
  <w:num w:numId="15" w16cid:durableId="295450924">
    <w:abstractNumId w:val="23"/>
  </w:num>
  <w:num w:numId="16" w16cid:durableId="2071536515">
    <w:abstractNumId w:val="24"/>
  </w:num>
  <w:num w:numId="17" w16cid:durableId="464548524">
    <w:abstractNumId w:val="18"/>
  </w:num>
  <w:num w:numId="18" w16cid:durableId="27990660">
    <w:abstractNumId w:val="14"/>
  </w:num>
  <w:num w:numId="19" w16cid:durableId="2014643770">
    <w:abstractNumId w:val="25"/>
  </w:num>
  <w:num w:numId="20" w16cid:durableId="281423495">
    <w:abstractNumId w:val="0"/>
  </w:num>
  <w:num w:numId="21" w16cid:durableId="528882570">
    <w:abstractNumId w:val="21"/>
  </w:num>
  <w:num w:numId="22" w16cid:durableId="171454481">
    <w:abstractNumId w:val="1"/>
  </w:num>
  <w:num w:numId="23" w16cid:durableId="1179850532">
    <w:abstractNumId w:val="2"/>
  </w:num>
  <w:num w:numId="24" w16cid:durableId="1651399783">
    <w:abstractNumId w:val="3"/>
  </w:num>
  <w:num w:numId="25" w16cid:durableId="339086214">
    <w:abstractNumId w:val="6"/>
  </w:num>
  <w:num w:numId="26" w16cid:durableId="12320351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68"/>
    <w:rsid w:val="00014E86"/>
    <w:rsid w:val="000F6034"/>
    <w:rsid w:val="00115962"/>
    <w:rsid w:val="001B44C9"/>
    <w:rsid w:val="001B4AD1"/>
    <w:rsid w:val="00203662"/>
    <w:rsid w:val="00217A95"/>
    <w:rsid w:val="00291A90"/>
    <w:rsid w:val="002A1268"/>
    <w:rsid w:val="002C61AD"/>
    <w:rsid w:val="003A745F"/>
    <w:rsid w:val="00430A43"/>
    <w:rsid w:val="004A0F29"/>
    <w:rsid w:val="004A1722"/>
    <w:rsid w:val="004B1170"/>
    <w:rsid w:val="004B756C"/>
    <w:rsid w:val="00503D2C"/>
    <w:rsid w:val="00540284"/>
    <w:rsid w:val="0055383B"/>
    <w:rsid w:val="005B09D6"/>
    <w:rsid w:val="005F707E"/>
    <w:rsid w:val="00612C73"/>
    <w:rsid w:val="006342C6"/>
    <w:rsid w:val="006737C4"/>
    <w:rsid w:val="006C0FB2"/>
    <w:rsid w:val="006D10A3"/>
    <w:rsid w:val="006E2F8C"/>
    <w:rsid w:val="006F15E8"/>
    <w:rsid w:val="00700626"/>
    <w:rsid w:val="00745DF8"/>
    <w:rsid w:val="007D3EBE"/>
    <w:rsid w:val="00823A00"/>
    <w:rsid w:val="00855383"/>
    <w:rsid w:val="008706FC"/>
    <w:rsid w:val="008C1E70"/>
    <w:rsid w:val="00942831"/>
    <w:rsid w:val="00942C3C"/>
    <w:rsid w:val="00967811"/>
    <w:rsid w:val="009C5D81"/>
    <w:rsid w:val="009E62EE"/>
    <w:rsid w:val="00A648FF"/>
    <w:rsid w:val="00A730A0"/>
    <w:rsid w:val="00A826A3"/>
    <w:rsid w:val="00AA4736"/>
    <w:rsid w:val="00AF2298"/>
    <w:rsid w:val="00B77A11"/>
    <w:rsid w:val="00BC4B45"/>
    <w:rsid w:val="00BC71D0"/>
    <w:rsid w:val="00C5253F"/>
    <w:rsid w:val="00C869A1"/>
    <w:rsid w:val="00CC65A1"/>
    <w:rsid w:val="00D44D9F"/>
    <w:rsid w:val="00E221C3"/>
    <w:rsid w:val="00E43B8F"/>
    <w:rsid w:val="00E90C62"/>
    <w:rsid w:val="00EE2266"/>
    <w:rsid w:val="00EE4E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AA40"/>
  <w15:chartTrackingRefBased/>
  <w15:docId w15:val="{237811F3-DD03-45D4-BB13-293C8825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2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2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2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2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2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2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2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2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2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2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268"/>
    <w:rPr>
      <w:rFonts w:eastAsiaTheme="majorEastAsia" w:cstheme="majorBidi"/>
      <w:color w:val="272727" w:themeColor="text1" w:themeTint="D8"/>
    </w:rPr>
  </w:style>
  <w:style w:type="paragraph" w:styleId="Title">
    <w:name w:val="Title"/>
    <w:basedOn w:val="Normal"/>
    <w:next w:val="Normal"/>
    <w:link w:val="TitleChar"/>
    <w:uiPriority w:val="10"/>
    <w:qFormat/>
    <w:rsid w:val="002A1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268"/>
    <w:pPr>
      <w:spacing w:before="160"/>
      <w:jc w:val="center"/>
    </w:pPr>
    <w:rPr>
      <w:i/>
      <w:iCs/>
      <w:color w:val="404040" w:themeColor="text1" w:themeTint="BF"/>
    </w:rPr>
  </w:style>
  <w:style w:type="character" w:customStyle="1" w:styleId="QuoteChar">
    <w:name w:val="Quote Char"/>
    <w:basedOn w:val="DefaultParagraphFont"/>
    <w:link w:val="Quote"/>
    <w:uiPriority w:val="29"/>
    <w:rsid w:val="002A1268"/>
    <w:rPr>
      <w:i/>
      <w:iCs/>
      <w:color w:val="404040" w:themeColor="text1" w:themeTint="BF"/>
    </w:rPr>
  </w:style>
  <w:style w:type="paragraph" w:styleId="ListParagraph">
    <w:name w:val="List Paragraph"/>
    <w:basedOn w:val="Normal"/>
    <w:uiPriority w:val="34"/>
    <w:qFormat/>
    <w:rsid w:val="002A1268"/>
    <w:pPr>
      <w:ind w:left="720"/>
      <w:contextualSpacing/>
    </w:pPr>
  </w:style>
  <w:style w:type="character" w:styleId="IntenseEmphasis">
    <w:name w:val="Intense Emphasis"/>
    <w:basedOn w:val="DefaultParagraphFont"/>
    <w:uiPriority w:val="21"/>
    <w:qFormat/>
    <w:rsid w:val="002A1268"/>
    <w:rPr>
      <w:i/>
      <w:iCs/>
      <w:color w:val="2F5496" w:themeColor="accent1" w:themeShade="BF"/>
    </w:rPr>
  </w:style>
  <w:style w:type="paragraph" w:styleId="IntenseQuote">
    <w:name w:val="Intense Quote"/>
    <w:basedOn w:val="Normal"/>
    <w:next w:val="Normal"/>
    <w:link w:val="IntenseQuoteChar"/>
    <w:uiPriority w:val="30"/>
    <w:qFormat/>
    <w:rsid w:val="002A12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268"/>
    <w:rPr>
      <w:i/>
      <w:iCs/>
      <w:color w:val="2F5496" w:themeColor="accent1" w:themeShade="BF"/>
    </w:rPr>
  </w:style>
  <w:style w:type="character" w:styleId="IntenseReference">
    <w:name w:val="Intense Reference"/>
    <w:basedOn w:val="DefaultParagraphFont"/>
    <w:uiPriority w:val="32"/>
    <w:qFormat/>
    <w:rsid w:val="002A1268"/>
    <w:rPr>
      <w:b/>
      <w:bCs/>
      <w:smallCaps/>
      <w:color w:val="2F5496" w:themeColor="accent1" w:themeShade="BF"/>
      <w:spacing w:val="5"/>
    </w:rPr>
  </w:style>
  <w:style w:type="paragraph" w:styleId="NoSpacing">
    <w:name w:val="No Spacing"/>
    <w:link w:val="NoSpacingChar"/>
    <w:uiPriority w:val="1"/>
    <w:qFormat/>
    <w:rsid w:val="00A826A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826A3"/>
    <w:rPr>
      <w:rFonts w:eastAsiaTheme="minorEastAsia"/>
      <w:kern w:val="0"/>
      <w:lang w:val="en-US"/>
      <w14:ligatures w14:val="none"/>
    </w:rPr>
  </w:style>
  <w:style w:type="paragraph" w:styleId="Header">
    <w:name w:val="header"/>
    <w:basedOn w:val="Normal"/>
    <w:link w:val="HeaderChar"/>
    <w:uiPriority w:val="99"/>
    <w:unhideWhenUsed/>
    <w:rsid w:val="006C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FB2"/>
  </w:style>
  <w:style w:type="paragraph" w:styleId="Footer">
    <w:name w:val="footer"/>
    <w:basedOn w:val="Normal"/>
    <w:link w:val="FooterChar"/>
    <w:uiPriority w:val="99"/>
    <w:unhideWhenUsed/>
    <w:rsid w:val="006C0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FB2"/>
  </w:style>
  <w:style w:type="character" w:styleId="Strong">
    <w:name w:val="Strong"/>
    <w:basedOn w:val="DefaultParagraphFont"/>
    <w:uiPriority w:val="22"/>
    <w:qFormat/>
    <w:rsid w:val="00AA4736"/>
    <w:rPr>
      <w:b/>
      <w:bCs/>
    </w:rPr>
  </w:style>
  <w:style w:type="paragraph" w:styleId="NormalWeb">
    <w:name w:val="Normal (Web)"/>
    <w:basedOn w:val="Normal"/>
    <w:uiPriority w:val="99"/>
    <w:semiHidden/>
    <w:unhideWhenUsed/>
    <w:rsid w:val="00AA47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00626"/>
    <w:rPr>
      <w:i/>
      <w:iCs/>
    </w:rPr>
  </w:style>
  <w:style w:type="table" w:styleId="TableGrid">
    <w:name w:val="Table Grid"/>
    <w:basedOn w:val="TableNormal"/>
    <w:uiPriority w:val="39"/>
    <w:rsid w:val="00700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4448">
      <w:bodyDiv w:val="1"/>
      <w:marLeft w:val="0"/>
      <w:marRight w:val="0"/>
      <w:marTop w:val="0"/>
      <w:marBottom w:val="0"/>
      <w:divBdr>
        <w:top w:val="none" w:sz="0" w:space="0" w:color="auto"/>
        <w:left w:val="none" w:sz="0" w:space="0" w:color="auto"/>
        <w:bottom w:val="none" w:sz="0" w:space="0" w:color="auto"/>
        <w:right w:val="none" w:sz="0" w:space="0" w:color="auto"/>
      </w:divBdr>
    </w:div>
    <w:div w:id="849875878">
      <w:bodyDiv w:val="1"/>
      <w:marLeft w:val="0"/>
      <w:marRight w:val="0"/>
      <w:marTop w:val="0"/>
      <w:marBottom w:val="0"/>
      <w:divBdr>
        <w:top w:val="none" w:sz="0" w:space="0" w:color="auto"/>
        <w:left w:val="none" w:sz="0" w:space="0" w:color="auto"/>
        <w:bottom w:val="none" w:sz="0" w:space="0" w:color="auto"/>
        <w:right w:val="none" w:sz="0" w:space="0" w:color="auto"/>
      </w:divBdr>
    </w:div>
    <w:div w:id="1820346867">
      <w:bodyDiv w:val="1"/>
      <w:marLeft w:val="0"/>
      <w:marRight w:val="0"/>
      <w:marTop w:val="0"/>
      <w:marBottom w:val="0"/>
      <w:divBdr>
        <w:top w:val="none" w:sz="0" w:space="0" w:color="auto"/>
        <w:left w:val="none" w:sz="0" w:space="0" w:color="auto"/>
        <w:bottom w:val="none" w:sz="0" w:space="0" w:color="auto"/>
        <w:right w:val="none" w:sz="0" w:space="0" w:color="auto"/>
      </w:divBdr>
    </w:div>
    <w:div w:id="1831477921">
      <w:bodyDiv w:val="1"/>
      <w:marLeft w:val="0"/>
      <w:marRight w:val="0"/>
      <w:marTop w:val="0"/>
      <w:marBottom w:val="0"/>
      <w:divBdr>
        <w:top w:val="none" w:sz="0" w:space="0" w:color="auto"/>
        <w:left w:val="none" w:sz="0" w:space="0" w:color="auto"/>
        <w:bottom w:val="none" w:sz="0" w:space="0" w:color="auto"/>
        <w:right w:val="none" w:sz="0" w:space="0" w:color="auto"/>
      </w:divBdr>
    </w:div>
    <w:div w:id="21071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12</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Moneesha</dc:creator>
  <cp:keywords/>
  <dc:description/>
  <cp:lastModifiedBy>Nandish P (436)</cp:lastModifiedBy>
  <cp:revision>8</cp:revision>
  <dcterms:created xsi:type="dcterms:W3CDTF">2025-08-18T10:19:00Z</dcterms:created>
  <dcterms:modified xsi:type="dcterms:W3CDTF">2025-08-19T10:11:00Z</dcterms:modified>
</cp:coreProperties>
</file>