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B5A9" w14:textId="3A3D516A" w:rsidR="00E572C0" w:rsidRDefault="00E572C0" w:rsidP="00D21473">
      <w:pPr>
        <w:spacing w:line="480" w:lineRule="auto"/>
        <w:rPr>
          <w:rFonts w:cs="Times New Roman"/>
          <w:b/>
          <w:bCs/>
          <w:sz w:val="28"/>
          <w:szCs w:val="28"/>
          <w:u w:val="single"/>
          <w:lang w:val="en-GB"/>
        </w:rPr>
      </w:pPr>
    </w:p>
    <w:p w14:paraId="7939DEAB" w14:textId="1276921F" w:rsidR="003F7CEC" w:rsidRDefault="003F7CEC" w:rsidP="005A09E0">
      <w:pPr>
        <w:spacing w:after="0" w:line="0" w:lineRule="atLeast"/>
        <w:jc w:val="center"/>
        <w:rPr>
          <w:rFonts w:ascii="Arial" w:eastAsia="Arial" w:hAnsi="Arial" w:cs="Arial"/>
          <w:b/>
          <w:szCs w:val="20"/>
        </w:rPr>
      </w:pPr>
      <w:r w:rsidRPr="005A09E0">
        <w:rPr>
          <w:rFonts w:ascii="Arial" w:eastAsia="Arial" w:hAnsi="Arial" w:cs="Arial"/>
          <w:b/>
          <w:szCs w:val="20"/>
        </w:rPr>
        <w:t>OPIM 5604 – PREDICTIVE MODELING</w:t>
      </w:r>
    </w:p>
    <w:p w14:paraId="69D05ED7" w14:textId="77777777" w:rsidR="005A09E0" w:rsidRP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Cs w:val="20"/>
        </w:rPr>
      </w:pPr>
    </w:p>
    <w:p w14:paraId="3E8FA061" w14:textId="08AD0F96" w:rsidR="003F7CEC" w:rsidRDefault="003F7CEC" w:rsidP="005A09E0">
      <w:pPr>
        <w:spacing w:after="0" w:line="0" w:lineRule="atLeast"/>
        <w:jc w:val="center"/>
        <w:rPr>
          <w:rFonts w:ascii="Arial" w:eastAsia="Arial" w:hAnsi="Arial" w:cs="Arial"/>
          <w:b/>
          <w:color w:val="4472C4"/>
          <w:sz w:val="32"/>
          <w:szCs w:val="20"/>
        </w:rPr>
      </w:pPr>
      <w:r w:rsidRPr="005A09E0">
        <w:rPr>
          <w:rFonts w:ascii="Arial" w:eastAsia="Arial" w:hAnsi="Arial" w:cs="Arial"/>
          <w:b/>
          <w:color w:val="4472C4"/>
          <w:sz w:val="32"/>
          <w:szCs w:val="20"/>
        </w:rPr>
        <w:t xml:space="preserve">GROUP </w:t>
      </w:r>
      <w:r w:rsidR="006E23FC">
        <w:rPr>
          <w:rFonts w:ascii="Arial" w:eastAsia="Arial" w:hAnsi="Arial" w:cs="Arial"/>
          <w:b/>
          <w:color w:val="4472C4"/>
          <w:sz w:val="32"/>
          <w:szCs w:val="20"/>
        </w:rPr>
        <w:t>PROJECT</w:t>
      </w:r>
      <w:r w:rsidRPr="005A09E0">
        <w:rPr>
          <w:rFonts w:ascii="Arial" w:eastAsia="Arial" w:hAnsi="Arial" w:cs="Arial"/>
          <w:b/>
          <w:color w:val="4472C4"/>
          <w:sz w:val="32"/>
          <w:szCs w:val="20"/>
        </w:rPr>
        <w:t xml:space="preserve"> 2</w:t>
      </w:r>
      <w:r w:rsidR="005A09E0" w:rsidRPr="005A09E0">
        <w:rPr>
          <w:rFonts w:ascii="Arial" w:eastAsia="Arial" w:hAnsi="Arial" w:cs="Arial"/>
          <w:b/>
          <w:color w:val="4472C4"/>
          <w:sz w:val="32"/>
          <w:szCs w:val="20"/>
        </w:rPr>
        <w:t xml:space="preserve"> - DEFAULT</w:t>
      </w:r>
      <w:r w:rsidRPr="005A09E0">
        <w:rPr>
          <w:rFonts w:ascii="Arial" w:eastAsia="Arial" w:hAnsi="Arial" w:cs="Arial"/>
          <w:b/>
          <w:color w:val="4472C4"/>
          <w:sz w:val="32"/>
          <w:szCs w:val="20"/>
        </w:rPr>
        <w:t xml:space="preserve"> OF CREDIT CARD</w:t>
      </w:r>
    </w:p>
    <w:p w14:paraId="390D19F4" w14:textId="77777777" w:rsidR="005A09E0" w:rsidRP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color w:val="4472C4"/>
          <w:sz w:val="32"/>
          <w:szCs w:val="20"/>
        </w:rPr>
      </w:pPr>
    </w:p>
    <w:p w14:paraId="79B11388" w14:textId="1F169981" w:rsidR="003F7CEC" w:rsidRPr="005A09E0" w:rsidRDefault="003F7CEC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  <w:r w:rsidRPr="005A09E0">
        <w:rPr>
          <w:rFonts w:ascii="Arial" w:eastAsia="Arial" w:hAnsi="Arial" w:cs="Arial"/>
          <w:b/>
          <w:sz w:val="20"/>
          <w:szCs w:val="20"/>
        </w:rPr>
        <w:t>Submitted by – Team 5</w:t>
      </w:r>
    </w:p>
    <w:p w14:paraId="410BBE15" w14:textId="7A880BC2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50381367" w14:textId="1DFEFC6F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  <w:r>
        <w:rPr>
          <w:rFonts w:cs="Times New Roman"/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1" locked="0" layoutInCell="1" allowOverlap="1" wp14:anchorId="7707709F" wp14:editId="0FF96E3D">
            <wp:simplePos x="0" y="0"/>
            <wp:positionH relativeFrom="page">
              <wp:posOffset>3067148</wp:posOffset>
            </wp:positionH>
            <wp:positionV relativeFrom="page">
              <wp:posOffset>2694207</wp:posOffset>
            </wp:positionV>
            <wp:extent cx="1828800" cy="22860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327B8" w14:textId="17E78C72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2903B9A6" w14:textId="0EF5CCAE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06B9EB9B" w14:textId="25905C39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2E2EB20D" w14:textId="5071712B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2B0F4D4C" w14:textId="05152BD0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183E7DD1" w14:textId="1A46823C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10E1164A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53B037B6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4768973E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2A8801F2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4FD8722F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7399136E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48B2D0A4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50038A95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06B3368A" w14:textId="77777777" w:rsid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</w:p>
    <w:p w14:paraId="489C5A0E" w14:textId="77777777" w:rsid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</w:p>
    <w:p w14:paraId="4099346E" w14:textId="77777777" w:rsid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</w:p>
    <w:p w14:paraId="70A34DAF" w14:textId="77777777" w:rsid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</w:p>
    <w:p w14:paraId="3AFCCFFA" w14:textId="77777777" w:rsid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</w:p>
    <w:p w14:paraId="7295A70D" w14:textId="0FC38CE1" w:rsidR="005A09E0" w:rsidRP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  <w:r w:rsidRPr="005A09E0">
        <w:rPr>
          <w:rFonts w:ascii="Arial" w:eastAsia="Arial" w:hAnsi="Arial" w:cs="Arial"/>
          <w:b/>
          <w:sz w:val="20"/>
          <w:szCs w:val="20"/>
        </w:rPr>
        <w:t>Agrawal, Shivani</w:t>
      </w:r>
    </w:p>
    <w:p w14:paraId="2D2E4CEE" w14:textId="7538485A" w:rsidR="005A09E0" w:rsidRP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  <w:r w:rsidRPr="005A09E0">
        <w:rPr>
          <w:rFonts w:ascii="Arial" w:eastAsia="Arial" w:hAnsi="Arial" w:cs="Arial"/>
          <w:b/>
          <w:sz w:val="20"/>
          <w:szCs w:val="20"/>
        </w:rPr>
        <w:t>Kalidindi, Peeyush Varma</w:t>
      </w:r>
    </w:p>
    <w:p w14:paraId="0B3CA833" w14:textId="12A8AB5C" w:rsidR="005A09E0" w:rsidRP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  <w:r w:rsidRPr="005A09E0">
        <w:rPr>
          <w:rFonts w:ascii="Arial" w:eastAsia="Arial" w:hAnsi="Arial" w:cs="Arial"/>
          <w:b/>
          <w:sz w:val="20"/>
          <w:szCs w:val="20"/>
        </w:rPr>
        <w:t>Krishnan, Nandita</w:t>
      </w:r>
    </w:p>
    <w:p w14:paraId="6BC2A470" w14:textId="7A1CD541" w:rsidR="005A09E0" w:rsidRP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  <w:r w:rsidRPr="005A09E0">
        <w:rPr>
          <w:rFonts w:ascii="Arial" w:eastAsia="Arial" w:hAnsi="Arial" w:cs="Arial"/>
          <w:b/>
          <w:sz w:val="20"/>
          <w:szCs w:val="20"/>
        </w:rPr>
        <w:t xml:space="preserve">Sinha, </w:t>
      </w:r>
      <w:proofErr w:type="spellStart"/>
      <w:r w:rsidRPr="005A09E0">
        <w:rPr>
          <w:rFonts w:ascii="Arial" w:eastAsia="Arial" w:hAnsi="Arial" w:cs="Arial"/>
          <w:b/>
          <w:sz w:val="20"/>
          <w:szCs w:val="20"/>
        </w:rPr>
        <w:t>Ayush</w:t>
      </w:r>
      <w:proofErr w:type="spellEnd"/>
    </w:p>
    <w:p w14:paraId="3F2E2A21" w14:textId="32E859C9" w:rsidR="005A09E0" w:rsidRPr="005A09E0" w:rsidRDefault="005A09E0" w:rsidP="005A09E0">
      <w:pPr>
        <w:spacing w:after="0" w:line="0" w:lineRule="atLeast"/>
        <w:jc w:val="center"/>
        <w:rPr>
          <w:rFonts w:ascii="Arial" w:eastAsia="Arial" w:hAnsi="Arial" w:cs="Arial"/>
          <w:b/>
          <w:sz w:val="20"/>
          <w:szCs w:val="20"/>
        </w:rPr>
      </w:pPr>
      <w:r w:rsidRPr="005A09E0">
        <w:rPr>
          <w:rFonts w:ascii="Arial" w:eastAsia="Arial" w:hAnsi="Arial" w:cs="Arial"/>
          <w:b/>
          <w:sz w:val="20"/>
          <w:szCs w:val="20"/>
        </w:rPr>
        <w:t>Xia, Liyun</w:t>
      </w:r>
    </w:p>
    <w:p w14:paraId="0CA59602" w14:textId="77777777" w:rsidR="005A09E0" w:rsidRDefault="005A09E0" w:rsidP="003F7CEC">
      <w:pPr>
        <w:spacing w:line="0" w:lineRule="atLeast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780C5A57" w14:textId="77777777" w:rsidR="005A09E0" w:rsidRDefault="005A09E0" w:rsidP="005A09E0">
      <w:pPr>
        <w:spacing w:line="0" w:lineRule="atLeast"/>
        <w:jc w:val="center"/>
        <w:rPr>
          <w:rFonts w:ascii="Arial" w:eastAsia="Arial" w:hAnsi="Arial" w:cs="Arial"/>
          <w:b/>
          <w:color w:val="000000" w:themeColor="text1"/>
          <w:sz w:val="15"/>
          <w:szCs w:val="20"/>
        </w:rPr>
      </w:pPr>
    </w:p>
    <w:p w14:paraId="09110B2A" w14:textId="77777777" w:rsidR="004F4D50" w:rsidRDefault="005A09E0" w:rsidP="004F4D50">
      <w:pPr>
        <w:spacing w:line="0" w:lineRule="atLeast"/>
        <w:jc w:val="center"/>
        <w:rPr>
          <w:rFonts w:ascii="Arial" w:eastAsia="Arial" w:hAnsi="Arial" w:cs="Arial"/>
          <w:b/>
          <w:color w:val="000000" w:themeColor="text1"/>
          <w:sz w:val="15"/>
          <w:szCs w:val="20"/>
        </w:rPr>
      </w:pPr>
      <w:r w:rsidRPr="005A09E0">
        <w:rPr>
          <w:rFonts w:ascii="Arial" w:eastAsia="Arial" w:hAnsi="Arial" w:cs="Arial"/>
          <w:b/>
          <w:color w:val="000000" w:themeColor="text1"/>
          <w:sz w:val="15"/>
          <w:szCs w:val="20"/>
        </w:rPr>
        <w:t xml:space="preserve">This file documents all the processes related to pre-processing and </w:t>
      </w:r>
      <w:r w:rsidR="004F4D50">
        <w:rPr>
          <w:rFonts w:ascii="Arial" w:eastAsia="Arial" w:hAnsi="Arial" w:cs="Arial"/>
          <w:b/>
          <w:color w:val="000000" w:themeColor="text1"/>
          <w:sz w:val="15"/>
          <w:szCs w:val="20"/>
        </w:rPr>
        <w:t>modeling</w:t>
      </w:r>
      <w:r w:rsidRPr="005A09E0">
        <w:rPr>
          <w:rFonts w:ascii="Arial" w:eastAsia="Arial" w:hAnsi="Arial" w:cs="Arial"/>
          <w:b/>
          <w:color w:val="000000" w:themeColor="text1"/>
          <w:sz w:val="15"/>
          <w:szCs w:val="20"/>
        </w:rPr>
        <w:t xml:space="preserve"> techniques for default of credit card</w:t>
      </w:r>
    </w:p>
    <w:p w14:paraId="1B2B7C5A" w14:textId="0E41B031" w:rsidR="00E572C0" w:rsidRPr="004F4D50" w:rsidRDefault="00E572C0" w:rsidP="004F4D50">
      <w:pPr>
        <w:spacing w:line="0" w:lineRule="atLeast"/>
        <w:jc w:val="center"/>
        <w:rPr>
          <w:rFonts w:ascii="Arial" w:eastAsia="Arial" w:hAnsi="Arial" w:cs="Arial"/>
          <w:b/>
          <w:color w:val="000000" w:themeColor="text1"/>
          <w:sz w:val="15"/>
          <w:szCs w:val="20"/>
        </w:rPr>
      </w:pPr>
      <w:r w:rsidRPr="00DB7DDB">
        <w:rPr>
          <w:rFonts w:cs="Times New Roman"/>
          <w:b/>
          <w:bCs/>
          <w:sz w:val="28"/>
          <w:szCs w:val="28"/>
          <w:u w:val="single"/>
          <w:lang w:val="en-GB"/>
        </w:rPr>
        <w:lastRenderedPageBreak/>
        <w:t>Table of Contents</w:t>
      </w:r>
    </w:p>
    <w:p w14:paraId="6E4E477C" w14:textId="77777777" w:rsidR="00E572C0" w:rsidRPr="00DB7DDB" w:rsidRDefault="00E572C0" w:rsidP="00E572C0">
      <w:pPr>
        <w:tabs>
          <w:tab w:val="left" w:pos="720"/>
        </w:tabs>
        <w:spacing w:line="480" w:lineRule="auto"/>
        <w:ind w:left="720"/>
        <w:rPr>
          <w:rFonts w:cs="Times New Roman"/>
        </w:rPr>
      </w:pPr>
    </w:p>
    <w:p w14:paraId="4C194221" w14:textId="77777777" w:rsidR="00E572C0" w:rsidRPr="00DB7DDB" w:rsidRDefault="00E572C0" w:rsidP="00E572C0">
      <w:pPr>
        <w:numPr>
          <w:ilvl w:val="0"/>
          <w:numId w:val="8"/>
        </w:numPr>
        <w:tabs>
          <w:tab w:val="left" w:pos="720"/>
        </w:tabs>
        <w:spacing w:line="480" w:lineRule="auto"/>
        <w:rPr>
          <w:rFonts w:cs="Times New Roman"/>
        </w:rPr>
      </w:pPr>
      <w:r w:rsidRPr="00DB7DDB">
        <w:rPr>
          <w:rFonts w:cs="Times New Roman"/>
          <w:lang w:val="en-GB"/>
        </w:rPr>
        <w:t>Executive Summary</w:t>
      </w:r>
    </w:p>
    <w:p w14:paraId="000ABCFD" w14:textId="3A152EAF" w:rsidR="00E572C0" w:rsidRPr="002064C9" w:rsidRDefault="00E572C0" w:rsidP="00E572C0">
      <w:pPr>
        <w:numPr>
          <w:ilvl w:val="0"/>
          <w:numId w:val="8"/>
        </w:numPr>
        <w:tabs>
          <w:tab w:val="left" w:pos="720"/>
        </w:tabs>
        <w:spacing w:line="480" w:lineRule="auto"/>
        <w:rPr>
          <w:rFonts w:cs="Times New Roman"/>
        </w:rPr>
      </w:pPr>
      <w:r w:rsidRPr="005A03E0">
        <w:rPr>
          <w:rFonts w:cs="Times New Roman"/>
          <w:lang w:val="en-GB"/>
        </w:rPr>
        <w:t xml:space="preserve">Problem </w:t>
      </w:r>
      <w:r w:rsidR="008C1FA6">
        <w:rPr>
          <w:rFonts w:cs="Times New Roman"/>
          <w:lang w:val="en-GB"/>
        </w:rPr>
        <w:t>Statement</w:t>
      </w:r>
    </w:p>
    <w:p w14:paraId="3700F6F3" w14:textId="77777777" w:rsidR="00E572C0" w:rsidRPr="00DB7DDB" w:rsidRDefault="00E572C0" w:rsidP="00E572C0">
      <w:pPr>
        <w:numPr>
          <w:ilvl w:val="0"/>
          <w:numId w:val="8"/>
        </w:numPr>
        <w:tabs>
          <w:tab w:val="left" w:pos="720"/>
        </w:tabs>
        <w:spacing w:line="480" w:lineRule="auto"/>
        <w:rPr>
          <w:rFonts w:cs="Times New Roman"/>
        </w:rPr>
      </w:pPr>
      <w:r>
        <w:rPr>
          <w:rFonts w:cs="Times New Roman"/>
        </w:rPr>
        <w:t>Methodology</w:t>
      </w:r>
    </w:p>
    <w:p w14:paraId="57DA0717" w14:textId="77777777" w:rsidR="00716CE4" w:rsidRDefault="00716CE4" w:rsidP="00716CE4">
      <w:pPr>
        <w:pStyle w:val="ListParagraph"/>
        <w:numPr>
          <w:ilvl w:val="1"/>
          <w:numId w:val="13"/>
        </w:numPr>
        <w:tabs>
          <w:tab w:val="left" w:pos="720"/>
        </w:tabs>
        <w:spacing w:line="480" w:lineRule="auto"/>
        <w:rPr>
          <w:rFonts w:cs="Times New Roman"/>
        </w:rPr>
      </w:pPr>
      <w:r>
        <w:rPr>
          <w:rFonts w:cs="Times New Roman"/>
        </w:rPr>
        <w:t xml:space="preserve"> </w:t>
      </w:r>
      <w:r w:rsidR="00D21473" w:rsidRPr="00716CE4">
        <w:rPr>
          <w:rFonts w:cs="Times New Roman"/>
        </w:rPr>
        <w:t>Sample</w:t>
      </w:r>
    </w:p>
    <w:p w14:paraId="71ABB912" w14:textId="77777777" w:rsidR="00716CE4" w:rsidRDefault="00D21473" w:rsidP="00716CE4">
      <w:pPr>
        <w:pStyle w:val="ListParagraph"/>
        <w:numPr>
          <w:ilvl w:val="1"/>
          <w:numId w:val="13"/>
        </w:numPr>
        <w:tabs>
          <w:tab w:val="left" w:pos="720"/>
        </w:tabs>
        <w:spacing w:line="480" w:lineRule="auto"/>
        <w:rPr>
          <w:rFonts w:cs="Times New Roman"/>
        </w:rPr>
      </w:pPr>
      <w:r w:rsidRPr="00716CE4">
        <w:rPr>
          <w:rFonts w:cs="Times New Roman"/>
        </w:rPr>
        <w:t>Exploration</w:t>
      </w:r>
    </w:p>
    <w:p w14:paraId="7D1042E7" w14:textId="77777777" w:rsidR="00716CE4" w:rsidRDefault="00D21473" w:rsidP="00716CE4">
      <w:pPr>
        <w:pStyle w:val="ListParagraph"/>
        <w:numPr>
          <w:ilvl w:val="1"/>
          <w:numId w:val="13"/>
        </w:numPr>
        <w:tabs>
          <w:tab w:val="left" w:pos="720"/>
        </w:tabs>
        <w:spacing w:line="480" w:lineRule="auto"/>
        <w:rPr>
          <w:rFonts w:cs="Times New Roman"/>
        </w:rPr>
      </w:pPr>
      <w:r w:rsidRPr="00716CE4">
        <w:rPr>
          <w:rFonts w:cs="Times New Roman"/>
        </w:rPr>
        <w:t xml:space="preserve">Modify </w:t>
      </w:r>
    </w:p>
    <w:p w14:paraId="25339F4E" w14:textId="77777777" w:rsidR="00716CE4" w:rsidRDefault="00D21473" w:rsidP="00716CE4">
      <w:pPr>
        <w:pStyle w:val="ListParagraph"/>
        <w:numPr>
          <w:ilvl w:val="1"/>
          <w:numId w:val="13"/>
        </w:numPr>
        <w:tabs>
          <w:tab w:val="left" w:pos="720"/>
        </w:tabs>
        <w:spacing w:line="480" w:lineRule="auto"/>
        <w:rPr>
          <w:rFonts w:cs="Times New Roman"/>
        </w:rPr>
      </w:pPr>
      <w:r w:rsidRPr="00716CE4">
        <w:rPr>
          <w:rFonts w:cs="Times New Roman"/>
        </w:rPr>
        <w:t>Model</w:t>
      </w:r>
    </w:p>
    <w:p w14:paraId="29FD0DCD" w14:textId="15DEF397" w:rsidR="00D21473" w:rsidRPr="00716CE4" w:rsidRDefault="00D21473" w:rsidP="00716CE4">
      <w:pPr>
        <w:pStyle w:val="ListParagraph"/>
        <w:numPr>
          <w:ilvl w:val="1"/>
          <w:numId w:val="13"/>
        </w:numPr>
        <w:tabs>
          <w:tab w:val="left" w:pos="720"/>
        </w:tabs>
        <w:spacing w:line="480" w:lineRule="auto"/>
        <w:rPr>
          <w:rFonts w:cs="Times New Roman"/>
        </w:rPr>
      </w:pPr>
      <w:r w:rsidRPr="00716CE4">
        <w:rPr>
          <w:rFonts w:cs="Times New Roman"/>
        </w:rPr>
        <w:t>Assessment</w:t>
      </w:r>
    </w:p>
    <w:p w14:paraId="39C6CBD0" w14:textId="7761A713" w:rsidR="00B802BA" w:rsidRDefault="00B802BA" w:rsidP="006E23FC">
      <w:pPr>
        <w:numPr>
          <w:ilvl w:val="0"/>
          <w:numId w:val="13"/>
        </w:numPr>
        <w:tabs>
          <w:tab w:val="left" w:pos="720"/>
        </w:tabs>
        <w:spacing w:line="480" w:lineRule="auto"/>
        <w:ind w:firstLine="0"/>
        <w:rPr>
          <w:rFonts w:cs="Times New Roman"/>
        </w:rPr>
      </w:pPr>
      <w:r>
        <w:rPr>
          <w:rFonts w:cs="Times New Roman"/>
        </w:rPr>
        <w:t>Results</w:t>
      </w:r>
    </w:p>
    <w:p w14:paraId="18DE875D" w14:textId="77777777" w:rsidR="00E572C0" w:rsidRPr="003E5AF4" w:rsidRDefault="00E572C0" w:rsidP="006E23FC">
      <w:pPr>
        <w:numPr>
          <w:ilvl w:val="0"/>
          <w:numId w:val="13"/>
        </w:numPr>
        <w:tabs>
          <w:tab w:val="left" w:pos="720"/>
        </w:tabs>
        <w:spacing w:line="480" w:lineRule="auto"/>
        <w:ind w:firstLine="0"/>
        <w:rPr>
          <w:rFonts w:cs="Times New Roman"/>
        </w:rPr>
      </w:pPr>
      <w:r>
        <w:rPr>
          <w:rFonts w:cs="Times New Roman"/>
          <w:lang w:val="en-GB"/>
        </w:rPr>
        <w:t>Conclusions</w:t>
      </w:r>
      <w:r w:rsidR="00D36B02" w:rsidRPr="005A03E0">
        <w:rPr>
          <w:rFonts w:cs="Times New Roman"/>
          <w:lang w:val="en-GB"/>
        </w:rPr>
        <w:t xml:space="preserve"> &amp; Recommendations</w:t>
      </w:r>
    </w:p>
    <w:p w14:paraId="2BFBC99C" w14:textId="77777777" w:rsidR="005A03E0" w:rsidRPr="005A03E0" w:rsidRDefault="00E572C0" w:rsidP="006E23FC">
      <w:pPr>
        <w:numPr>
          <w:ilvl w:val="0"/>
          <w:numId w:val="13"/>
        </w:numPr>
        <w:tabs>
          <w:tab w:val="left" w:pos="720"/>
        </w:tabs>
        <w:spacing w:line="480" w:lineRule="auto"/>
        <w:ind w:firstLine="0"/>
        <w:rPr>
          <w:rFonts w:cs="Times New Roman"/>
        </w:rPr>
      </w:pPr>
      <w:r>
        <w:rPr>
          <w:rFonts w:cs="Times New Roman"/>
        </w:rPr>
        <w:t>References</w:t>
      </w:r>
    </w:p>
    <w:p w14:paraId="757242CE" w14:textId="77777777" w:rsidR="005A03E0" w:rsidRPr="005A03E0" w:rsidRDefault="00D36B02" w:rsidP="006E23FC">
      <w:pPr>
        <w:numPr>
          <w:ilvl w:val="0"/>
          <w:numId w:val="13"/>
        </w:numPr>
        <w:tabs>
          <w:tab w:val="left" w:pos="720"/>
        </w:tabs>
        <w:spacing w:line="480" w:lineRule="auto"/>
        <w:ind w:firstLine="0"/>
        <w:rPr>
          <w:rFonts w:cs="Times New Roman"/>
        </w:rPr>
      </w:pPr>
      <w:r w:rsidRPr="005A03E0">
        <w:rPr>
          <w:rFonts w:cs="Times New Roman"/>
          <w:lang w:val="en-GB"/>
        </w:rPr>
        <w:t>Appendix</w:t>
      </w:r>
    </w:p>
    <w:p w14:paraId="0B5BAF7A" w14:textId="04A54590" w:rsidR="00E572C0" w:rsidRDefault="00E572C0" w:rsidP="00E572C0">
      <w:pPr>
        <w:spacing w:line="480" w:lineRule="auto"/>
        <w:rPr>
          <w:rFonts w:cs="Times New Roman"/>
          <w:b/>
          <w:bCs/>
        </w:rPr>
      </w:pPr>
    </w:p>
    <w:p w14:paraId="536A5A96" w14:textId="77777777" w:rsidR="00E572C0" w:rsidRDefault="00E572C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110F8F8" w14:textId="5104BE3F" w:rsidR="00E572C0" w:rsidRPr="00D21473" w:rsidRDefault="00E572C0" w:rsidP="00D21473">
      <w:pPr>
        <w:pStyle w:val="ListParagraph"/>
        <w:numPr>
          <w:ilvl w:val="0"/>
          <w:numId w:val="9"/>
        </w:numPr>
        <w:spacing w:line="480" w:lineRule="auto"/>
        <w:ind w:left="360"/>
        <w:rPr>
          <w:b/>
          <w:bCs/>
          <w:lang w:val="en-IN"/>
        </w:rPr>
      </w:pPr>
      <w:r w:rsidRPr="00D21473">
        <w:rPr>
          <w:b/>
          <w:bCs/>
          <w:lang w:val="en-IN"/>
        </w:rPr>
        <w:lastRenderedPageBreak/>
        <w:t>Executive Summary:</w:t>
      </w:r>
    </w:p>
    <w:p w14:paraId="432C1231" w14:textId="77777777" w:rsidR="00E572C0" w:rsidRPr="00A97F87" w:rsidRDefault="00E572C0" w:rsidP="00A97F87">
      <w:pPr>
        <w:spacing w:line="480" w:lineRule="auto"/>
        <w:rPr>
          <w:lang w:val="en-IN"/>
        </w:rPr>
      </w:pPr>
      <w:r w:rsidRPr="00A97F87">
        <w:rPr>
          <w:lang w:val="en-IN"/>
        </w:rPr>
        <w:t xml:space="preserve">This project is about forecasting the defaults of upcoming credit card payments by a customer. Through this model, credit card companies would understand the customers who are more likely to default in their payments and make strategies to reduce/encounter those defaults. Moreover, banks and financial institutions can use this model to target their ideal credit card customer by </w:t>
      </w:r>
      <w:proofErr w:type="spellStart"/>
      <w:r w:rsidRPr="00A97F87">
        <w:rPr>
          <w:lang w:val="en-IN"/>
        </w:rPr>
        <w:t>analyzing</w:t>
      </w:r>
      <w:proofErr w:type="spellEnd"/>
      <w:r w:rsidRPr="00A97F87">
        <w:rPr>
          <w:lang w:val="en-IN"/>
        </w:rPr>
        <w:t xml:space="preserve"> the potential customer profiles.</w:t>
      </w:r>
    </w:p>
    <w:p w14:paraId="0CC2C250" w14:textId="529B7C6F" w:rsidR="00E572C0" w:rsidRPr="00A97F87" w:rsidRDefault="00E572C0" w:rsidP="00A97F87">
      <w:pPr>
        <w:spacing w:line="480" w:lineRule="auto"/>
        <w:rPr>
          <w:lang w:val="en-IN"/>
        </w:rPr>
      </w:pPr>
      <w:r w:rsidRPr="00A97F87">
        <w:rPr>
          <w:lang w:val="en-IN"/>
        </w:rPr>
        <w:t>In this data set, we have 24 attributes which include - personal information (like gender, education, marital status &amp; age) and payment</w:t>
      </w:r>
      <w:r w:rsidR="00AB1532">
        <w:rPr>
          <w:lang w:val="en-IN"/>
        </w:rPr>
        <w:t xml:space="preserve"> information</w:t>
      </w:r>
      <w:r w:rsidRPr="00A97F87">
        <w:rPr>
          <w:lang w:val="en-IN"/>
        </w:rPr>
        <w:t xml:space="preserve"> of customers (like limit balance, number of delays in months</w:t>
      </w:r>
      <w:r w:rsidR="00AB1532">
        <w:rPr>
          <w:lang w:val="en-IN"/>
        </w:rPr>
        <w:t xml:space="preserve"> and b</w:t>
      </w:r>
      <w:r w:rsidR="00AB1532" w:rsidRPr="00A97F87">
        <w:rPr>
          <w:lang w:val="en-IN"/>
        </w:rPr>
        <w:t xml:space="preserve">ill amount &amp; previous </w:t>
      </w:r>
      <w:r w:rsidR="00AB1532">
        <w:rPr>
          <w:lang w:val="en-IN"/>
        </w:rPr>
        <w:t>payments</w:t>
      </w:r>
      <w:r w:rsidRPr="00A97F87">
        <w:rPr>
          <w:lang w:val="en-IN"/>
        </w:rPr>
        <w:t xml:space="preserve"> from Aug</w:t>
      </w:r>
      <w:r w:rsidR="00AB1532">
        <w:rPr>
          <w:lang w:val="en-IN"/>
        </w:rPr>
        <w:t>ust</w:t>
      </w:r>
      <w:r w:rsidRPr="00A97F87">
        <w:rPr>
          <w:lang w:val="en-IN"/>
        </w:rPr>
        <w:t xml:space="preserve"> to Sep</w:t>
      </w:r>
      <w:r w:rsidR="00AB1532">
        <w:rPr>
          <w:lang w:val="en-IN"/>
        </w:rPr>
        <w:t>tember</w:t>
      </w:r>
      <w:r w:rsidRPr="00A97F87">
        <w:rPr>
          <w:lang w:val="en-IN"/>
        </w:rPr>
        <w:t>).</w:t>
      </w:r>
    </w:p>
    <w:p w14:paraId="3646E7DA" w14:textId="6C15BC35" w:rsidR="00E572C0" w:rsidRPr="00A279F1" w:rsidRDefault="00E572C0" w:rsidP="00A97F87">
      <w:pPr>
        <w:spacing w:line="480" w:lineRule="auto"/>
        <w:rPr>
          <w:color w:val="FF0000"/>
          <w:lang w:val="en-IN"/>
        </w:rPr>
      </w:pPr>
      <w:r w:rsidRPr="00A97F87">
        <w:rPr>
          <w:lang w:val="en-IN"/>
        </w:rPr>
        <w:t xml:space="preserve">Firstly, the data is cleaned by performing basic data treatment procedures like </w:t>
      </w:r>
      <w:r w:rsidR="00AB1532">
        <w:rPr>
          <w:lang w:val="en-IN"/>
        </w:rPr>
        <w:t>checks for</w:t>
      </w:r>
      <w:r w:rsidRPr="00A97F87">
        <w:rPr>
          <w:lang w:val="en-IN"/>
        </w:rPr>
        <w:t xml:space="preserve"> outliers</w:t>
      </w:r>
      <w:r w:rsidR="00AB1532">
        <w:rPr>
          <w:lang w:val="en-IN"/>
        </w:rPr>
        <w:t xml:space="preserve"> and</w:t>
      </w:r>
      <w:r w:rsidRPr="00A97F87">
        <w:rPr>
          <w:lang w:val="en-IN"/>
        </w:rPr>
        <w:t xml:space="preserve"> </w:t>
      </w:r>
      <w:r w:rsidR="00AB1532">
        <w:rPr>
          <w:lang w:val="en-IN"/>
        </w:rPr>
        <w:t>missing values</w:t>
      </w:r>
      <w:r w:rsidRPr="00A97F87">
        <w:rPr>
          <w:lang w:val="en-IN"/>
        </w:rPr>
        <w:t xml:space="preserve">, </w:t>
      </w:r>
      <w:r w:rsidR="00AB1532" w:rsidRPr="00A97F87">
        <w:rPr>
          <w:lang w:val="en-IN"/>
        </w:rPr>
        <w:t xml:space="preserve">etc. </w:t>
      </w:r>
      <w:r w:rsidRPr="00A97F87">
        <w:rPr>
          <w:lang w:val="en-IN"/>
        </w:rPr>
        <w:t>Further, new variables were created by feature engineering method which reduces the complexity from 13 variables (limit balance, bill amount &amp; previous payments</w:t>
      </w:r>
      <w:r w:rsidR="00AB1532">
        <w:rPr>
          <w:lang w:val="en-IN"/>
        </w:rPr>
        <w:t xml:space="preserve"> for 6 months</w:t>
      </w:r>
      <w:r w:rsidRPr="00A97F87">
        <w:rPr>
          <w:lang w:val="en-IN"/>
        </w:rPr>
        <w:t xml:space="preserve">) to 2 variables (credit utilization &amp; </w:t>
      </w:r>
      <w:r w:rsidR="009D7548">
        <w:rPr>
          <w:lang w:val="en-IN"/>
        </w:rPr>
        <w:t xml:space="preserve">remaining </w:t>
      </w:r>
      <w:r w:rsidRPr="00A97F87">
        <w:rPr>
          <w:lang w:val="en-IN"/>
        </w:rPr>
        <w:t>payment percentage) and they retain the same knowledge for the model.</w:t>
      </w:r>
      <w:r w:rsidR="00BD65C5">
        <w:rPr>
          <w:lang w:val="en-IN"/>
        </w:rPr>
        <w:t xml:space="preserve"> </w:t>
      </w:r>
      <w:r w:rsidRPr="00A97F87">
        <w:rPr>
          <w:lang w:val="en-IN"/>
        </w:rPr>
        <w:t>The bivariate analysis between independent variables and target variable also helped in identifying some interesting relations.</w:t>
      </w:r>
      <w:r w:rsidR="00BD65C5">
        <w:rPr>
          <w:lang w:val="en-IN"/>
        </w:rPr>
        <w:t xml:space="preserve"> </w:t>
      </w:r>
    </w:p>
    <w:p w14:paraId="529225BD" w14:textId="6FB00DE3" w:rsidR="00441C56" w:rsidRDefault="00BD65C5" w:rsidP="00E572C0">
      <w:pPr>
        <w:spacing w:line="480" w:lineRule="auto"/>
        <w:rPr>
          <w:lang w:val="en-IN"/>
        </w:rPr>
      </w:pPr>
      <w:r>
        <w:rPr>
          <w:lang w:val="en-IN"/>
        </w:rPr>
        <w:t xml:space="preserve">Finally, </w:t>
      </w:r>
      <w:r w:rsidR="00C504CF">
        <w:rPr>
          <w:lang w:val="en-IN"/>
        </w:rPr>
        <w:t>all different</w:t>
      </w:r>
      <w:r w:rsidR="00E572C0" w:rsidRPr="00A97F87">
        <w:rPr>
          <w:lang w:val="en-IN"/>
        </w:rPr>
        <w:t xml:space="preserve"> </w:t>
      </w:r>
      <w:proofErr w:type="spellStart"/>
      <w:r>
        <w:rPr>
          <w:lang w:val="en-IN"/>
        </w:rPr>
        <w:t>modeling</w:t>
      </w:r>
      <w:proofErr w:type="spellEnd"/>
      <w:r w:rsidR="00E572C0" w:rsidRPr="00A97F87">
        <w:rPr>
          <w:lang w:val="en-IN"/>
        </w:rPr>
        <w:t xml:space="preserve"> </w:t>
      </w:r>
      <w:r w:rsidR="00C504CF" w:rsidRPr="00A97F87">
        <w:rPr>
          <w:lang w:val="en-IN"/>
        </w:rPr>
        <w:t>techniques</w:t>
      </w:r>
      <w:r w:rsidR="007C7DD3">
        <w:rPr>
          <w:lang w:val="en-IN"/>
        </w:rPr>
        <w:t xml:space="preserve"> </w:t>
      </w:r>
      <w:r w:rsidR="00E572C0" w:rsidRPr="00A97F87">
        <w:rPr>
          <w:lang w:val="en-IN"/>
        </w:rPr>
        <w:t>are performed</w:t>
      </w:r>
      <w:r>
        <w:rPr>
          <w:lang w:val="en-IN"/>
        </w:rPr>
        <w:t xml:space="preserve"> </w:t>
      </w:r>
      <w:r w:rsidRPr="00A97F87">
        <w:rPr>
          <w:lang w:val="en-IN"/>
        </w:rPr>
        <w:t>on the cleaned</w:t>
      </w:r>
      <w:r w:rsidR="00BE0D92">
        <w:rPr>
          <w:lang w:val="en-IN"/>
        </w:rPr>
        <w:t xml:space="preserve"> data</w:t>
      </w:r>
      <w:r w:rsidR="00D55A53">
        <w:rPr>
          <w:lang w:val="en-IN"/>
        </w:rPr>
        <w:t>.</w:t>
      </w:r>
      <w:r w:rsidR="00E572C0" w:rsidRPr="00A97F87">
        <w:rPr>
          <w:lang w:val="en-IN"/>
        </w:rPr>
        <w:t xml:space="preserve"> </w:t>
      </w:r>
      <w:r>
        <w:rPr>
          <w:lang w:val="en-IN"/>
        </w:rPr>
        <w:t xml:space="preserve">After </w:t>
      </w:r>
      <w:r w:rsidR="00E572C0" w:rsidRPr="00A97F87">
        <w:rPr>
          <w:lang w:val="en-IN"/>
        </w:rPr>
        <w:t>all the analysis and comparison</w:t>
      </w:r>
      <w:r>
        <w:rPr>
          <w:lang w:val="en-IN"/>
        </w:rPr>
        <w:t>s,</w:t>
      </w:r>
      <w:r w:rsidR="00E572C0" w:rsidRPr="00A97F87">
        <w:rPr>
          <w:lang w:val="en-IN"/>
        </w:rPr>
        <w:t xml:space="preserve"> </w:t>
      </w:r>
      <w:r w:rsidR="00BE0D92">
        <w:rPr>
          <w:lang w:val="en-IN"/>
        </w:rPr>
        <w:t>Decision tree</w:t>
      </w:r>
      <w:r w:rsidR="00E572C0" w:rsidRPr="00A97F87">
        <w:rPr>
          <w:lang w:val="en-IN"/>
        </w:rPr>
        <w:t xml:space="preserve"> model</w:t>
      </w:r>
      <w:r>
        <w:rPr>
          <w:lang w:val="en-IN"/>
        </w:rPr>
        <w:t xml:space="preserve"> was finalized</w:t>
      </w:r>
      <w:r w:rsidR="00E572C0" w:rsidRPr="00A97F87">
        <w:rPr>
          <w:lang w:val="en-IN"/>
        </w:rPr>
        <w:t xml:space="preserve"> which g</w:t>
      </w:r>
      <w:r w:rsidR="003F7CEC">
        <w:rPr>
          <w:lang w:val="en-IN"/>
        </w:rPr>
        <w:t>ave</w:t>
      </w:r>
      <w:r w:rsidR="00E572C0" w:rsidRPr="00A97F87">
        <w:rPr>
          <w:lang w:val="en-IN"/>
        </w:rPr>
        <w:t xml:space="preserve"> the best output with the maximum accuracy of 1 and </w:t>
      </w:r>
      <w:r w:rsidR="00D55A53">
        <w:rPr>
          <w:lang w:val="en-IN"/>
        </w:rPr>
        <w:t>l</w:t>
      </w:r>
      <w:r w:rsidR="00E572C0" w:rsidRPr="00A97F87">
        <w:rPr>
          <w:lang w:val="en-IN"/>
        </w:rPr>
        <w:t xml:space="preserve">owest </w:t>
      </w:r>
      <w:r w:rsidR="00D55A53">
        <w:rPr>
          <w:lang w:val="en-IN"/>
        </w:rPr>
        <w:t>m</w:t>
      </w:r>
      <w:r w:rsidR="00E572C0" w:rsidRPr="00A97F87">
        <w:rPr>
          <w:lang w:val="en-IN"/>
        </w:rPr>
        <w:t>isclassification rate</w:t>
      </w:r>
      <w:r w:rsidR="00A759E8">
        <w:rPr>
          <w:lang w:val="en-IN"/>
        </w:rPr>
        <w:t xml:space="preserve"> on the test data</w:t>
      </w:r>
      <w:r w:rsidR="00441C56">
        <w:rPr>
          <w:lang w:val="en-IN"/>
        </w:rPr>
        <w:t>set.</w:t>
      </w:r>
    </w:p>
    <w:p w14:paraId="4A539454" w14:textId="45728871" w:rsidR="00C504CF" w:rsidRDefault="00441C56" w:rsidP="00E572C0">
      <w:pPr>
        <w:spacing w:line="480" w:lineRule="auto"/>
        <w:rPr>
          <w:lang w:val="en-IN"/>
        </w:rPr>
      </w:pPr>
      <w:r>
        <w:rPr>
          <w:lang w:val="en-IN"/>
        </w:rPr>
        <w:t xml:space="preserve">Through this model we found out </w:t>
      </w:r>
      <w:r w:rsidR="00C504CF">
        <w:rPr>
          <w:lang w:val="en-IN"/>
        </w:rPr>
        <w:t xml:space="preserve">that the customer who are using more than the certain percentage of limit </w:t>
      </w:r>
      <w:r w:rsidR="00D6414B">
        <w:rPr>
          <w:lang w:val="en-IN"/>
        </w:rPr>
        <w:t>are more likely to default</w:t>
      </w:r>
      <w:r w:rsidR="00FB3583">
        <w:rPr>
          <w:lang w:val="en-IN"/>
        </w:rPr>
        <w:t xml:space="preserve"> </w:t>
      </w:r>
      <w:r w:rsidR="007365D9">
        <w:rPr>
          <w:lang w:val="en-IN"/>
        </w:rPr>
        <w:t>and</w:t>
      </w:r>
      <w:r w:rsidR="00FB3583">
        <w:rPr>
          <w:lang w:val="en-IN"/>
        </w:rPr>
        <w:t xml:space="preserve"> level of education is</w:t>
      </w:r>
      <w:r w:rsidR="007C7DD3">
        <w:rPr>
          <w:lang w:val="en-IN"/>
        </w:rPr>
        <w:t xml:space="preserve"> also</w:t>
      </w:r>
      <w:r w:rsidR="00FB3583">
        <w:rPr>
          <w:lang w:val="en-IN"/>
        </w:rPr>
        <w:t xml:space="preserve"> inversely proportional to the default in </w:t>
      </w:r>
      <w:r w:rsidR="00D17EA1">
        <w:rPr>
          <w:lang w:val="en-IN"/>
        </w:rPr>
        <w:t xml:space="preserve">the </w:t>
      </w:r>
      <w:r w:rsidR="00FB3583">
        <w:rPr>
          <w:lang w:val="en-IN"/>
        </w:rPr>
        <w:t>payment</w:t>
      </w:r>
      <w:r w:rsidR="007365D9">
        <w:rPr>
          <w:lang w:val="en-IN"/>
        </w:rPr>
        <w:t>.</w:t>
      </w:r>
    </w:p>
    <w:p w14:paraId="37392C4E" w14:textId="43B23C3A" w:rsidR="00C504CF" w:rsidRDefault="00C504CF" w:rsidP="00E572C0">
      <w:pPr>
        <w:spacing w:line="480" w:lineRule="auto"/>
        <w:rPr>
          <w:lang w:val="en-IN"/>
        </w:rPr>
      </w:pPr>
      <w:r>
        <w:rPr>
          <w:lang w:val="en-IN"/>
        </w:rPr>
        <w:t xml:space="preserve">Based on the findings we </w:t>
      </w:r>
      <w:r w:rsidR="00C0140E">
        <w:rPr>
          <w:lang w:val="en-IN"/>
        </w:rPr>
        <w:t>recommended</w:t>
      </w:r>
      <w:r>
        <w:rPr>
          <w:lang w:val="en-IN"/>
        </w:rPr>
        <w:t xml:space="preserve"> few suggestions to the credit card company </w:t>
      </w:r>
      <w:r w:rsidR="00C0140E">
        <w:rPr>
          <w:lang w:val="en-IN"/>
        </w:rPr>
        <w:t xml:space="preserve">which they can consider while encountering </w:t>
      </w:r>
      <w:r w:rsidR="007C7DD3">
        <w:rPr>
          <w:lang w:val="en-IN"/>
        </w:rPr>
        <w:t>these issues.</w:t>
      </w:r>
    </w:p>
    <w:p w14:paraId="51FB3687" w14:textId="3A67005C" w:rsidR="00E572C0" w:rsidRPr="00D17EA1" w:rsidRDefault="00E572C0" w:rsidP="00D17EA1">
      <w:pPr>
        <w:pStyle w:val="ListParagraph"/>
        <w:numPr>
          <w:ilvl w:val="0"/>
          <w:numId w:val="9"/>
        </w:numPr>
        <w:spacing w:line="480" w:lineRule="auto"/>
        <w:ind w:left="270" w:hanging="270"/>
        <w:rPr>
          <w:b/>
          <w:bCs/>
          <w:lang w:val="en-IN"/>
        </w:rPr>
      </w:pPr>
      <w:r w:rsidRPr="00D17EA1">
        <w:rPr>
          <w:b/>
          <w:bCs/>
          <w:lang w:val="en-IN"/>
        </w:rPr>
        <w:lastRenderedPageBreak/>
        <w:t>Problem Statement:</w:t>
      </w:r>
    </w:p>
    <w:p w14:paraId="006B6114" w14:textId="42BB5A8A" w:rsidR="00E572C0" w:rsidRPr="00A97F87" w:rsidRDefault="00E572C0" w:rsidP="00A97F87">
      <w:pPr>
        <w:spacing w:line="480" w:lineRule="auto"/>
        <w:rPr>
          <w:lang w:val="en-IN"/>
        </w:rPr>
      </w:pPr>
      <w:r w:rsidRPr="00A97F87">
        <w:rPr>
          <w:lang w:val="en-IN"/>
        </w:rPr>
        <w:t xml:space="preserve">This research </w:t>
      </w:r>
      <w:r w:rsidR="00D55A53">
        <w:rPr>
          <w:lang w:val="en-IN"/>
        </w:rPr>
        <w:t xml:space="preserve">is </w:t>
      </w:r>
      <w:r w:rsidRPr="00A97F87">
        <w:rPr>
          <w:lang w:val="en-IN"/>
        </w:rPr>
        <w:t>aimed at the case of customers default payments in Taiwan</w:t>
      </w:r>
      <w:r w:rsidR="00D55A53" w:rsidRPr="00A97F87">
        <w:rPr>
          <w:lang w:val="en-IN"/>
        </w:rPr>
        <w:t xml:space="preserve">. </w:t>
      </w:r>
      <w:r w:rsidRPr="00A97F87">
        <w:rPr>
          <w:lang w:val="en-IN"/>
        </w:rPr>
        <w:t xml:space="preserve">Given the last six months of payment history, the </w:t>
      </w:r>
      <w:r w:rsidR="00D55A53">
        <w:rPr>
          <w:lang w:val="en-IN"/>
        </w:rPr>
        <w:t>goal</w:t>
      </w:r>
      <w:r w:rsidRPr="00A97F87">
        <w:rPr>
          <w:lang w:val="en-IN"/>
        </w:rPr>
        <w:t xml:space="preserve"> of the project is to forecast the probability of default credit card payment for the following month. From the perspective of risk management, the result of predictive accuracy of </w:t>
      </w:r>
      <w:r w:rsidR="008C1FA6">
        <w:rPr>
          <w:lang w:val="en-IN"/>
        </w:rPr>
        <w:t>“</w:t>
      </w:r>
      <w:r w:rsidRPr="00A97F87">
        <w:rPr>
          <w:lang w:val="en-IN"/>
        </w:rPr>
        <w:t>default</w:t>
      </w:r>
      <w:r w:rsidR="008C1FA6">
        <w:rPr>
          <w:lang w:val="en-IN"/>
        </w:rPr>
        <w:t>s”</w:t>
      </w:r>
      <w:r w:rsidRPr="00A97F87">
        <w:rPr>
          <w:lang w:val="en-IN"/>
        </w:rPr>
        <w:t xml:space="preserve"> will be more valuable than the </w:t>
      </w:r>
      <w:r w:rsidR="008C1FA6">
        <w:rPr>
          <w:lang w:val="en-IN"/>
        </w:rPr>
        <w:t xml:space="preserve">total accuracy of the model. </w:t>
      </w:r>
    </w:p>
    <w:p w14:paraId="584DB789" w14:textId="71923E77" w:rsidR="00E572C0" w:rsidRDefault="00E572C0">
      <w:pPr>
        <w:rPr>
          <w:lang w:val="en-IN"/>
        </w:rPr>
      </w:pPr>
    </w:p>
    <w:p w14:paraId="5B9442C4" w14:textId="74311159" w:rsidR="00732FFC" w:rsidRPr="004126A3" w:rsidRDefault="00732FFC" w:rsidP="004126A3">
      <w:pPr>
        <w:pStyle w:val="ListParagraph"/>
        <w:numPr>
          <w:ilvl w:val="0"/>
          <w:numId w:val="9"/>
        </w:numPr>
        <w:spacing w:line="480" w:lineRule="auto"/>
        <w:ind w:left="270" w:hanging="270"/>
        <w:rPr>
          <w:b/>
          <w:bCs/>
          <w:lang w:val="en-IN"/>
        </w:rPr>
      </w:pPr>
      <w:r w:rsidRPr="004126A3">
        <w:rPr>
          <w:b/>
          <w:bCs/>
          <w:lang w:val="en-IN"/>
        </w:rPr>
        <w:t>Methodology:</w:t>
      </w:r>
    </w:p>
    <w:p w14:paraId="739647AE" w14:textId="237EC3C3" w:rsidR="00732FFC" w:rsidRDefault="004126A3" w:rsidP="000F4B31">
      <w:pPr>
        <w:spacing w:line="480" w:lineRule="auto"/>
        <w:rPr>
          <w:lang w:val="en-IN"/>
        </w:rPr>
      </w:pPr>
      <w:r>
        <w:rPr>
          <w:lang w:val="en-IN"/>
        </w:rPr>
        <w:t xml:space="preserve">We used the </w:t>
      </w:r>
      <w:r w:rsidR="00732FFC">
        <w:rPr>
          <w:lang w:val="en-IN"/>
        </w:rPr>
        <w:t>SEMMA (Sample, Explore, Modify, Model, Asses)</w:t>
      </w:r>
      <w:r>
        <w:rPr>
          <w:lang w:val="en-IN"/>
        </w:rPr>
        <w:t xml:space="preserve"> process to explore </w:t>
      </w:r>
      <w:r w:rsidR="00E97016">
        <w:rPr>
          <w:lang w:val="en-IN"/>
        </w:rPr>
        <w:t>and</w:t>
      </w:r>
      <w:r>
        <w:rPr>
          <w:lang w:val="en-IN"/>
        </w:rPr>
        <w:t xml:space="preserve"> clean the data, and to evaluate the best fit model for predicting the </w:t>
      </w:r>
      <w:r w:rsidR="00E97016">
        <w:rPr>
          <w:lang w:val="en-IN"/>
        </w:rPr>
        <w:t>“</w:t>
      </w:r>
      <w:r>
        <w:rPr>
          <w:lang w:val="en-IN"/>
        </w:rPr>
        <w:t>defaults</w:t>
      </w:r>
      <w:r w:rsidR="00E97016">
        <w:rPr>
          <w:lang w:val="en-IN"/>
        </w:rPr>
        <w:t>”</w:t>
      </w:r>
      <w:r>
        <w:rPr>
          <w:lang w:val="en-IN"/>
        </w:rPr>
        <w:t xml:space="preserve"> by customers.</w:t>
      </w:r>
    </w:p>
    <w:p w14:paraId="750E009B" w14:textId="4493BB26" w:rsidR="00F955EF" w:rsidRPr="00B02E3B" w:rsidRDefault="005E1D9D" w:rsidP="000F4B31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t xml:space="preserve">3.1 </w:t>
      </w:r>
      <w:r w:rsidR="00F955EF" w:rsidRPr="00B02E3B">
        <w:rPr>
          <w:b/>
          <w:bCs/>
          <w:color w:val="4472C4" w:themeColor="accent1"/>
          <w:lang w:val="en-IN"/>
        </w:rPr>
        <w:t>Sample:</w:t>
      </w:r>
    </w:p>
    <w:p w14:paraId="31953909" w14:textId="33859090" w:rsidR="00F955EF" w:rsidRPr="000F4B31" w:rsidRDefault="00744617" w:rsidP="000F4B31">
      <w:pPr>
        <w:pStyle w:val="ListParagraph"/>
        <w:numPr>
          <w:ilvl w:val="0"/>
          <w:numId w:val="2"/>
        </w:numPr>
        <w:spacing w:line="480" w:lineRule="auto"/>
        <w:rPr>
          <w:lang w:val="en-IN"/>
        </w:rPr>
      </w:pPr>
      <w:r>
        <w:rPr>
          <w:lang w:val="en-IN"/>
        </w:rPr>
        <w:t xml:space="preserve">The data was taken from: </w:t>
      </w:r>
      <w:hyperlink r:id="rId9" w:history="1">
        <w:r w:rsidR="00F955EF" w:rsidRPr="000F4B31">
          <w:rPr>
            <w:rStyle w:val="Hyperlink"/>
            <w:lang w:val="en-IN"/>
          </w:rPr>
          <w:t>https://archive.ics.uci.edu/ml/datasets/default+of+credit+card+clients</w:t>
        </w:r>
      </w:hyperlink>
    </w:p>
    <w:p w14:paraId="031A4B48" w14:textId="16C88095" w:rsidR="00F955EF" w:rsidRPr="000F4B31" w:rsidRDefault="00F955EF" w:rsidP="000F4B31">
      <w:pPr>
        <w:pStyle w:val="ListParagraph"/>
        <w:numPr>
          <w:ilvl w:val="0"/>
          <w:numId w:val="2"/>
        </w:numPr>
        <w:spacing w:line="480" w:lineRule="auto"/>
        <w:rPr>
          <w:lang w:val="en-IN"/>
        </w:rPr>
      </w:pPr>
      <w:r w:rsidRPr="000F4B31">
        <w:rPr>
          <w:lang w:val="en-IN"/>
        </w:rPr>
        <w:t>It has 30,000 instances and 24 attributes</w:t>
      </w:r>
    </w:p>
    <w:p w14:paraId="7861DC91" w14:textId="2B761292" w:rsidR="00F955EF" w:rsidRPr="00744617" w:rsidRDefault="00F955EF" w:rsidP="00744617">
      <w:pPr>
        <w:pStyle w:val="ListParagraph"/>
        <w:numPr>
          <w:ilvl w:val="0"/>
          <w:numId w:val="2"/>
        </w:numPr>
        <w:spacing w:line="480" w:lineRule="auto"/>
        <w:rPr>
          <w:lang w:val="en-IN"/>
        </w:rPr>
      </w:pPr>
      <w:r w:rsidRPr="000F4B31">
        <w:rPr>
          <w:lang w:val="en-IN"/>
        </w:rPr>
        <w:t>This sample contains information about default payment in Taiwa</w:t>
      </w:r>
      <w:r w:rsidR="00744617">
        <w:rPr>
          <w:lang w:val="en-IN"/>
        </w:rPr>
        <w:t>n and w</w:t>
      </w:r>
      <w:r w:rsidRPr="00744617">
        <w:rPr>
          <w:lang w:val="en-IN"/>
        </w:rPr>
        <w:t>e</w:t>
      </w:r>
      <w:r w:rsidR="00744617">
        <w:rPr>
          <w:lang w:val="en-IN"/>
        </w:rPr>
        <w:t>’ve</w:t>
      </w:r>
      <w:r w:rsidRPr="00744617">
        <w:rPr>
          <w:lang w:val="en-IN"/>
        </w:rPr>
        <w:t xml:space="preserve"> used this information to predict </w:t>
      </w:r>
      <w:r w:rsidR="00744617">
        <w:rPr>
          <w:lang w:val="en-IN"/>
        </w:rPr>
        <w:t>the people that will</w:t>
      </w:r>
      <w:r w:rsidRPr="00744617">
        <w:rPr>
          <w:lang w:val="en-IN"/>
        </w:rPr>
        <w:t xml:space="preserve"> default on their credit card payments the following month</w:t>
      </w:r>
    </w:p>
    <w:p w14:paraId="27CB17E3" w14:textId="254EBB13" w:rsidR="000F4B31" w:rsidRPr="00B02E3B" w:rsidRDefault="005E1D9D" w:rsidP="000F4B31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t xml:space="preserve">3.2 </w:t>
      </w:r>
      <w:r w:rsidR="00F955EF" w:rsidRPr="00B02E3B">
        <w:rPr>
          <w:b/>
          <w:bCs/>
          <w:color w:val="4472C4" w:themeColor="accent1"/>
          <w:lang w:val="en-IN"/>
        </w:rPr>
        <w:t>Explore:</w:t>
      </w:r>
    </w:p>
    <w:p w14:paraId="08A4D352" w14:textId="773E33F6" w:rsidR="000F4B31" w:rsidRPr="00FA65C9" w:rsidRDefault="000F4B31" w:rsidP="00FA65C9">
      <w:pPr>
        <w:pStyle w:val="ListParagraph"/>
        <w:numPr>
          <w:ilvl w:val="0"/>
          <w:numId w:val="3"/>
        </w:numPr>
        <w:spacing w:line="480" w:lineRule="auto"/>
        <w:rPr>
          <w:u w:val="single"/>
          <w:lang w:val="en-IN"/>
        </w:rPr>
      </w:pPr>
      <w:r w:rsidRPr="000F4B31">
        <w:rPr>
          <w:u w:val="single"/>
          <w:lang w:val="en-IN"/>
        </w:rPr>
        <w:t>Missing Values</w:t>
      </w:r>
      <w:r w:rsidR="00FA65C9" w:rsidRPr="00FA65C9">
        <w:rPr>
          <w:lang w:val="en-IN"/>
        </w:rPr>
        <w:t xml:space="preserve"> - </w:t>
      </w:r>
      <w:r w:rsidRPr="00FA65C9">
        <w:rPr>
          <w:lang w:val="en-IN"/>
        </w:rPr>
        <w:t>There are no missing values in this data.</w:t>
      </w:r>
      <w:r w:rsidR="00744617" w:rsidRPr="00FA65C9">
        <w:rPr>
          <w:noProof/>
          <w:lang w:val="en-IN"/>
        </w:rPr>
        <w:t xml:space="preserve"> </w:t>
      </w:r>
    </w:p>
    <w:p w14:paraId="0EA327D2" w14:textId="5286DF74" w:rsidR="000F4B31" w:rsidRPr="00FA65C9" w:rsidRDefault="000F4B31" w:rsidP="00FA65C9">
      <w:pPr>
        <w:pStyle w:val="ListParagraph"/>
        <w:numPr>
          <w:ilvl w:val="0"/>
          <w:numId w:val="3"/>
        </w:numPr>
        <w:spacing w:line="480" w:lineRule="auto"/>
        <w:rPr>
          <w:u w:val="single"/>
          <w:lang w:val="en-IN"/>
        </w:rPr>
      </w:pPr>
      <w:r w:rsidRPr="000F4B31">
        <w:rPr>
          <w:u w:val="single"/>
          <w:lang w:val="en-IN"/>
        </w:rPr>
        <w:t>Outliers</w:t>
      </w:r>
      <w:r w:rsidR="00FA65C9">
        <w:rPr>
          <w:lang w:val="en-IN"/>
        </w:rPr>
        <w:t xml:space="preserve"> </w:t>
      </w:r>
      <w:r w:rsidR="005E1D9D">
        <w:rPr>
          <w:lang w:val="en-IN"/>
        </w:rPr>
        <w:t>–</w:t>
      </w:r>
      <w:r w:rsidR="00FA65C9">
        <w:rPr>
          <w:lang w:val="en-IN"/>
        </w:rPr>
        <w:t xml:space="preserve"> </w:t>
      </w:r>
      <w:r w:rsidR="005E1D9D">
        <w:rPr>
          <w:lang w:val="en-IN"/>
        </w:rPr>
        <w:t>We use</w:t>
      </w:r>
      <w:r w:rsidR="00C05BCE">
        <w:rPr>
          <w:lang w:val="en-IN"/>
        </w:rPr>
        <w:t>d</w:t>
      </w:r>
      <w:r w:rsidR="005E1D9D">
        <w:rPr>
          <w:lang w:val="en-IN"/>
        </w:rPr>
        <w:t xml:space="preserve"> tail quantile of 0.1 </w:t>
      </w:r>
      <w:r w:rsidR="00C05BCE">
        <w:rPr>
          <w:lang w:val="en-IN"/>
        </w:rPr>
        <w:t xml:space="preserve">and Q value of 3 to count the number of outliers present in the data. </w:t>
      </w:r>
      <w:r w:rsidR="000C4D23" w:rsidRPr="000C4D23">
        <w:rPr>
          <w:lang w:val="en-IN"/>
        </w:rPr>
        <w:t>Count</w:t>
      </w:r>
      <w:r w:rsidR="000C4D23">
        <w:rPr>
          <w:lang w:val="en-IN"/>
        </w:rPr>
        <w:t>: 2,836 outliers present in BILL_AMT &amp; PAY_AMT variables.</w:t>
      </w:r>
    </w:p>
    <w:p w14:paraId="51AB814D" w14:textId="1B3756E2" w:rsidR="005C5107" w:rsidRDefault="000F4B31" w:rsidP="000C4D23">
      <w:pPr>
        <w:spacing w:line="480" w:lineRule="auto"/>
        <w:rPr>
          <w:lang w:val="en-IN"/>
        </w:rPr>
      </w:pPr>
      <w:r>
        <w:rPr>
          <w:lang w:val="en-IN"/>
        </w:rPr>
        <w:t>Apart from missing values and outliers, we also explored the relationship between the predictor variables and the target variable.</w:t>
      </w:r>
    </w:p>
    <w:p w14:paraId="350CEB9A" w14:textId="3DB8BE0F" w:rsidR="000C4D23" w:rsidRDefault="000C4D23" w:rsidP="000C4D23">
      <w:pPr>
        <w:spacing w:line="480" w:lineRule="auto"/>
        <w:rPr>
          <w:lang w:val="en-IN"/>
        </w:rPr>
      </w:pPr>
      <w:r>
        <w:rPr>
          <w:lang w:val="en-IN"/>
        </w:rPr>
        <w:lastRenderedPageBreak/>
        <w:t xml:space="preserve">Refer to the </w:t>
      </w:r>
      <w:r w:rsidRPr="000A4247">
        <w:rPr>
          <w:b/>
          <w:bCs/>
          <w:lang w:val="en-IN"/>
        </w:rPr>
        <w:t>appendix</w:t>
      </w:r>
      <w:r w:rsidR="00B271E2">
        <w:rPr>
          <w:b/>
          <w:bCs/>
          <w:lang w:val="en-IN"/>
        </w:rPr>
        <w:t>7.1</w:t>
      </w:r>
      <w:r w:rsidRPr="000A4247">
        <w:rPr>
          <w:b/>
          <w:bCs/>
          <w:lang w:val="en-IN"/>
        </w:rPr>
        <w:t xml:space="preserve"> </w:t>
      </w:r>
      <w:r>
        <w:rPr>
          <w:lang w:val="en-IN"/>
        </w:rPr>
        <w:t>for screenshots.</w:t>
      </w:r>
    </w:p>
    <w:p w14:paraId="0D3ACD46" w14:textId="7C03D14B" w:rsidR="005C5107" w:rsidRDefault="005C5107" w:rsidP="00D8633E">
      <w:pPr>
        <w:spacing w:line="480" w:lineRule="auto"/>
        <w:rPr>
          <w:lang w:val="en-IN"/>
        </w:rPr>
      </w:pPr>
      <w:r>
        <w:rPr>
          <w:lang w:val="en-IN"/>
        </w:rPr>
        <w:t xml:space="preserve">Here are some of the important observations </w:t>
      </w:r>
      <w:r w:rsidR="000F4B31">
        <w:rPr>
          <w:lang w:val="en-IN"/>
        </w:rPr>
        <w:t xml:space="preserve">gathered from the data </w:t>
      </w:r>
      <w:r w:rsidR="000A4247">
        <w:rPr>
          <w:lang w:val="en-IN"/>
        </w:rPr>
        <w:t>explored: -</w:t>
      </w:r>
    </w:p>
    <w:p w14:paraId="1AE5FA5C" w14:textId="4D531CDD" w:rsidR="000F4B31" w:rsidRPr="000F4B31" w:rsidRDefault="000F4B31" w:rsidP="000F4B31">
      <w:pPr>
        <w:pStyle w:val="ListParagraph"/>
        <w:numPr>
          <w:ilvl w:val="0"/>
          <w:numId w:val="1"/>
        </w:numPr>
        <w:spacing w:line="480" w:lineRule="auto"/>
        <w:rPr>
          <w:lang w:val="en-IN"/>
        </w:rPr>
      </w:pPr>
      <w:r>
        <w:rPr>
          <w:lang w:val="en-IN"/>
        </w:rPr>
        <w:t>22% of the sample population of 30,000 people have defaulted on their credit card payments for the following month</w:t>
      </w:r>
    </w:p>
    <w:p w14:paraId="66415802" w14:textId="08872B79" w:rsidR="000F4B31" w:rsidRDefault="000F4B31" w:rsidP="000F4B31">
      <w:pPr>
        <w:pStyle w:val="ListParagraph"/>
        <w:numPr>
          <w:ilvl w:val="0"/>
          <w:numId w:val="1"/>
        </w:numPr>
        <w:spacing w:line="480" w:lineRule="auto"/>
        <w:rPr>
          <w:lang w:val="en-IN"/>
        </w:rPr>
      </w:pPr>
      <w:r>
        <w:rPr>
          <w:lang w:val="en-IN"/>
        </w:rPr>
        <w:t xml:space="preserve">A relatively lower </w:t>
      </w:r>
      <w:r w:rsidR="000A4247">
        <w:rPr>
          <w:lang w:val="en-IN"/>
        </w:rPr>
        <w:t xml:space="preserve">limit balance </w:t>
      </w:r>
      <w:r>
        <w:rPr>
          <w:lang w:val="en-IN"/>
        </w:rPr>
        <w:t xml:space="preserve">median was observed for people who have defaulted indicating that there’s a higher tendency </w:t>
      </w:r>
      <w:r w:rsidR="00A86CC6">
        <w:rPr>
          <w:lang w:val="en-IN"/>
        </w:rPr>
        <w:t xml:space="preserve">for them </w:t>
      </w:r>
      <w:r w:rsidR="000A4247">
        <w:rPr>
          <w:lang w:val="en-IN"/>
        </w:rPr>
        <w:t>to default</w:t>
      </w:r>
      <w:r w:rsidR="00A53321">
        <w:rPr>
          <w:lang w:val="en-IN"/>
        </w:rPr>
        <w:t xml:space="preserve"> </w:t>
      </w:r>
    </w:p>
    <w:p w14:paraId="6512C412" w14:textId="687615DC" w:rsidR="000F4B31" w:rsidRDefault="0086072F" w:rsidP="000F4B31">
      <w:pPr>
        <w:pStyle w:val="ListParagraph"/>
        <w:numPr>
          <w:ilvl w:val="0"/>
          <w:numId w:val="1"/>
        </w:numPr>
        <w:spacing w:line="480" w:lineRule="auto"/>
        <w:rPr>
          <w:lang w:val="en-IN"/>
        </w:rPr>
      </w:pPr>
      <w:r>
        <w:rPr>
          <w:lang w:val="en-IN"/>
        </w:rPr>
        <w:t>The data showed that m</w:t>
      </w:r>
      <w:r w:rsidR="000F4B31">
        <w:rPr>
          <w:lang w:val="en-IN"/>
        </w:rPr>
        <w:t>en tend to default more than women</w:t>
      </w:r>
    </w:p>
    <w:p w14:paraId="278D959E" w14:textId="2BEB7AB7" w:rsidR="000F4B31" w:rsidRDefault="001B7910" w:rsidP="000F4B31">
      <w:pPr>
        <w:pStyle w:val="ListParagraph"/>
        <w:numPr>
          <w:ilvl w:val="0"/>
          <w:numId w:val="1"/>
        </w:numPr>
        <w:spacing w:line="480" w:lineRule="auto"/>
        <w:rPr>
          <w:lang w:val="en-IN"/>
        </w:rPr>
      </w:pPr>
      <w:r>
        <w:rPr>
          <w:lang w:val="en-IN"/>
        </w:rPr>
        <w:t>The level of education is inversely proportional to the number of people defaulting</w:t>
      </w:r>
    </w:p>
    <w:p w14:paraId="126245B4" w14:textId="69649900" w:rsidR="000F4B31" w:rsidRPr="00BB7D0E" w:rsidRDefault="000F4B31" w:rsidP="00BB7D0E">
      <w:pPr>
        <w:pStyle w:val="ListParagraph"/>
        <w:numPr>
          <w:ilvl w:val="0"/>
          <w:numId w:val="1"/>
        </w:numPr>
        <w:spacing w:line="480" w:lineRule="auto"/>
        <w:rPr>
          <w:lang w:val="en-IN"/>
        </w:rPr>
      </w:pPr>
      <w:r>
        <w:rPr>
          <w:lang w:val="en-IN"/>
        </w:rPr>
        <w:t>Married people default more than the single population</w:t>
      </w:r>
    </w:p>
    <w:p w14:paraId="083998BA" w14:textId="3987DAAF" w:rsidR="000F4B31" w:rsidRPr="00FF425A" w:rsidRDefault="000F4B31" w:rsidP="00FF425A">
      <w:pPr>
        <w:pStyle w:val="ListParagraph"/>
        <w:numPr>
          <w:ilvl w:val="0"/>
          <w:numId w:val="1"/>
        </w:numPr>
        <w:spacing w:line="480" w:lineRule="auto"/>
        <w:rPr>
          <w:lang w:val="en-IN"/>
        </w:rPr>
      </w:pPr>
      <w:r>
        <w:rPr>
          <w:lang w:val="en-IN"/>
        </w:rPr>
        <w:t>People who have a history of paying on time or in advance tend to default less</w:t>
      </w:r>
    </w:p>
    <w:p w14:paraId="2D69FC0E" w14:textId="3840F305" w:rsidR="000B73B0" w:rsidRPr="00B02E3B" w:rsidRDefault="005E1D9D" w:rsidP="000F4B31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t xml:space="preserve">3.3 </w:t>
      </w:r>
      <w:r w:rsidR="000B73B0" w:rsidRPr="00B02E3B">
        <w:rPr>
          <w:b/>
          <w:bCs/>
          <w:color w:val="4472C4" w:themeColor="accent1"/>
          <w:lang w:val="en-IN"/>
        </w:rPr>
        <w:t>Modify:</w:t>
      </w:r>
    </w:p>
    <w:p w14:paraId="7111EFA9" w14:textId="4B21B3F5" w:rsidR="000F4B31" w:rsidRPr="000F4B31" w:rsidRDefault="000F4B31" w:rsidP="000F4B31">
      <w:pPr>
        <w:pStyle w:val="ListParagraph"/>
        <w:numPr>
          <w:ilvl w:val="0"/>
          <w:numId w:val="3"/>
        </w:numPr>
        <w:spacing w:line="480" w:lineRule="auto"/>
        <w:rPr>
          <w:u w:val="single"/>
          <w:lang w:val="en-IN"/>
        </w:rPr>
      </w:pPr>
      <w:r w:rsidRPr="000F4B31">
        <w:rPr>
          <w:u w:val="single"/>
          <w:lang w:val="en-IN"/>
        </w:rPr>
        <w:t>Feature Engineering</w:t>
      </w:r>
    </w:p>
    <w:p w14:paraId="09A19949" w14:textId="639AF662" w:rsidR="000B73B0" w:rsidRDefault="005F2E1F" w:rsidP="000F4B31">
      <w:pPr>
        <w:spacing w:line="480" w:lineRule="auto"/>
        <w:ind w:left="720"/>
        <w:rPr>
          <w:lang w:val="en-IN"/>
        </w:rPr>
      </w:pPr>
      <w:r>
        <w:rPr>
          <w:lang w:val="en-IN"/>
        </w:rPr>
        <w:t>T</w:t>
      </w:r>
      <w:r w:rsidR="000B73B0">
        <w:rPr>
          <w:lang w:val="en-IN"/>
        </w:rPr>
        <w:t xml:space="preserve">wo new columns </w:t>
      </w:r>
      <w:r>
        <w:rPr>
          <w:lang w:val="en-IN"/>
        </w:rPr>
        <w:t xml:space="preserve">were created </w:t>
      </w:r>
      <w:r w:rsidR="000B73B0">
        <w:rPr>
          <w:lang w:val="en-IN"/>
        </w:rPr>
        <w:t>using the information</w:t>
      </w:r>
      <w:r>
        <w:rPr>
          <w:lang w:val="en-IN"/>
        </w:rPr>
        <w:t xml:space="preserve"> present in the data</w:t>
      </w:r>
    </w:p>
    <w:p w14:paraId="57E6229B" w14:textId="7E993CA9" w:rsidR="000B73B0" w:rsidRDefault="000B73B0" w:rsidP="000F4B31">
      <w:pPr>
        <w:spacing w:line="480" w:lineRule="auto"/>
        <w:ind w:left="720"/>
        <w:rPr>
          <w:lang w:val="en-IN"/>
        </w:rPr>
      </w:pPr>
      <w:r>
        <w:rPr>
          <w:lang w:val="en-IN"/>
        </w:rPr>
        <w:t>1 – Credit Utilization</w:t>
      </w:r>
    </w:p>
    <w:p w14:paraId="57B92D4F" w14:textId="2116D8C1" w:rsidR="0008172D" w:rsidRDefault="0008172D" w:rsidP="000F4B31">
      <w:pPr>
        <w:spacing w:line="480" w:lineRule="auto"/>
        <w:ind w:left="720"/>
        <w:rPr>
          <w:lang w:val="en-IN"/>
        </w:rPr>
      </w:pPr>
      <w:r>
        <w:rPr>
          <w:lang w:val="en-IN"/>
        </w:rPr>
        <w:t xml:space="preserve">Credit utilization is </w:t>
      </w:r>
      <w:r w:rsidR="000F4B31">
        <w:rPr>
          <w:lang w:val="en-IN"/>
        </w:rPr>
        <w:t>the percentage of the limit utilised by the individual.</w:t>
      </w:r>
      <w:r>
        <w:rPr>
          <w:lang w:val="en-IN"/>
        </w:rPr>
        <w:t xml:space="preserve"> Without </w:t>
      </w:r>
      <w:r w:rsidR="000F4B31">
        <w:rPr>
          <w:lang w:val="en-IN"/>
        </w:rPr>
        <w:t>including</w:t>
      </w:r>
      <w:r>
        <w:rPr>
          <w:lang w:val="en-IN"/>
        </w:rPr>
        <w:t xml:space="preserve"> </w:t>
      </w:r>
      <w:r w:rsidR="000F4B31">
        <w:rPr>
          <w:lang w:val="en-IN"/>
        </w:rPr>
        <w:t xml:space="preserve">X1-LIMIT_BAL </w:t>
      </w:r>
      <w:r w:rsidR="005F2E1F">
        <w:rPr>
          <w:lang w:val="en-IN"/>
        </w:rPr>
        <w:t>and X</w:t>
      </w:r>
      <w:r>
        <w:rPr>
          <w:lang w:val="en-IN"/>
        </w:rPr>
        <w:t>12</w:t>
      </w:r>
      <w:r w:rsidR="000F4B31">
        <w:rPr>
          <w:lang w:val="en-IN"/>
        </w:rPr>
        <w:t>-BILL_AMT1 to X</w:t>
      </w:r>
      <w:r>
        <w:rPr>
          <w:lang w:val="en-IN"/>
        </w:rPr>
        <w:t>17</w:t>
      </w:r>
      <w:r w:rsidR="000F4B31" w:rsidRPr="000F4B31">
        <w:rPr>
          <w:lang w:val="en-IN"/>
        </w:rPr>
        <w:t xml:space="preserve"> </w:t>
      </w:r>
      <w:r w:rsidR="000F4B31">
        <w:rPr>
          <w:lang w:val="en-IN"/>
        </w:rPr>
        <w:t>BILL_AMT6</w:t>
      </w:r>
      <w:r w:rsidR="00796BEB">
        <w:rPr>
          <w:lang w:val="en-IN"/>
        </w:rPr>
        <w:t xml:space="preserve"> </w:t>
      </w:r>
      <w:r>
        <w:rPr>
          <w:lang w:val="en-IN"/>
        </w:rPr>
        <w:t xml:space="preserve">(amount of bill statements from the month of September 2005 to April 2005) we can get all </w:t>
      </w:r>
      <w:r w:rsidR="000F4B31">
        <w:rPr>
          <w:lang w:val="en-IN"/>
        </w:rPr>
        <w:t>the</w:t>
      </w:r>
      <w:r>
        <w:rPr>
          <w:lang w:val="en-IN"/>
        </w:rPr>
        <w:t xml:space="preserve"> information into one variable. So, we are reducing the complexity of the model </w:t>
      </w:r>
      <w:r w:rsidR="000F4B31">
        <w:rPr>
          <w:lang w:val="en-IN"/>
        </w:rPr>
        <w:t>by a great degree,</w:t>
      </w:r>
      <w:r>
        <w:rPr>
          <w:lang w:val="en-IN"/>
        </w:rPr>
        <w:t xml:space="preserve"> </w:t>
      </w:r>
      <w:r w:rsidR="000F4B31">
        <w:rPr>
          <w:lang w:val="en-IN"/>
        </w:rPr>
        <w:t>while</w:t>
      </w:r>
      <w:r>
        <w:rPr>
          <w:lang w:val="en-IN"/>
        </w:rPr>
        <w:t xml:space="preserve"> still </w:t>
      </w:r>
      <w:r w:rsidR="000F4B31">
        <w:rPr>
          <w:lang w:val="en-IN"/>
        </w:rPr>
        <w:t>retaining</w:t>
      </w:r>
      <w:r>
        <w:rPr>
          <w:lang w:val="en-IN"/>
        </w:rPr>
        <w:t xml:space="preserve"> the same information.</w:t>
      </w:r>
    </w:p>
    <w:p w14:paraId="0286B438" w14:textId="100CCD8B" w:rsidR="000F4B31" w:rsidRDefault="00233119" w:rsidP="000F4B31">
      <w:pPr>
        <w:spacing w:line="480" w:lineRule="auto"/>
        <w:ind w:left="720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5DB681C5" wp14:editId="38EA7B2A">
            <wp:simplePos x="0" y="0"/>
            <wp:positionH relativeFrom="column">
              <wp:posOffset>457200</wp:posOffset>
            </wp:positionH>
            <wp:positionV relativeFrom="page">
              <wp:posOffset>8542020</wp:posOffset>
            </wp:positionV>
            <wp:extent cx="5702935" cy="7543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3B0">
        <w:rPr>
          <w:lang w:val="en-IN"/>
        </w:rPr>
        <w:t xml:space="preserve">Credit Utilization = </w:t>
      </w:r>
    </w:p>
    <w:p w14:paraId="43531494" w14:textId="60EEA432" w:rsidR="0008172D" w:rsidRDefault="0008172D" w:rsidP="00233119">
      <w:pPr>
        <w:spacing w:line="480" w:lineRule="auto"/>
        <w:ind w:firstLine="720"/>
        <w:rPr>
          <w:lang w:val="en-IN"/>
        </w:rPr>
      </w:pPr>
      <w:r>
        <w:rPr>
          <w:lang w:val="en-IN"/>
        </w:rPr>
        <w:lastRenderedPageBreak/>
        <w:t xml:space="preserve">2 – </w:t>
      </w:r>
      <w:r w:rsidR="00061B6C">
        <w:rPr>
          <w:lang w:val="en-IN"/>
        </w:rPr>
        <w:t>Remaining payment percentage</w:t>
      </w:r>
    </w:p>
    <w:p w14:paraId="19EB2985" w14:textId="18D9FC30" w:rsidR="0008172D" w:rsidRDefault="007E1BFF" w:rsidP="000F4B31">
      <w:pPr>
        <w:spacing w:line="480" w:lineRule="auto"/>
        <w:ind w:left="720"/>
        <w:rPr>
          <w:lang w:val="en-IN"/>
        </w:rPr>
      </w:pPr>
      <w:r>
        <w:rPr>
          <w:lang w:val="en-IN"/>
        </w:rPr>
        <w:t>Remaining p</w:t>
      </w:r>
      <w:r w:rsidR="000F4B31">
        <w:rPr>
          <w:lang w:val="en-IN"/>
        </w:rPr>
        <w:t xml:space="preserve">ayment </w:t>
      </w:r>
      <w:r w:rsidR="0008172D">
        <w:rPr>
          <w:lang w:val="en-IN"/>
        </w:rPr>
        <w:t xml:space="preserve">percentage </w:t>
      </w:r>
      <w:r w:rsidR="000F4B31">
        <w:rPr>
          <w:lang w:val="en-IN"/>
        </w:rPr>
        <w:t xml:space="preserve">is the percentage </w:t>
      </w:r>
      <w:r w:rsidR="0008172D">
        <w:rPr>
          <w:lang w:val="en-IN"/>
        </w:rPr>
        <w:t xml:space="preserve">of the </w:t>
      </w:r>
      <w:r w:rsidR="007F2109">
        <w:rPr>
          <w:lang w:val="en-IN"/>
        </w:rPr>
        <w:t xml:space="preserve">average </w:t>
      </w:r>
      <w:r w:rsidR="000B12E2">
        <w:rPr>
          <w:lang w:val="en-IN"/>
        </w:rPr>
        <w:t xml:space="preserve">bill </w:t>
      </w:r>
      <w:r w:rsidR="007F2109">
        <w:rPr>
          <w:lang w:val="en-IN"/>
        </w:rPr>
        <w:t xml:space="preserve">amounts </w:t>
      </w:r>
      <w:r w:rsidR="000B12E2">
        <w:rPr>
          <w:lang w:val="en-IN"/>
        </w:rPr>
        <w:t xml:space="preserve">that is </w:t>
      </w:r>
      <w:r w:rsidR="00B366BE">
        <w:rPr>
          <w:lang w:val="en-IN"/>
        </w:rPr>
        <w:t>left to be</w:t>
      </w:r>
      <w:r w:rsidR="000F4B31">
        <w:rPr>
          <w:lang w:val="en-IN"/>
        </w:rPr>
        <w:t xml:space="preserve"> paid back by the individual.</w:t>
      </w:r>
      <w:r w:rsidR="0008172D">
        <w:rPr>
          <w:lang w:val="en-IN"/>
        </w:rPr>
        <w:t xml:space="preserve"> Without </w:t>
      </w:r>
      <w:r w:rsidR="000F4B31">
        <w:rPr>
          <w:lang w:val="en-IN"/>
        </w:rPr>
        <w:t>including</w:t>
      </w:r>
      <w:r w:rsidR="0008172D">
        <w:rPr>
          <w:lang w:val="en-IN"/>
        </w:rPr>
        <w:t xml:space="preserve"> </w:t>
      </w:r>
      <w:r w:rsidR="000F4B31">
        <w:rPr>
          <w:lang w:val="en-IN"/>
        </w:rPr>
        <w:t>X18- PAY_AMT</w:t>
      </w:r>
      <w:r w:rsidR="0008172D">
        <w:rPr>
          <w:lang w:val="en-IN"/>
        </w:rPr>
        <w:t>1</w:t>
      </w:r>
      <w:r w:rsidR="000F4B31">
        <w:rPr>
          <w:lang w:val="en-IN"/>
        </w:rPr>
        <w:t xml:space="preserve"> to X23- PAY_AMT6 </w:t>
      </w:r>
      <w:r w:rsidR="0008172D">
        <w:rPr>
          <w:lang w:val="en-IN"/>
        </w:rPr>
        <w:t xml:space="preserve">(amount of previous payment from the month of September 2005 to April 2005) we can get all this information into one variable. </w:t>
      </w:r>
    </w:p>
    <w:p w14:paraId="6F3CDB4F" w14:textId="7A6300EC" w:rsidR="000F4B31" w:rsidRDefault="00061B6C" w:rsidP="00F85A6E">
      <w:pPr>
        <w:spacing w:line="480" w:lineRule="auto"/>
        <w:ind w:left="720"/>
        <w:rPr>
          <w:lang w:val="en-IN"/>
        </w:rPr>
      </w:pPr>
      <w:r>
        <w:rPr>
          <w:lang w:val="en-IN"/>
        </w:rPr>
        <w:t>Remaining p</w:t>
      </w:r>
      <w:r w:rsidR="0008172D">
        <w:rPr>
          <w:lang w:val="en-IN"/>
        </w:rPr>
        <w:t xml:space="preserve">ayment % = </w:t>
      </w:r>
      <w:r w:rsidR="000F4B31">
        <w:rPr>
          <w:noProof/>
          <w:lang w:val="en-IN"/>
        </w:rPr>
        <w:drawing>
          <wp:inline distT="0" distB="0" distL="0" distR="0" wp14:anchorId="268F568A" wp14:editId="23CFA519">
            <wp:extent cx="5943600" cy="10223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8FB" w14:textId="15BB26BA" w:rsidR="0010014B" w:rsidRDefault="000F4B31" w:rsidP="00AC5B55">
      <w:pPr>
        <w:spacing w:line="480" w:lineRule="auto"/>
        <w:ind w:left="720"/>
        <w:rPr>
          <w:lang w:val="en-IN"/>
        </w:rPr>
      </w:pPr>
      <w:r w:rsidRPr="00937E46">
        <w:rPr>
          <w:lang w:val="en-IN"/>
        </w:rPr>
        <w:t>We’ve</w:t>
      </w:r>
      <w:r w:rsidR="00977708" w:rsidRPr="00937E46">
        <w:rPr>
          <w:lang w:val="en-IN"/>
        </w:rPr>
        <w:t xml:space="preserve"> removed 13 columns and replaced them with 2 columns which has reduced the complexity by a lot.</w:t>
      </w:r>
      <w:r w:rsidR="002269B3" w:rsidRPr="00937E46">
        <w:rPr>
          <w:lang w:val="en-IN"/>
        </w:rPr>
        <w:t xml:space="preserve"> </w:t>
      </w:r>
    </w:p>
    <w:p w14:paraId="261F904D" w14:textId="118405B5" w:rsidR="00937E46" w:rsidRPr="00937E46" w:rsidRDefault="003E3268" w:rsidP="00AC5B55">
      <w:pPr>
        <w:spacing w:line="480" w:lineRule="auto"/>
        <w:ind w:left="720"/>
        <w:rPr>
          <w:lang w:val="en-IN"/>
        </w:rPr>
      </w:pPr>
      <w:r w:rsidRPr="00937E46">
        <w:rPr>
          <w:lang w:val="en-IN"/>
        </w:rPr>
        <w:t>To confirm that these two columns had all the information from the 13 columns we ran two different sets of models.</w:t>
      </w:r>
      <w:r w:rsidR="002269B3" w:rsidRPr="00937E46">
        <w:rPr>
          <w:lang w:val="en-IN"/>
        </w:rPr>
        <w:t xml:space="preserve"> </w:t>
      </w:r>
    </w:p>
    <w:p w14:paraId="55BC7728" w14:textId="152AFC1A" w:rsidR="00937E46" w:rsidRPr="00937E46" w:rsidRDefault="003E3268" w:rsidP="00AC5B55">
      <w:pPr>
        <w:spacing w:line="480" w:lineRule="auto"/>
        <w:ind w:left="720"/>
        <w:rPr>
          <w:lang w:val="en-IN"/>
        </w:rPr>
      </w:pPr>
      <w:r w:rsidRPr="00937E46">
        <w:rPr>
          <w:lang w:val="en-IN"/>
        </w:rPr>
        <w:t xml:space="preserve">We first ran all the models including all the 13 columns and then ran all the models removing those 13 columns and including the 2 </w:t>
      </w:r>
      <w:r w:rsidR="00870C86" w:rsidRPr="00937E46">
        <w:rPr>
          <w:lang w:val="en-IN"/>
        </w:rPr>
        <w:t xml:space="preserve">new </w:t>
      </w:r>
      <w:r w:rsidRPr="00937E46">
        <w:rPr>
          <w:lang w:val="en-IN"/>
        </w:rPr>
        <w:t>column</w:t>
      </w:r>
      <w:r w:rsidR="006C128D" w:rsidRPr="00937E46">
        <w:rPr>
          <w:lang w:val="en-IN"/>
        </w:rPr>
        <w:t>s.</w:t>
      </w:r>
    </w:p>
    <w:p w14:paraId="4FA72CC7" w14:textId="3FC098F7" w:rsidR="000F4B31" w:rsidRDefault="00FD26FB" w:rsidP="00AC5B55">
      <w:pPr>
        <w:spacing w:line="480" w:lineRule="auto"/>
        <w:ind w:left="720"/>
        <w:rPr>
          <w:lang w:val="en-IN"/>
        </w:rPr>
      </w:pPr>
      <w:r>
        <w:rPr>
          <w:lang w:val="en-IN"/>
        </w:rPr>
        <w:t xml:space="preserve">All </w:t>
      </w:r>
      <w:r w:rsidR="006C128D" w:rsidRPr="00937E46">
        <w:rPr>
          <w:lang w:val="en-IN"/>
        </w:rPr>
        <w:t>model</w:t>
      </w:r>
      <w:r w:rsidR="00E41935">
        <w:rPr>
          <w:lang w:val="en-IN"/>
        </w:rPr>
        <w:t>s</w:t>
      </w:r>
      <w:r w:rsidR="006C128D" w:rsidRPr="00937E46">
        <w:rPr>
          <w:lang w:val="en-IN"/>
        </w:rPr>
        <w:t xml:space="preserve"> almost had </w:t>
      </w:r>
      <w:r w:rsidR="00F31CBB">
        <w:rPr>
          <w:lang w:val="en-IN"/>
        </w:rPr>
        <w:t>a similar</w:t>
      </w:r>
      <w:r w:rsidR="006C128D" w:rsidRPr="00937E46">
        <w:rPr>
          <w:lang w:val="en-IN"/>
        </w:rPr>
        <w:t xml:space="preserve"> confusion matrix and misclassification rate</w:t>
      </w:r>
      <w:r w:rsidR="000F4B31" w:rsidRPr="00937E46">
        <w:rPr>
          <w:lang w:val="en-IN"/>
        </w:rPr>
        <w:t xml:space="preserve"> and hence</w:t>
      </w:r>
      <w:r w:rsidR="006C128D" w:rsidRPr="00937E46">
        <w:rPr>
          <w:lang w:val="en-IN"/>
        </w:rPr>
        <w:t xml:space="preserve"> we decided to use the credi</w:t>
      </w:r>
      <w:r w:rsidR="00C4563A" w:rsidRPr="00937E46">
        <w:rPr>
          <w:lang w:val="en-IN"/>
        </w:rPr>
        <w:t xml:space="preserve">t utilization and </w:t>
      </w:r>
      <w:r w:rsidR="00FE3A06">
        <w:rPr>
          <w:lang w:val="en-IN"/>
        </w:rPr>
        <w:t xml:space="preserve">remaining </w:t>
      </w:r>
      <w:r w:rsidR="00C4563A" w:rsidRPr="00937E46">
        <w:rPr>
          <w:lang w:val="en-IN"/>
        </w:rPr>
        <w:t xml:space="preserve">payment percentage </w:t>
      </w:r>
      <w:r w:rsidR="000F4B31" w:rsidRPr="00937E46">
        <w:rPr>
          <w:lang w:val="en-IN"/>
        </w:rPr>
        <w:t xml:space="preserve">attributes </w:t>
      </w:r>
      <w:r w:rsidR="00C4563A" w:rsidRPr="00937E46">
        <w:rPr>
          <w:lang w:val="en-IN"/>
        </w:rPr>
        <w:t xml:space="preserve">instead of </w:t>
      </w:r>
      <w:r w:rsidR="000F4B31" w:rsidRPr="00937E46">
        <w:rPr>
          <w:lang w:val="en-IN"/>
        </w:rPr>
        <w:t>the</w:t>
      </w:r>
      <w:r w:rsidR="00C4563A" w:rsidRPr="00937E46">
        <w:rPr>
          <w:lang w:val="en-IN"/>
        </w:rPr>
        <w:t xml:space="preserve"> 13 </w:t>
      </w:r>
      <w:r w:rsidR="000F4B31" w:rsidRPr="00937E46">
        <w:rPr>
          <w:lang w:val="en-IN"/>
        </w:rPr>
        <w:t>attributes</w:t>
      </w:r>
      <w:r w:rsidR="00937E46" w:rsidRPr="00937E46">
        <w:rPr>
          <w:lang w:val="en-IN"/>
        </w:rPr>
        <w:t xml:space="preserve"> </w:t>
      </w:r>
      <w:r w:rsidR="000F4B31" w:rsidRPr="00937E46">
        <w:rPr>
          <w:lang w:val="en-IN"/>
        </w:rPr>
        <w:t>(</w:t>
      </w:r>
      <w:r w:rsidR="00192ABA">
        <w:rPr>
          <w:lang w:val="en-IN"/>
        </w:rPr>
        <w:t xml:space="preserve">Limit, </w:t>
      </w:r>
      <w:r w:rsidR="000F4B31" w:rsidRPr="00937E46">
        <w:rPr>
          <w:lang w:val="en-IN"/>
        </w:rPr>
        <w:t>Bill Amounts</w:t>
      </w:r>
      <w:r w:rsidR="00192ABA">
        <w:rPr>
          <w:lang w:val="en-IN"/>
        </w:rPr>
        <w:t xml:space="preserve"> and </w:t>
      </w:r>
      <w:r w:rsidR="000F4B31" w:rsidRPr="00937E46">
        <w:rPr>
          <w:lang w:val="en-IN"/>
        </w:rPr>
        <w:t>Pay Amounts)</w:t>
      </w:r>
      <w:r w:rsidR="00C4563A" w:rsidRPr="00937E46">
        <w:rPr>
          <w:lang w:val="en-IN"/>
        </w:rPr>
        <w:t>.</w:t>
      </w:r>
    </w:p>
    <w:p w14:paraId="079A6971" w14:textId="77777777" w:rsidR="008E55B3" w:rsidRPr="000F4B31" w:rsidRDefault="008E55B3" w:rsidP="008E55B3">
      <w:pPr>
        <w:pStyle w:val="ListParagraph"/>
        <w:numPr>
          <w:ilvl w:val="0"/>
          <w:numId w:val="3"/>
        </w:numPr>
        <w:spacing w:line="480" w:lineRule="auto"/>
        <w:rPr>
          <w:u w:val="single"/>
          <w:lang w:val="en-IN"/>
        </w:rPr>
      </w:pPr>
      <w:r w:rsidRPr="000F4B31">
        <w:rPr>
          <w:u w:val="single"/>
          <w:lang w:val="en-IN"/>
        </w:rPr>
        <w:t>Fixing Outlier</w:t>
      </w:r>
    </w:p>
    <w:p w14:paraId="677AE8E2" w14:textId="3277E126" w:rsidR="00637542" w:rsidRPr="009B7FAC" w:rsidRDefault="008E55B3" w:rsidP="009B7FAC">
      <w:pPr>
        <w:spacing w:line="480" w:lineRule="auto"/>
        <w:ind w:left="720"/>
        <w:rPr>
          <w:lang w:val="en-IN"/>
        </w:rPr>
      </w:pPr>
      <w:r>
        <w:rPr>
          <w:lang w:val="en-IN"/>
        </w:rPr>
        <w:t xml:space="preserve">We found that there were 2916 outliers across BILL_AMT, PAY_AMT, credit utilization &amp; remaining payment percentage variables. On comparing the outlier sample with the rest of the data we observed a similar distribution of “number of defaults” and hence we </w:t>
      </w:r>
      <w:r>
        <w:rPr>
          <w:lang w:val="en-IN"/>
        </w:rPr>
        <w:lastRenderedPageBreak/>
        <w:t>concluded that keeping the outliers won’t add any value to the model. Based on this conclusion we removed the outliers.</w:t>
      </w:r>
    </w:p>
    <w:p w14:paraId="4E691225" w14:textId="40892A93" w:rsidR="00DB1C80" w:rsidRPr="00B02E3B" w:rsidRDefault="005E1D9D" w:rsidP="000F4B31">
      <w:pPr>
        <w:spacing w:line="480" w:lineRule="auto"/>
        <w:rPr>
          <w:b/>
          <w:bCs/>
          <w:color w:val="4472C4" w:themeColor="accent1"/>
          <w:lang w:val="en-IN"/>
        </w:rPr>
      </w:pPr>
      <w:r w:rsidRPr="005E1D9D">
        <w:rPr>
          <w:b/>
          <w:bCs/>
          <w:color w:val="4472C4" w:themeColor="accent1"/>
          <w:lang w:val="en-IN"/>
        </w:rPr>
        <w:t xml:space="preserve">3.4 </w:t>
      </w:r>
      <w:r w:rsidR="00D0189F" w:rsidRPr="005E1D9D">
        <w:rPr>
          <w:b/>
          <w:bCs/>
          <w:color w:val="4472C4" w:themeColor="accent1"/>
          <w:lang w:val="en-IN"/>
        </w:rPr>
        <w:t>MODEL:</w:t>
      </w:r>
    </w:p>
    <w:p w14:paraId="1E533594" w14:textId="358BB57D" w:rsidR="009810A1" w:rsidRPr="0097690D" w:rsidRDefault="009810A1" w:rsidP="00075C80">
      <w:pPr>
        <w:pStyle w:val="ListParagraph"/>
        <w:numPr>
          <w:ilvl w:val="0"/>
          <w:numId w:val="3"/>
        </w:numPr>
        <w:spacing w:line="480" w:lineRule="auto"/>
        <w:rPr>
          <w:sz w:val="20"/>
          <w:szCs w:val="20"/>
          <w:lang w:val="en-IN"/>
        </w:rPr>
      </w:pPr>
      <w:r w:rsidRPr="009810A1">
        <w:rPr>
          <w:b/>
          <w:bCs/>
          <w:lang w:val="en-IN"/>
        </w:rPr>
        <w:t>General Configuration</w:t>
      </w:r>
      <w:r>
        <w:rPr>
          <w:lang w:val="en-IN"/>
        </w:rPr>
        <w:t xml:space="preserve"> – </w:t>
      </w:r>
    </w:p>
    <w:p w14:paraId="63133AFC" w14:textId="77EABFDF" w:rsidR="009810A1" w:rsidRPr="009810A1" w:rsidRDefault="009810A1" w:rsidP="009810A1">
      <w:pPr>
        <w:pStyle w:val="ListParagraph"/>
        <w:numPr>
          <w:ilvl w:val="1"/>
          <w:numId w:val="3"/>
        </w:numPr>
        <w:spacing w:line="480" w:lineRule="auto"/>
        <w:rPr>
          <w:lang w:val="en-IN"/>
        </w:rPr>
      </w:pPr>
      <w:r>
        <w:rPr>
          <w:lang w:val="en-IN"/>
        </w:rPr>
        <w:t>Predictor Variables (X)</w:t>
      </w:r>
      <w:r w:rsidRPr="009810A1">
        <w:rPr>
          <w:lang w:val="en-IN"/>
        </w:rPr>
        <w:t xml:space="preserve"> – X1 – </w:t>
      </w:r>
      <w:proofErr w:type="spellStart"/>
      <w:r w:rsidRPr="009810A1">
        <w:rPr>
          <w:lang w:val="en-IN"/>
        </w:rPr>
        <w:t>Limit_Bal</w:t>
      </w:r>
      <w:proofErr w:type="spellEnd"/>
      <w:r w:rsidRPr="009810A1">
        <w:rPr>
          <w:lang w:val="en-IN"/>
        </w:rPr>
        <w:t xml:space="preserve">, X2 – Sex, X3 – Education, X4 – Marriage, X5 – AGE, X6 – Pay_0 to X11 – Pay_6, </w:t>
      </w:r>
      <w:proofErr w:type="spellStart"/>
      <w:r w:rsidRPr="009810A1">
        <w:rPr>
          <w:lang w:val="en-IN"/>
        </w:rPr>
        <w:t>Cred_Utilization</w:t>
      </w:r>
      <w:proofErr w:type="spellEnd"/>
      <w:r w:rsidRPr="009810A1">
        <w:rPr>
          <w:lang w:val="en-IN"/>
        </w:rPr>
        <w:t xml:space="preserve">, Payment % </w:t>
      </w:r>
    </w:p>
    <w:p w14:paraId="1DD4E1C7" w14:textId="01C05E5C" w:rsidR="009810A1" w:rsidRDefault="009810A1" w:rsidP="009810A1">
      <w:pPr>
        <w:pStyle w:val="ListParagraph"/>
        <w:numPr>
          <w:ilvl w:val="1"/>
          <w:numId w:val="3"/>
        </w:numPr>
        <w:spacing w:line="480" w:lineRule="auto"/>
        <w:rPr>
          <w:lang w:val="en-IN"/>
        </w:rPr>
      </w:pPr>
      <w:r w:rsidRPr="009810A1">
        <w:rPr>
          <w:lang w:val="en-IN"/>
        </w:rPr>
        <w:t>Target Variable</w:t>
      </w:r>
      <w:r>
        <w:rPr>
          <w:lang w:val="en-IN"/>
        </w:rPr>
        <w:t xml:space="preserve"> (Y)</w:t>
      </w:r>
      <w:r w:rsidRPr="009810A1">
        <w:rPr>
          <w:lang w:val="en-IN"/>
        </w:rPr>
        <w:t xml:space="preserve"> – “Y Default payment next month"</w:t>
      </w:r>
    </w:p>
    <w:p w14:paraId="73397003" w14:textId="0FFF55F2" w:rsidR="00075C80" w:rsidRPr="00075C80" w:rsidRDefault="007F3C7D" w:rsidP="00075C80">
      <w:pPr>
        <w:pStyle w:val="ListParagraph"/>
        <w:numPr>
          <w:ilvl w:val="0"/>
          <w:numId w:val="3"/>
        </w:numPr>
        <w:spacing w:line="480" w:lineRule="auto"/>
        <w:rPr>
          <w:i/>
          <w:iCs/>
          <w:lang w:val="en-IN"/>
        </w:rPr>
      </w:pPr>
      <w:r w:rsidRPr="00661222">
        <w:rPr>
          <w:b/>
          <w:bCs/>
          <w:lang w:val="en-IN"/>
        </w:rPr>
        <w:t>Logistic Regression</w:t>
      </w:r>
      <w:r w:rsidR="008961A7">
        <w:rPr>
          <w:lang w:val="en-IN"/>
        </w:rPr>
        <w:t xml:space="preserve"> </w:t>
      </w:r>
      <w:r w:rsidR="00075C80">
        <w:rPr>
          <w:lang w:val="en-IN"/>
        </w:rPr>
        <w:t>–</w:t>
      </w:r>
      <w:r w:rsidR="00661222">
        <w:rPr>
          <w:lang w:val="en-IN"/>
        </w:rPr>
        <w:t xml:space="preserve"> </w:t>
      </w:r>
    </w:p>
    <w:p w14:paraId="43F8FBF3" w14:textId="77777777" w:rsidR="00075C80" w:rsidRDefault="00460134" w:rsidP="00460134">
      <w:pPr>
        <w:pStyle w:val="ListParagraph"/>
        <w:numPr>
          <w:ilvl w:val="1"/>
          <w:numId w:val="6"/>
        </w:numPr>
        <w:spacing w:line="360" w:lineRule="auto"/>
        <w:rPr>
          <w:lang w:val="en-IN"/>
        </w:rPr>
      </w:pPr>
      <w:r>
        <w:rPr>
          <w:lang w:val="en-IN"/>
        </w:rPr>
        <w:t xml:space="preserve">Configuration: </w:t>
      </w:r>
    </w:p>
    <w:p w14:paraId="64322020" w14:textId="434DB4EA" w:rsidR="00153B9C" w:rsidRPr="00153B9C" w:rsidRDefault="00460134" w:rsidP="00153B9C">
      <w:pPr>
        <w:pStyle w:val="ListParagraph"/>
        <w:numPr>
          <w:ilvl w:val="2"/>
          <w:numId w:val="6"/>
        </w:numPr>
        <w:spacing w:line="360" w:lineRule="auto"/>
        <w:rPr>
          <w:lang w:val="en-IN"/>
        </w:rPr>
      </w:pPr>
      <w:r>
        <w:rPr>
          <w:lang w:val="en-IN"/>
        </w:rPr>
        <w:t>Personality – Nominal Logistic</w:t>
      </w:r>
    </w:p>
    <w:p w14:paraId="5FAAE8EC" w14:textId="4BABBD6D" w:rsidR="00075C80" w:rsidRPr="00153B9C" w:rsidRDefault="00075C80" w:rsidP="00153B9C">
      <w:pPr>
        <w:pStyle w:val="ListParagraph"/>
        <w:numPr>
          <w:ilvl w:val="1"/>
          <w:numId w:val="6"/>
        </w:numPr>
        <w:spacing w:line="360" w:lineRule="auto"/>
        <w:rPr>
          <w:lang w:val="en-IN"/>
        </w:rPr>
      </w:pPr>
      <w:r>
        <w:rPr>
          <w:lang w:val="en-IN"/>
        </w:rPr>
        <w:t xml:space="preserve">Variable Reduction: </w:t>
      </w:r>
      <w:r w:rsidR="00153B9C">
        <w:rPr>
          <w:lang w:val="en-IN"/>
        </w:rPr>
        <w:t>Removed Age &amp; Remaining payment percentage because the p-value was greater than 0.05</w:t>
      </w:r>
    </w:p>
    <w:p w14:paraId="6848CD06" w14:textId="61F7E8E6" w:rsidR="009810A1" w:rsidRPr="009810A1" w:rsidRDefault="00460134" w:rsidP="009810A1">
      <w:pPr>
        <w:pStyle w:val="ListParagraph"/>
        <w:numPr>
          <w:ilvl w:val="0"/>
          <w:numId w:val="4"/>
        </w:numPr>
        <w:spacing w:line="480" w:lineRule="auto"/>
        <w:rPr>
          <w:i/>
          <w:iCs/>
          <w:lang w:val="en-IN"/>
        </w:rPr>
      </w:pPr>
      <w:r>
        <w:rPr>
          <w:b/>
          <w:bCs/>
          <w:lang w:val="en-IN"/>
        </w:rPr>
        <w:t xml:space="preserve">Decision Tree </w:t>
      </w:r>
      <w:r>
        <w:rPr>
          <w:i/>
          <w:iCs/>
          <w:lang w:val="en-IN"/>
        </w:rPr>
        <w:t>–</w:t>
      </w:r>
      <w:r>
        <w:rPr>
          <w:lang w:val="en-IN"/>
        </w:rPr>
        <w:t xml:space="preserve"> </w:t>
      </w:r>
    </w:p>
    <w:p w14:paraId="7EAEAA06" w14:textId="1DE5B976" w:rsidR="009810A1" w:rsidRDefault="009810A1" w:rsidP="009810A1">
      <w:pPr>
        <w:pStyle w:val="ListParagraph"/>
        <w:numPr>
          <w:ilvl w:val="1"/>
          <w:numId w:val="4"/>
        </w:numPr>
        <w:spacing w:line="480" w:lineRule="auto"/>
        <w:rPr>
          <w:lang w:val="en-IN"/>
        </w:rPr>
      </w:pPr>
      <w:r>
        <w:rPr>
          <w:lang w:val="en-IN"/>
        </w:rPr>
        <w:t xml:space="preserve">Number of splits: </w:t>
      </w:r>
      <w:r w:rsidR="00BE0D92">
        <w:rPr>
          <w:lang w:val="en-IN"/>
        </w:rPr>
        <w:t>3</w:t>
      </w:r>
    </w:p>
    <w:p w14:paraId="186512FA" w14:textId="128032B0" w:rsidR="005704E9" w:rsidRPr="00BE0D92" w:rsidRDefault="005704E9" w:rsidP="005704E9">
      <w:pPr>
        <w:pStyle w:val="ListParagraph"/>
        <w:spacing w:line="480" w:lineRule="auto"/>
        <w:ind w:left="1440"/>
        <w:rPr>
          <w:color w:val="000000" w:themeColor="text1"/>
          <w:lang w:val="en-IN"/>
        </w:rPr>
      </w:pPr>
      <w:r w:rsidRPr="00BE0D92">
        <w:rPr>
          <w:color w:val="000000" w:themeColor="text1"/>
          <w:lang w:val="en-IN"/>
        </w:rPr>
        <w:t xml:space="preserve">We chose </w:t>
      </w:r>
      <w:r w:rsidR="00BE0D92" w:rsidRPr="00BE0D92">
        <w:rPr>
          <w:color w:val="000000" w:themeColor="text1"/>
          <w:lang w:val="en-IN"/>
        </w:rPr>
        <w:t>3</w:t>
      </w:r>
      <w:r w:rsidRPr="00BE0D92">
        <w:rPr>
          <w:color w:val="000000" w:themeColor="text1"/>
          <w:lang w:val="en-IN"/>
        </w:rPr>
        <w:t xml:space="preserve"> number of splits because that gives us the simplest model with the highest validation assessment.</w:t>
      </w:r>
    </w:p>
    <w:p w14:paraId="61AB0AA7" w14:textId="1481AE76" w:rsidR="00460134" w:rsidRPr="009810A1" w:rsidRDefault="00460134" w:rsidP="009221D9">
      <w:pPr>
        <w:pStyle w:val="ListParagraph"/>
        <w:numPr>
          <w:ilvl w:val="0"/>
          <w:numId w:val="3"/>
        </w:numPr>
        <w:spacing w:line="480" w:lineRule="auto"/>
        <w:rPr>
          <w:i/>
          <w:iCs/>
          <w:lang w:val="en-IN"/>
        </w:rPr>
      </w:pPr>
      <w:r>
        <w:rPr>
          <w:b/>
          <w:bCs/>
          <w:lang w:val="en-IN"/>
        </w:rPr>
        <w:t xml:space="preserve">Bootstrap Forest </w:t>
      </w:r>
      <w:r>
        <w:rPr>
          <w:i/>
          <w:iCs/>
          <w:lang w:val="en-IN"/>
        </w:rPr>
        <w:t>–</w:t>
      </w:r>
      <w:r>
        <w:rPr>
          <w:lang w:val="en-IN"/>
        </w:rPr>
        <w:t xml:space="preserve"> </w:t>
      </w:r>
    </w:p>
    <w:p w14:paraId="4E0EA2C2" w14:textId="3E177C3C" w:rsidR="009810A1" w:rsidRPr="009810A1" w:rsidRDefault="00EA5041" w:rsidP="009810A1">
      <w:pPr>
        <w:pStyle w:val="ListParagraph"/>
        <w:numPr>
          <w:ilvl w:val="1"/>
          <w:numId w:val="3"/>
        </w:numPr>
        <w:spacing w:line="480" w:lineRule="auto"/>
        <w:rPr>
          <w:lang w:val="en-IN"/>
        </w:rPr>
      </w:pPr>
      <w:r>
        <w:rPr>
          <w:lang w:val="en-IN"/>
        </w:rPr>
        <w:t>General Configuration</w:t>
      </w:r>
    </w:p>
    <w:p w14:paraId="754A35ED" w14:textId="2605CFC8" w:rsidR="00460134" w:rsidRDefault="00460134" w:rsidP="00460134">
      <w:pPr>
        <w:pStyle w:val="ListParagraph"/>
        <w:numPr>
          <w:ilvl w:val="0"/>
          <w:numId w:val="3"/>
        </w:numPr>
        <w:spacing w:line="480" w:lineRule="auto"/>
        <w:rPr>
          <w:i/>
          <w:iCs/>
          <w:lang w:val="en-IN"/>
        </w:rPr>
      </w:pPr>
      <w:r>
        <w:rPr>
          <w:b/>
          <w:bCs/>
          <w:lang w:val="en-IN"/>
        </w:rPr>
        <w:t xml:space="preserve">Boosted Tree </w:t>
      </w:r>
      <w:r>
        <w:rPr>
          <w:i/>
          <w:iCs/>
          <w:lang w:val="en-IN"/>
        </w:rPr>
        <w:t xml:space="preserve">– </w:t>
      </w:r>
    </w:p>
    <w:p w14:paraId="4800F828" w14:textId="059C1856" w:rsidR="00EA5041" w:rsidRPr="00EA5041" w:rsidRDefault="006E15F1" w:rsidP="00EA5041">
      <w:pPr>
        <w:pStyle w:val="ListParagraph"/>
        <w:numPr>
          <w:ilvl w:val="1"/>
          <w:numId w:val="3"/>
        </w:numPr>
        <w:spacing w:line="480" w:lineRule="auto"/>
        <w:rPr>
          <w:lang w:val="en-IN"/>
        </w:rPr>
      </w:pPr>
      <w:r>
        <w:rPr>
          <w:lang w:val="en-IN"/>
        </w:rPr>
        <w:t>General Configuration</w:t>
      </w:r>
    </w:p>
    <w:p w14:paraId="46EFF124" w14:textId="5D7B1B9F" w:rsidR="002A4900" w:rsidRPr="002A4900" w:rsidRDefault="007F3C7D" w:rsidP="002A4900">
      <w:pPr>
        <w:pStyle w:val="ListParagraph"/>
        <w:numPr>
          <w:ilvl w:val="0"/>
          <w:numId w:val="3"/>
        </w:numPr>
        <w:spacing w:line="480" w:lineRule="auto"/>
        <w:rPr>
          <w:i/>
          <w:iCs/>
          <w:lang w:val="en-IN"/>
        </w:rPr>
      </w:pPr>
      <w:r w:rsidRPr="007A2C90">
        <w:rPr>
          <w:b/>
          <w:bCs/>
          <w:lang w:val="en-IN"/>
        </w:rPr>
        <w:t>Neural Network</w:t>
      </w:r>
      <w:r w:rsidR="00075C80">
        <w:rPr>
          <w:lang w:val="en-IN"/>
        </w:rPr>
        <w:t xml:space="preserve"> – </w:t>
      </w:r>
    </w:p>
    <w:p w14:paraId="77DC77F2" w14:textId="787319B4" w:rsidR="00075C80" w:rsidRDefault="00075C80" w:rsidP="00075C80">
      <w:pPr>
        <w:pStyle w:val="ListParagraph"/>
        <w:numPr>
          <w:ilvl w:val="1"/>
          <w:numId w:val="3"/>
        </w:numPr>
        <w:spacing w:line="360" w:lineRule="auto"/>
        <w:rPr>
          <w:lang w:val="en-IN"/>
        </w:rPr>
      </w:pPr>
      <w:r w:rsidRPr="00075C80">
        <w:rPr>
          <w:lang w:val="en-IN"/>
        </w:rPr>
        <w:t>Configuration</w:t>
      </w:r>
      <w:r>
        <w:rPr>
          <w:lang w:val="en-IN"/>
        </w:rPr>
        <w:t>:</w:t>
      </w:r>
    </w:p>
    <w:p w14:paraId="46E91FBB" w14:textId="0DFF8F0B" w:rsidR="00075C80" w:rsidRDefault="00075C80" w:rsidP="00075C80">
      <w:pPr>
        <w:pStyle w:val="ListParagraph"/>
        <w:numPr>
          <w:ilvl w:val="2"/>
          <w:numId w:val="3"/>
        </w:numPr>
        <w:spacing w:line="480" w:lineRule="auto"/>
        <w:rPr>
          <w:lang w:val="en-IN"/>
        </w:rPr>
      </w:pPr>
      <w:r>
        <w:rPr>
          <w:lang w:val="en-IN"/>
        </w:rPr>
        <w:t>Hidden Layer Structure:</w:t>
      </w:r>
      <w:r w:rsidR="002A4900">
        <w:rPr>
          <w:lang w:val="en-IN"/>
        </w:rPr>
        <w:t xml:space="preserve"> We tried multiple hidden layer structures based on the total number of predictor variables. The following gave us the best results in terms of total accuracy and accuracy of 1:</w:t>
      </w:r>
    </w:p>
    <w:p w14:paraId="6082E839" w14:textId="688466E3" w:rsidR="00075C80" w:rsidRDefault="00075C80" w:rsidP="00075C80">
      <w:pPr>
        <w:pStyle w:val="ListParagraph"/>
        <w:numPr>
          <w:ilvl w:val="3"/>
          <w:numId w:val="3"/>
        </w:numPr>
        <w:spacing w:line="480" w:lineRule="auto"/>
        <w:rPr>
          <w:lang w:val="en-IN"/>
        </w:rPr>
      </w:pPr>
      <w:r>
        <w:rPr>
          <w:lang w:val="en-IN"/>
        </w:rPr>
        <w:lastRenderedPageBreak/>
        <w:t xml:space="preserve">First Layer = 3 </w:t>
      </w:r>
      <w:proofErr w:type="spellStart"/>
      <w:r>
        <w:rPr>
          <w:lang w:val="en-IN"/>
        </w:rPr>
        <w:t>TanH</w:t>
      </w:r>
      <w:proofErr w:type="spellEnd"/>
    </w:p>
    <w:p w14:paraId="3A6BEF60" w14:textId="483624E0" w:rsidR="00075C80" w:rsidRDefault="00075C80" w:rsidP="00075C80">
      <w:pPr>
        <w:pStyle w:val="ListParagraph"/>
        <w:numPr>
          <w:ilvl w:val="3"/>
          <w:numId w:val="3"/>
        </w:numPr>
        <w:spacing w:line="480" w:lineRule="auto"/>
        <w:rPr>
          <w:lang w:val="en-IN"/>
        </w:rPr>
      </w:pPr>
      <w:r>
        <w:rPr>
          <w:lang w:val="en-IN"/>
        </w:rPr>
        <w:t xml:space="preserve">Second Layer = 3 </w:t>
      </w:r>
      <w:proofErr w:type="spellStart"/>
      <w:r>
        <w:rPr>
          <w:lang w:val="en-IN"/>
        </w:rPr>
        <w:t>TanH</w:t>
      </w:r>
      <w:proofErr w:type="spellEnd"/>
    </w:p>
    <w:p w14:paraId="60318236" w14:textId="49BFD03C" w:rsidR="00075C80" w:rsidRPr="00075C80" w:rsidRDefault="00075C80" w:rsidP="00075C80">
      <w:pPr>
        <w:pStyle w:val="ListParagraph"/>
        <w:numPr>
          <w:ilvl w:val="2"/>
          <w:numId w:val="3"/>
        </w:numPr>
        <w:spacing w:line="480" w:lineRule="auto"/>
        <w:rPr>
          <w:lang w:val="en-IN"/>
        </w:rPr>
      </w:pPr>
      <w:r>
        <w:rPr>
          <w:lang w:val="en-IN"/>
        </w:rPr>
        <w:t>Boosting and fitting options are default</w:t>
      </w:r>
    </w:p>
    <w:p w14:paraId="55A3FB5D" w14:textId="385E4944" w:rsidR="00460134" w:rsidRPr="00A6779E" w:rsidRDefault="00460134" w:rsidP="007F3C7D">
      <w:pPr>
        <w:pStyle w:val="ListParagraph"/>
        <w:numPr>
          <w:ilvl w:val="0"/>
          <w:numId w:val="3"/>
        </w:numPr>
        <w:spacing w:line="480" w:lineRule="auto"/>
        <w:rPr>
          <w:i/>
          <w:iCs/>
          <w:lang w:val="en-IN"/>
        </w:rPr>
      </w:pPr>
      <w:r>
        <w:rPr>
          <w:b/>
          <w:bCs/>
          <w:lang w:val="en-IN"/>
        </w:rPr>
        <w:t xml:space="preserve">Naïve Bayes </w:t>
      </w:r>
      <w:r>
        <w:rPr>
          <w:i/>
          <w:iCs/>
          <w:lang w:val="en-IN"/>
        </w:rPr>
        <w:t>–</w:t>
      </w:r>
      <w:r>
        <w:rPr>
          <w:lang w:val="en-IN"/>
        </w:rPr>
        <w:t xml:space="preserve"> </w:t>
      </w:r>
    </w:p>
    <w:p w14:paraId="50FB327F" w14:textId="58917189" w:rsidR="00B17EDD" w:rsidRDefault="00A6779E" w:rsidP="00B17EDD">
      <w:pPr>
        <w:pStyle w:val="ListParagraph"/>
        <w:numPr>
          <w:ilvl w:val="1"/>
          <w:numId w:val="3"/>
        </w:numPr>
        <w:spacing w:line="480" w:lineRule="auto"/>
        <w:rPr>
          <w:lang w:val="en-IN"/>
        </w:rPr>
      </w:pPr>
      <w:r>
        <w:rPr>
          <w:lang w:val="en-IN"/>
        </w:rPr>
        <w:t>General Configuration</w:t>
      </w:r>
    </w:p>
    <w:p w14:paraId="1076B578" w14:textId="592F517B" w:rsidR="00B17EDD" w:rsidRDefault="00B17EDD" w:rsidP="00B17EDD">
      <w:pPr>
        <w:pStyle w:val="ListParagraph"/>
        <w:numPr>
          <w:ilvl w:val="0"/>
          <w:numId w:val="15"/>
        </w:numPr>
        <w:spacing w:line="480" w:lineRule="auto"/>
        <w:rPr>
          <w:lang w:val="en-IN"/>
        </w:rPr>
      </w:pPr>
      <w:r>
        <w:rPr>
          <w:b/>
          <w:bCs/>
          <w:lang w:val="en-IN"/>
        </w:rPr>
        <w:t xml:space="preserve">K-nearest </w:t>
      </w:r>
      <w:proofErr w:type="spellStart"/>
      <w:r>
        <w:rPr>
          <w:b/>
          <w:bCs/>
          <w:lang w:val="en-IN"/>
        </w:rPr>
        <w:t>neighbors</w:t>
      </w:r>
      <w:proofErr w:type="spellEnd"/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– </w:t>
      </w:r>
    </w:p>
    <w:p w14:paraId="287BD8A2" w14:textId="44CCDA64" w:rsidR="00AD39F9" w:rsidRPr="00547A0C" w:rsidRDefault="00AD39F9" w:rsidP="00547A0C">
      <w:pPr>
        <w:pStyle w:val="ListParagraph"/>
        <w:numPr>
          <w:ilvl w:val="0"/>
          <w:numId w:val="17"/>
        </w:numPr>
        <w:spacing w:line="480" w:lineRule="auto"/>
        <w:rPr>
          <w:lang w:val="en-IN"/>
        </w:rPr>
      </w:pPr>
      <w:r>
        <w:rPr>
          <w:lang w:val="en-IN"/>
        </w:rPr>
        <w:t>Best k</w:t>
      </w:r>
      <w:r w:rsidR="00547A0C">
        <w:rPr>
          <w:lang w:val="en-IN"/>
        </w:rPr>
        <w:t xml:space="preserve"> </w:t>
      </w:r>
      <w:r>
        <w:rPr>
          <w:lang w:val="en-IN"/>
        </w:rPr>
        <w:t>: 9</w:t>
      </w:r>
    </w:p>
    <w:p w14:paraId="00B58208" w14:textId="392A473C" w:rsidR="00460134" w:rsidRDefault="00460134" w:rsidP="007F3C7D">
      <w:pPr>
        <w:pStyle w:val="ListParagraph"/>
        <w:numPr>
          <w:ilvl w:val="0"/>
          <w:numId w:val="3"/>
        </w:numPr>
        <w:spacing w:line="480" w:lineRule="auto"/>
        <w:rPr>
          <w:i/>
          <w:iCs/>
          <w:lang w:val="en-IN"/>
        </w:rPr>
      </w:pPr>
      <w:r>
        <w:rPr>
          <w:b/>
          <w:bCs/>
          <w:lang w:val="en-IN"/>
        </w:rPr>
        <w:t xml:space="preserve">Ensemble </w:t>
      </w:r>
      <w:r w:rsidR="00A6779E">
        <w:rPr>
          <w:i/>
          <w:iCs/>
          <w:lang w:val="en-IN"/>
        </w:rPr>
        <w:t>–</w:t>
      </w:r>
    </w:p>
    <w:p w14:paraId="542841E1" w14:textId="092741A0" w:rsidR="00B22FFB" w:rsidRDefault="00A6779E" w:rsidP="00B22FFB">
      <w:pPr>
        <w:pStyle w:val="ListParagraph"/>
        <w:numPr>
          <w:ilvl w:val="1"/>
          <w:numId w:val="3"/>
        </w:numPr>
        <w:spacing w:line="480" w:lineRule="auto"/>
        <w:rPr>
          <w:lang w:val="en-IN"/>
        </w:rPr>
      </w:pPr>
      <w:r>
        <w:rPr>
          <w:lang w:val="en-IN"/>
        </w:rPr>
        <w:t>Model Averaging</w:t>
      </w:r>
      <w:r w:rsidR="00F20A9C">
        <w:rPr>
          <w:lang w:val="en-IN"/>
        </w:rPr>
        <w:t>: After removing Naïve Bayes and KNN (Owing to relatively lower total accuracy compared to the other models)</w:t>
      </w:r>
    </w:p>
    <w:p w14:paraId="6822151E" w14:textId="4BBE50EE" w:rsidR="000C6E35" w:rsidRDefault="00D34C5E" w:rsidP="00D34C5E">
      <w:pPr>
        <w:spacing w:line="480" w:lineRule="auto"/>
        <w:rPr>
          <w:i/>
          <w:iCs/>
          <w:lang w:val="en-IN"/>
        </w:rPr>
      </w:pPr>
      <w:r w:rsidRPr="00D34C5E">
        <w:rPr>
          <w:b/>
          <w:bCs/>
          <w:u w:val="single"/>
          <w:lang w:val="en-IN"/>
        </w:rPr>
        <w:t>Note:</w:t>
      </w:r>
      <w:r>
        <w:rPr>
          <w:lang w:val="en-IN"/>
        </w:rPr>
        <w:t xml:space="preserve"> </w:t>
      </w:r>
      <w:r w:rsidR="000C6E35" w:rsidRPr="00D34C5E">
        <w:rPr>
          <w:i/>
          <w:iCs/>
          <w:lang w:val="en-IN"/>
        </w:rPr>
        <w:t xml:space="preserve">On addition to the above models, we also tried stratification to remove the imbalance of the non-defaults in the data. </w:t>
      </w:r>
      <w:r w:rsidR="006662CE" w:rsidRPr="00D34C5E">
        <w:rPr>
          <w:i/>
          <w:iCs/>
          <w:lang w:val="en-IN"/>
        </w:rPr>
        <w:t>However, w</w:t>
      </w:r>
      <w:r w:rsidR="000C6E35" w:rsidRPr="00D34C5E">
        <w:rPr>
          <w:i/>
          <w:iCs/>
          <w:lang w:val="en-IN"/>
        </w:rPr>
        <w:t xml:space="preserve">hen we </w:t>
      </w:r>
      <w:r w:rsidR="006662CE" w:rsidRPr="00D34C5E">
        <w:rPr>
          <w:i/>
          <w:iCs/>
          <w:lang w:val="en-IN"/>
        </w:rPr>
        <w:t>ran</w:t>
      </w:r>
      <w:r w:rsidR="000C6E35" w:rsidRPr="00D34C5E">
        <w:rPr>
          <w:i/>
          <w:iCs/>
          <w:lang w:val="en-IN"/>
        </w:rPr>
        <w:t xml:space="preserve"> models </w:t>
      </w:r>
      <w:r w:rsidR="006662CE" w:rsidRPr="00D34C5E">
        <w:rPr>
          <w:i/>
          <w:iCs/>
          <w:lang w:val="en-IN"/>
        </w:rPr>
        <w:t>to this stratified data the accuracy of 1’s reduced instead of showing an improvement. Hence, we decided to use the complete data instead of the stratified data</w:t>
      </w:r>
    </w:p>
    <w:p w14:paraId="5F33901A" w14:textId="723B9461" w:rsidR="0097690D" w:rsidRPr="006E23FC" w:rsidRDefault="0097690D" w:rsidP="00D34C5E">
      <w:pPr>
        <w:spacing w:line="480" w:lineRule="auto"/>
        <w:rPr>
          <w:sz w:val="20"/>
          <w:szCs w:val="20"/>
          <w:lang w:val="en-IN"/>
        </w:rPr>
      </w:pPr>
      <w:r w:rsidRPr="0097690D">
        <w:rPr>
          <w:sz w:val="20"/>
          <w:szCs w:val="20"/>
          <w:lang w:val="en-IN"/>
        </w:rPr>
        <w:t>(</w:t>
      </w:r>
      <w:r>
        <w:rPr>
          <w:sz w:val="20"/>
          <w:szCs w:val="20"/>
          <w:lang w:val="en-IN"/>
        </w:rPr>
        <w:t>F</w:t>
      </w:r>
      <w:r w:rsidRPr="0097690D">
        <w:rPr>
          <w:sz w:val="20"/>
          <w:szCs w:val="20"/>
          <w:lang w:val="en-IN"/>
        </w:rPr>
        <w:t xml:space="preserve">or confusion matrix and results refer to </w:t>
      </w:r>
      <w:r w:rsidRPr="0097690D">
        <w:rPr>
          <w:b/>
          <w:bCs/>
          <w:sz w:val="20"/>
          <w:szCs w:val="20"/>
          <w:lang w:val="en-IN"/>
        </w:rPr>
        <w:t>appendix 7.2 to 7.8</w:t>
      </w:r>
      <w:r w:rsidRPr="0097690D">
        <w:rPr>
          <w:sz w:val="20"/>
          <w:szCs w:val="20"/>
          <w:lang w:val="en-IN"/>
        </w:rPr>
        <w:t>)</w:t>
      </w:r>
    </w:p>
    <w:p w14:paraId="71C3EE71" w14:textId="2F95E3F1" w:rsidR="00B52031" w:rsidRPr="000D7794" w:rsidRDefault="005E1D9D" w:rsidP="00BC6EB2">
      <w:pPr>
        <w:spacing w:line="480" w:lineRule="auto"/>
        <w:rPr>
          <w:b/>
          <w:bCs/>
          <w:color w:val="4472C4" w:themeColor="accent1"/>
          <w:lang w:val="en-IN"/>
        </w:rPr>
      </w:pPr>
      <w:r w:rsidRPr="005E1D9D">
        <w:rPr>
          <w:b/>
          <w:bCs/>
          <w:color w:val="4472C4" w:themeColor="accent1"/>
          <w:lang w:val="en-IN"/>
        </w:rPr>
        <w:t xml:space="preserve">3.5 </w:t>
      </w:r>
      <w:r w:rsidR="00A87EEE" w:rsidRPr="005E1D9D">
        <w:rPr>
          <w:b/>
          <w:bCs/>
          <w:color w:val="4472C4" w:themeColor="accent1"/>
          <w:lang w:val="en-IN"/>
        </w:rPr>
        <w:t>A</w:t>
      </w:r>
      <w:r w:rsidR="00445BBB" w:rsidRPr="005E1D9D">
        <w:rPr>
          <w:b/>
          <w:bCs/>
          <w:color w:val="4472C4" w:themeColor="accent1"/>
          <w:lang w:val="en-IN"/>
        </w:rPr>
        <w:t>SSESS</w:t>
      </w:r>
    </w:p>
    <w:p w14:paraId="3B86DC8F" w14:textId="0A6B5097" w:rsidR="008C1DCF" w:rsidRDefault="00C75741" w:rsidP="00C75741">
      <w:pPr>
        <w:pStyle w:val="ListParagraph"/>
        <w:numPr>
          <w:ilvl w:val="0"/>
          <w:numId w:val="7"/>
        </w:numPr>
        <w:spacing w:line="480" w:lineRule="auto"/>
        <w:rPr>
          <w:lang w:val="en-IN"/>
        </w:rPr>
      </w:pPr>
      <w:r>
        <w:rPr>
          <w:lang w:val="en-IN"/>
        </w:rPr>
        <w:t>We use</w:t>
      </w:r>
      <w:r w:rsidR="008C1DCF">
        <w:rPr>
          <w:lang w:val="en-IN"/>
        </w:rPr>
        <w:t xml:space="preserve">d the following </w:t>
      </w:r>
      <w:r w:rsidR="00CE133B">
        <w:rPr>
          <w:lang w:val="en-IN"/>
        </w:rPr>
        <w:t>metrics</w:t>
      </w:r>
      <w:r w:rsidR="008C1DCF">
        <w:rPr>
          <w:lang w:val="en-IN"/>
        </w:rPr>
        <w:t xml:space="preserve"> in JMP to assess our model:</w:t>
      </w:r>
      <w:r>
        <w:rPr>
          <w:lang w:val="en-IN"/>
        </w:rPr>
        <w:t xml:space="preserve"> </w:t>
      </w:r>
    </w:p>
    <w:p w14:paraId="46AE58BA" w14:textId="2BC4E6B5" w:rsidR="00C75741" w:rsidRPr="008C1DCF" w:rsidRDefault="008C1DCF" w:rsidP="008C1DCF">
      <w:pPr>
        <w:pStyle w:val="ListParagraph"/>
        <w:numPr>
          <w:ilvl w:val="1"/>
          <w:numId w:val="7"/>
        </w:numPr>
        <w:spacing w:line="480" w:lineRule="auto"/>
        <w:rPr>
          <w:lang w:val="en-IN"/>
        </w:rPr>
      </w:pPr>
      <w:r>
        <w:rPr>
          <w:b/>
          <w:bCs/>
          <w:lang w:val="en-IN"/>
        </w:rPr>
        <w:t xml:space="preserve">Misclassification rate: </w:t>
      </w:r>
      <w:r w:rsidR="00A914A8">
        <w:rPr>
          <w:lang w:val="en-IN"/>
        </w:rPr>
        <w:t>It tells us the p</w:t>
      </w:r>
      <w:r w:rsidR="00837EDD">
        <w:rPr>
          <w:lang w:val="en-IN"/>
        </w:rPr>
        <w:t>ercentage of classifications that were incorrect</w:t>
      </w:r>
      <w:r w:rsidR="00A075A0">
        <w:rPr>
          <w:lang w:val="en-IN"/>
        </w:rPr>
        <w:t>. The misclassification rate for our best model which is decision tree is 18.8</w:t>
      </w:r>
      <w:r w:rsidR="00CE319B">
        <w:rPr>
          <w:lang w:val="en-IN"/>
        </w:rPr>
        <w:t>1</w:t>
      </w:r>
      <w:r w:rsidR="00A075A0">
        <w:rPr>
          <w:lang w:val="en-IN"/>
        </w:rPr>
        <w:t>%.</w:t>
      </w:r>
    </w:p>
    <w:p w14:paraId="6E50B486" w14:textId="5E5979B6" w:rsidR="008C1DCF" w:rsidRDefault="008C1DCF" w:rsidP="008C1DCF">
      <w:pPr>
        <w:pStyle w:val="ListParagraph"/>
        <w:numPr>
          <w:ilvl w:val="1"/>
          <w:numId w:val="7"/>
        </w:numPr>
        <w:spacing w:line="480" w:lineRule="auto"/>
        <w:rPr>
          <w:lang w:val="en-IN"/>
        </w:rPr>
      </w:pPr>
      <w:r>
        <w:rPr>
          <w:b/>
          <w:bCs/>
          <w:lang w:val="en-IN"/>
        </w:rPr>
        <w:t>C</w:t>
      </w:r>
      <w:r w:rsidR="0090631D">
        <w:rPr>
          <w:b/>
          <w:bCs/>
          <w:lang w:val="en-IN"/>
        </w:rPr>
        <w:t>onfusion</w:t>
      </w:r>
      <w:r>
        <w:rPr>
          <w:b/>
          <w:bCs/>
          <w:lang w:val="en-IN"/>
        </w:rPr>
        <w:t xml:space="preserve"> matrix:</w:t>
      </w:r>
      <w:r w:rsidR="00837EDD">
        <w:rPr>
          <w:b/>
          <w:bCs/>
          <w:lang w:val="en-IN"/>
        </w:rPr>
        <w:t xml:space="preserve"> </w:t>
      </w:r>
      <w:r w:rsidR="00A914A8">
        <w:rPr>
          <w:lang w:val="en-IN"/>
        </w:rPr>
        <w:t>It gives us the number of 0s and 1</w:t>
      </w:r>
      <w:r w:rsidR="006662CE">
        <w:rPr>
          <w:lang w:val="en-IN"/>
        </w:rPr>
        <w:t>’</w:t>
      </w:r>
      <w:r w:rsidR="00A914A8">
        <w:rPr>
          <w:lang w:val="en-IN"/>
        </w:rPr>
        <w:t>s the model predicted correctly or incorrectly</w:t>
      </w:r>
    </w:p>
    <w:p w14:paraId="0981E6FB" w14:textId="5571584C" w:rsidR="00E8084D" w:rsidRPr="00E8084D" w:rsidRDefault="00BE09D9" w:rsidP="006E23FC">
      <w:pPr>
        <w:spacing w:line="480" w:lineRule="auto"/>
        <w:ind w:firstLine="1440"/>
        <w:jc w:val="center"/>
        <w:rPr>
          <w:lang w:val="en-IN"/>
        </w:rPr>
      </w:pPr>
      <w:r w:rsidRPr="00BE09D9">
        <w:rPr>
          <w:noProof/>
          <w:lang w:val="en-IN"/>
        </w:rPr>
        <w:lastRenderedPageBreak/>
        <w:drawing>
          <wp:inline distT="0" distB="0" distL="0" distR="0" wp14:anchorId="785538F8" wp14:editId="11FFF3CA">
            <wp:extent cx="4722719" cy="1663547"/>
            <wp:effectExtent l="0" t="0" r="190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184" cy="16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03CC" w14:textId="6B1EA727" w:rsidR="008C1DCF" w:rsidRDefault="008C1DCF" w:rsidP="008C1DCF">
      <w:pPr>
        <w:pStyle w:val="ListParagraph"/>
        <w:numPr>
          <w:ilvl w:val="1"/>
          <w:numId w:val="7"/>
        </w:numPr>
        <w:spacing w:line="480" w:lineRule="auto"/>
        <w:rPr>
          <w:lang w:val="en-IN"/>
        </w:rPr>
      </w:pPr>
      <w:r>
        <w:rPr>
          <w:b/>
          <w:bCs/>
          <w:lang w:val="en-IN"/>
        </w:rPr>
        <w:t>A</w:t>
      </w:r>
      <w:r w:rsidRPr="009D2231">
        <w:rPr>
          <w:b/>
          <w:bCs/>
          <w:lang w:val="en-IN"/>
        </w:rPr>
        <w:t>ccuracy of 1</w:t>
      </w:r>
      <w:r>
        <w:rPr>
          <w:lang w:val="en-IN"/>
        </w:rPr>
        <w:t xml:space="preserve"> (output 1 being customer defaulting on credit card payment): </w:t>
      </w:r>
      <w:r w:rsidR="00A914A8">
        <w:rPr>
          <w:lang w:val="en-IN"/>
        </w:rPr>
        <w:t>Using the confusion matrix we can calculate the percentage of 1</w:t>
      </w:r>
      <w:r w:rsidR="006662CE">
        <w:rPr>
          <w:lang w:val="en-IN"/>
        </w:rPr>
        <w:t>’</w:t>
      </w:r>
      <w:r w:rsidR="00A914A8">
        <w:rPr>
          <w:lang w:val="en-IN"/>
        </w:rPr>
        <w:t>s the model predicted accurately</w:t>
      </w:r>
      <w:r w:rsidR="00A075A0">
        <w:rPr>
          <w:lang w:val="en-IN"/>
        </w:rPr>
        <w:t xml:space="preserve">. The accuracy of </w:t>
      </w:r>
      <w:r w:rsidR="00920F30">
        <w:rPr>
          <w:lang w:val="en-IN"/>
        </w:rPr>
        <w:t>1</w:t>
      </w:r>
      <w:r w:rsidR="006662CE">
        <w:rPr>
          <w:lang w:val="en-IN"/>
        </w:rPr>
        <w:t>’</w:t>
      </w:r>
      <w:r w:rsidR="00920F30">
        <w:rPr>
          <w:lang w:val="en-IN"/>
        </w:rPr>
        <w:t>s for our best model which is decision tress is 68.</w:t>
      </w:r>
      <w:r w:rsidR="00CE319B">
        <w:rPr>
          <w:lang w:val="en-IN"/>
        </w:rPr>
        <w:t>93</w:t>
      </w:r>
      <w:r w:rsidR="00920F30">
        <w:rPr>
          <w:lang w:val="en-IN"/>
        </w:rPr>
        <w:t>%</w:t>
      </w:r>
    </w:p>
    <w:p w14:paraId="60BAEE63" w14:textId="2875E7A7" w:rsidR="0090631D" w:rsidRDefault="0090631D" w:rsidP="0090631D">
      <w:pPr>
        <w:pStyle w:val="ListParagraph"/>
        <w:numPr>
          <w:ilvl w:val="1"/>
          <w:numId w:val="7"/>
        </w:numPr>
        <w:spacing w:line="480" w:lineRule="auto"/>
        <w:rPr>
          <w:lang w:val="en-IN"/>
        </w:rPr>
      </w:pPr>
      <w:r>
        <w:rPr>
          <w:b/>
          <w:bCs/>
          <w:lang w:val="en-IN"/>
        </w:rPr>
        <w:t xml:space="preserve">ROC: </w:t>
      </w:r>
      <w:r w:rsidR="0013596F">
        <w:rPr>
          <w:lang w:val="en-IN"/>
        </w:rPr>
        <w:t xml:space="preserve">The ROC does not depend on the class distribution. So, it is useful for predicting rare events. </w:t>
      </w:r>
      <w:r w:rsidR="00C0775A">
        <w:rPr>
          <w:lang w:val="en-IN"/>
        </w:rPr>
        <w:t>It gives us the area under the curve. The larger the area the better the model</w:t>
      </w:r>
      <w:r w:rsidR="00A075A0">
        <w:rPr>
          <w:lang w:val="en-IN"/>
        </w:rPr>
        <w:t>.</w:t>
      </w:r>
      <w:r w:rsidR="0013596F">
        <w:rPr>
          <w:lang w:val="en-IN"/>
        </w:rPr>
        <w:t xml:space="preserve"> </w:t>
      </w:r>
    </w:p>
    <w:p w14:paraId="4C762088" w14:textId="23F61A55" w:rsidR="00E8084D" w:rsidRPr="0090631D" w:rsidRDefault="00BE09D9" w:rsidP="00E8084D">
      <w:pPr>
        <w:pStyle w:val="ListParagraph"/>
        <w:spacing w:line="480" w:lineRule="auto"/>
        <w:ind w:left="1440"/>
        <w:jc w:val="center"/>
        <w:rPr>
          <w:lang w:val="en-IN"/>
        </w:rPr>
      </w:pPr>
      <w:r w:rsidRPr="00BE09D9">
        <w:rPr>
          <w:noProof/>
          <w:lang w:val="en-IN"/>
        </w:rPr>
        <w:drawing>
          <wp:inline distT="0" distB="0" distL="0" distR="0" wp14:anchorId="335CFB88" wp14:editId="016364F7">
            <wp:extent cx="2981960" cy="2029271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651" cy="20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4739" w14:textId="1C303E7C" w:rsidR="0090631D" w:rsidRDefault="0090631D" w:rsidP="0090631D">
      <w:pPr>
        <w:pStyle w:val="ListParagraph"/>
        <w:numPr>
          <w:ilvl w:val="1"/>
          <w:numId w:val="7"/>
        </w:numPr>
        <w:spacing w:line="480" w:lineRule="auto"/>
        <w:rPr>
          <w:lang w:val="en-IN"/>
        </w:rPr>
      </w:pPr>
      <w:r>
        <w:rPr>
          <w:b/>
          <w:bCs/>
          <w:lang w:val="en-IN"/>
        </w:rPr>
        <w:t xml:space="preserve">Lift Curve: </w:t>
      </w:r>
      <w:r>
        <w:rPr>
          <w:lang w:val="en-IN"/>
        </w:rPr>
        <w:t xml:space="preserve">If we take the top 10% of our data then we will get a </w:t>
      </w:r>
      <w:r w:rsidR="00837EDD">
        <w:rPr>
          <w:lang w:val="en-IN"/>
        </w:rPr>
        <w:t>lift of 3 over our baseline accuracy. It means that we are 3 times more likely to predict a customer who defaults accurately</w:t>
      </w:r>
      <w:r w:rsidR="00A075A0">
        <w:rPr>
          <w:lang w:val="en-IN"/>
        </w:rPr>
        <w:t>.</w:t>
      </w:r>
    </w:p>
    <w:p w14:paraId="1A265913" w14:textId="4C2228BF" w:rsidR="00AE34D7" w:rsidRDefault="00BE09D9" w:rsidP="006E23FC">
      <w:pPr>
        <w:pStyle w:val="ListParagraph"/>
        <w:spacing w:line="480" w:lineRule="auto"/>
        <w:ind w:left="1440"/>
        <w:jc w:val="center"/>
        <w:rPr>
          <w:lang w:val="en-IN"/>
        </w:rPr>
      </w:pPr>
      <w:r w:rsidRPr="00BE09D9">
        <w:rPr>
          <w:noProof/>
          <w:lang w:val="en-IN"/>
        </w:rPr>
        <w:lastRenderedPageBreak/>
        <w:drawing>
          <wp:inline distT="0" distB="0" distL="0" distR="0" wp14:anchorId="558217B4" wp14:editId="44842C85">
            <wp:extent cx="3186430" cy="1954538"/>
            <wp:effectExtent l="0" t="0" r="0" b="762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03" cy="19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EB50" w14:textId="77777777" w:rsidR="00FB6BC2" w:rsidRPr="00A075A0" w:rsidRDefault="00FB6BC2" w:rsidP="008F7A35">
      <w:pPr>
        <w:pStyle w:val="ListParagraph"/>
        <w:spacing w:line="480" w:lineRule="auto"/>
        <w:jc w:val="center"/>
        <w:rPr>
          <w:lang w:val="en-IN"/>
        </w:rPr>
      </w:pPr>
    </w:p>
    <w:p w14:paraId="2D2F4C20" w14:textId="047C8E00" w:rsidR="003D37CE" w:rsidRDefault="003D37CE" w:rsidP="003B1B52">
      <w:pPr>
        <w:pStyle w:val="ListParagraph"/>
        <w:numPr>
          <w:ilvl w:val="0"/>
          <w:numId w:val="9"/>
        </w:numPr>
        <w:spacing w:line="480" w:lineRule="auto"/>
        <w:rPr>
          <w:b/>
          <w:bCs/>
          <w:lang w:val="en-IN"/>
        </w:rPr>
      </w:pPr>
      <w:r w:rsidRPr="003B1B52">
        <w:rPr>
          <w:b/>
          <w:bCs/>
          <w:lang w:val="en-IN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2209"/>
        <w:gridCol w:w="6"/>
        <w:gridCol w:w="2394"/>
        <w:gridCol w:w="2295"/>
        <w:gridCol w:w="1974"/>
      </w:tblGrid>
      <w:tr w:rsidR="006D0D10" w:rsidRPr="00935232" w14:paraId="79C9E6D3" w14:textId="77777777" w:rsidTr="00C411D0">
        <w:trPr>
          <w:trHeight w:val="449"/>
        </w:trPr>
        <w:tc>
          <w:tcPr>
            <w:tcW w:w="48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D8D1859" w14:textId="77777777" w:rsidR="006D0D10" w:rsidRPr="006C58CB" w:rsidRDefault="006D0D10" w:rsidP="00C411D0">
            <w:pPr>
              <w:jc w:val="center"/>
              <w:rPr>
                <w:b/>
                <w:bCs/>
                <w:i/>
                <w:iCs/>
                <w:color w:val="ED7D31" w:themeColor="accent2"/>
                <w:sz w:val="22"/>
                <w:szCs w:val="22"/>
                <w:lang w:val="en-IN"/>
              </w:rPr>
            </w:pP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8EBCCD2" w14:textId="77777777" w:rsidR="006D0D10" w:rsidRPr="000553C0" w:rsidRDefault="006D0D10" w:rsidP="00C411D0">
            <w:pPr>
              <w:jc w:val="center"/>
              <w:rPr>
                <w:b/>
                <w:bCs/>
                <w:i/>
                <w:iCs/>
                <w:color w:val="595959" w:themeColor="text1" w:themeTint="A6"/>
                <w:sz w:val="22"/>
                <w:szCs w:val="22"/>
                <w:lang w:val="en-IN"/>
              </w:rPr>
            </w:pPr>
            <w:r w:rsidRPr="000553C0">
              <w:rPr>
                <w:b/>
                <w:bCs/>
                <w:i/>
                <w:iCs/>
                <w:color w:val="595959" w:themeColor="text1" w:themeTint="A6"/>
                <w:sz w:val="22"/>
                <w:szCs w:val="22"/>
                <w:lang w:val="en-IN"/>
              </w:rPr>
              <w:t>MODEL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91D80DD" w14:textId="77777777" w:rsidR="006D0D10" w:rsidRPr="000553C0" w:rsidRDefault="006D0D10" w:rsidP="00C411D0">
            <w:pPr>
              <w:jc w:val="center"/>
              <w:rPr>
                <w:b/>
                <w:bCs/>
                <w:i/>
                <w:iCs/>
                <w:color w:val="595959" w:themeColor="text1" w:themeTint="A6"/>
                <w:sz w:val="22"/>
                <w:szCs w:val="22"/>
                <w:lang w:val="en-IN"/>
              </w:rPr>
            </w:pPr>
            <w:r w:rsidRPr="000553C0">
              <w:rPr>
                <w:b/>
                <w:bCs/>
                <w:i/>
                <w:iCs/>
                <w:color w:val="595959" w:themeColor="text1" w:themeTint="A6"/>
                <w:sz w:val="22"/>
                <w:szCs w:val="22"/>
                <w:lang w:val="en-IN"/>
              </w:rPr>
              <w:t>MISCLASS. RATE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BE55967" w14:textId="77777777" w:rsidR="006D0D10" w:rsidRPr="000553C0" w:rsidRDefault="006D0D10" w:rsidP="00C411D0">
            <w:pPr>
              <w:jc w:val="center"/>
              <w:rPr>
                <w:b/>
                <w:bCs/>
                <w:i/>
                <w:iCs/>
                <w:color w:val="595959" w:themeColor="text1" w:themeTint="A6"/>
                <w:sz w:val="22"/>
                <w:szCs w:val="22"/>
                <w:lang w:val="en-IN"/>
              </w:rPr>
            </w:pPr>
            <w:r w:rsidRPr="000553C0">
              <w:rPr>
                <w:b/>
                <w:bCs/>
                <w:i/>
                <w:iCs/>
                <w:color w:val="595959" w:themeColor="text1" w:themeTint="A6"/>
                <w:sz w:val="22"/>
                <w:szCs w:val="22"/>
                <w:lang w:val="en-IN"/>
              </w:rPr>
              <w:t xml:space="preserve"> ACCURACY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8A3AA52" w14:textId="77777777" w:rsidR="006D0D10" w:rsidRPr="000553C0" w:rsidRDefault="006D0D10" w:rsidP="00C411D0">
            <w:pPr>
              <w:jc w:val="center"/>
              <w:rPr>
                <w:b/>
                <w:bCs/>
                <w:i/>
                <w:iCs/>
                <w:color w:val="595959" w:themeColor="text1" w:themeTint="A6"/>
                <w:sz w:val="22"/>
                <w:szCs w:val="22"/>
                <w:lang w:val="en-IN"/>
              </w:rPr>
            </w:pPr>
            <w:r w:rsidRPr="000553C0">
              <w:rPr>
                <w:b/>
                <w:bCs/>
                <w:i/>
                <w:iCs/>
                <w:color w:val="595959" w:themeColor="text1" w:themeTint="A6"/>
                <w:sz w:val="22"/>
                <w:szCs w:val="22"/>
                <w:lang w:val="en-IN"/>
              </w:rPr>
              <w:t>ACCURACY of 1</w:t>
            </w:r>
          </w:p>
        </w:tc>
      </w:tr>
      <w:tr w:rsidR="006D0D10" w:rsidRPr="00935232" w14:paraId="7252D60C" w14:textId="77777777" w:rsidTr="00C411D0">
        <w:trPr>
          <w:cantSplit/>
          <w:trHeight w:val="432"/>
        </w:trPr>
        <w:tc>
          <w:tcPr>
            <w:tcW w:w="482" w:type="dxa"/>
            <w:vMerge w:val="restart"/>
            <w:tcBorders>
              <w:top w:val="single" w:sz="4" w:space="0" w:color="000000" w:themeColor="text1"/>
            </w:tcBorders>
            <w:textDirection w:val="btLr"/>
          </w:tcPr>
          <w:p w14:paraId="51A92117" w14:textId="77777777" w:rsidR="006D0D10" w:rsidRPr="000553C0" w:rsidRDefault="006D0D10" w:rsidP="00C411D0">
            <w:pPr>
              <w:ind w:left="113" w:right="113"/>
              <w:jc w:val="center"/>
              <w:rPr>
                <w:b/>
                <w:bCs/>
                <w:i/>
                <w:iCs/>
                <w:sz w:val="22"/>
                <w:szCs w:val="22"/>
                <w:highlight w:val="yellow"/>
                <w:lang w:val="en-IN"/>
              </w:rPr>
            </w:pPr>
            <w:r w:rsidRPr="000553C0">
              <w:rPr>
                <w:b/>
                <w:bCs/>
                <w:i/>
                <w:iCs/>
                <w:color w:val="4472C4" w:themeColor="accent1"/>
                <w:sz w:val="22"/>
                <w:szCs w:val="22"/>
                <w:lang w:val="en-IN"/>
              </w:rPr>
              <w:t>TRAINING</w:t>
            </w:r>
          </w:p>
        </w:tc>
        <w:tc>
          <w:tcPr>
            <w:tcW w:w="2215" w:type="dxa"/>
            <w:gridSpan w:val="2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606753AF" w14:textId="77777777" w:rsidR="006D0D10" w:rsidRPr="000553C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 w:rsidRPr="000553C0">
              <w:rPr>
                <w:i/>
                <w:iCs/>
                <w:sz w:val="22"/>
                <w:szCs w:val="22"/>
                <w:lang w:val="en-IN"/>
              </w:rPr>
              <w:t>Logistic Regression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0242BA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18.39%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6D7D3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81.61%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63529609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70.40%</w:t>
            </w:r>
          </w:p>
        </w:tc>
      </w:tr>
      <w:tr w:rsidR="006D0D10" w:rsidRPr="00935232" w14:paraId="6A3C47B2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6EEA7115" w14:textId="77777777" w:rsidR="006D0D10" w:rsidRPr="007A0665" w:rsidRDefault="006D0D10" w:rsidP="00C411D0">
            <w:pPr>
              <w:jc w:val="center"/>
              <w:rPr>
                <w:i/>
                <w:iCs/>
                <w:sz w:val="22"/>
                <w:szCs w:val="22"/>
                <w:highlight w:val="yellow"/>
                <w:lang w:val="en-IN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33013408" w14:textId="77777777" w:rsidR="006D0D10" w:rsidRPr="00B33ACF" w:rsidRDefault="006D0D10" w:rsidP="00C411D0">
            <w:pPr>
              <w:jc w:val="center"/>
              <w:rPr>
                <w:b/>
                <w:bCs/>
                <w:i/>
                <w:iCs/>
                <w:sz w:val="22"/>
                <w:szCs w:val="22"/>
                <w:lang w:val="en-IN"/>
              </w:rPr>
            </w:pPr>
            <w:r w:rsidRPr="00B33ACF">
              <w:rPr>
                <w:b/>
                <w:bCs/>
                <w:i/>
                <w:iCs/>
                <w:sz w:val="22"/>
                <w:szCs w:val="22"/>
                <w:lang w:val="en-IN"/>
              </w:rPr>
              <w:t>Decision Tree</w: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14:paraId="5035E50E" w14:textId="4A86342F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</w:t>
            </w:r>
            <w:r w:rsidR="00A1525A">
              <w:rPr>
                <w:b/>
                <w:bCs/>
                <w:sz w:val="22"/>
                <w:szCs w:val="22"/>
                <w:lang w:val="en-IN"/>
              </w:rPr>
              <w:t>78</w:t>
            </w:r>
            <w:r>
              <w:rPr>
                <w:b/>
                <w:bCs/>
                <w:sz w:val="22"/>
                <w:szCs w:val="22"/>
                <w:lang w:val="en-IN"/>
              </w:rPr>
              <w:t>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14:paraId="3EA1353C" w14:textId="6454BAFF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</w:t>
            </w:r>
            <w:r w:rsidR="00A93DB3">
              <w:rPr>
                <w:b/>
                <w:bCs/>
              </w:rPr>
              <w:t>22</w:t>
            </w:r>
            <w:r w:rsidRPr="003C5AF6">
              <w:rPr>
                <w:b/>
                <w:bCs/>
              </w:rPr>
              <w:t>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9840EE5" w14:textId="30531A89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7</w:t>
            </w:r>
            <w:r w:rsidR="00A36D0D">
              <w:rPr>
                <w:b/>
                <w:bCs/>
                <w:sz w:val="22"/>
                <w:szCs w:val="22"/>
                <w:lang w:val="en-IN"/>
              </w:rPr>
              <w:t>0</w:t>
            </w:r>
            <w:r>
              <w:rPr>
                <w:b/>
                <w:bCs/>
                <w:sz w:val="22"/>
                <w:szCs w:val="22"/>
                <w:lang w:val="en-IN"/>
              </w:rPr>
              <w:t>.</w:t>
            </w:r>
            <w:r w:rsidR="00A36D0D">
              <w:rPr>
                <w:b/>
                <w:bCs/>
                <w:sz w:val="22"/>
                <w:szCs w:val="22"/>
                <w:lang w:val="en-IN"/>
              </w:rPr>
              <w:t>97</w:t>
            </w:r>
            <w:r>
              <w:rPr>
                <w:b/>
                <w:bCs/>
                <w:sz w:val="22"/>
                <w:szCs w:val="22"/>
                <w:lang w:val="en-IN"/>
              </w:rPr>
              <w:t>%</w:t>
            </w:r>
          </w:p>
        </w:tc>
      </w:tr>
      <w:tr w:rsidR="006D0D10" w:rsidRPr="00935232" w14:paraId="73EAAFC5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25977612" w14:textId="77777777" w:rsidR="006D0D10" w:rsidRPr="007A0665" w:rsidRDefault="006D0D10" w:rsidP="00C411D0">
            <w:pPr>
              <w:jc w:val="center"/>
              <w:rPr>
                <w:i/>
                <w:iCs/>
                <w:sz w:val="22"/>
                <w:szCs w:val="22"/>
                <w:highlight w:val="yellow"/>
                <w:lang w:val="en-IN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3E99546D" w14:textId="77777777" w:rsidR="006D0D10" w:rsidRPr="000553C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Bootstrap Forest</w: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48A2CE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17.16%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9A7E12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82.84%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DE34C15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74.43%</w:t>
            </w:r>
          </w:p>
        </w:tc>
      </w:tr>
      <w:tr w:rsidR="006D0D10" w:rsidRPr="00935232" w14:paraId="52FDF831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0D661939" w14:textId="77777777" w:rsidR="006D0D10" w:rsidRPr="007A0665" w:rsidRDefault="006D0D10" w:rsidP="00C411D0">
            <w:pPr>
              <w:jc w:val="center"/>
              <w:rPr>
                <w:i/>
                <w:iCs/>
                <w:sz w:val="22"/>
                <w:szCs w:val="22"/>
                <w:highlight w:val="yellow"/>
                <w:lang w:val="en-IN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20E24E8A" w14:textId="77777777" w:rsidR="006D0D10" w:rsidRPr="000553C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Boosted Tree</w: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4EBCBC4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16.78%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F4EA8F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83.22%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2D726F2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76.39%</w:t>
            </w:r>
          </w:p>
        </w:tc>
      </w:tr>
      <w:tr w:rsidR="006D0D10" w:rsidRPr="00935232" w14:paraId="3031C7F0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74274750" w14:textId="77777777" w:rsidR="006D0D10" w:rsidRPr="00E54205" w:rsidRDefault="006D0D10" w:rsidP="00C411D0">
            <w:pPr>
              <w:jc w:val="center"/>
              <w:rPr>
                <w:i/>
                <w:iCs/>
                <w:sz w:val="22"/>
                <w:szCs w:val="22"/>
                <w:highlight w:val="yellow"/>
                <w:lang w:val="en-IN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21E7CE43" w14:textId="77777777" w:rsidR="006D0D10" w:rsidRPr="000553C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 w:rsidRPr="000553C0">
              <w:rPr>
                <w:i/>
                <w:iCs/>
                <w:sz w:val="22"/>
                <w:szCs w:val="22"/>
                <w:lang w:val="en-IN"/>
              </w:rPr>
              <w:t>Neural Network</w: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E0A01A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18.11%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86AF563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81.89%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54BF0A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71.29%</w:t>
            </w:r>
          </w:p>
        </w:tc>
      </w:tr>
      <w:tr w:rsidR="006D0D10" w:rsidRPr="00935232" w14:paraId="1829E0F8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00D00BD9" w14:textId="77777777" w:rsidR="006D0D10" w:rsidRPr="00E54205" w:rsidRDefault="006D0D10" w:rsidP="00C411D0">
            <w:pPr>
              <w:jc w:val="center"/>
              <w:rPr>
                <w:i/>
                <w:iCs/>
                <w:sz w:val="22"/>
                <w:szCs w:val="22"/>
                <w:highlight w:val="yellow"/>
                <w:lang w:val="en-IN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8632626" w14:textId="77777777" w:rsidR="006D0D10" w:rsidRPr="000553C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Naïve Bayes</w: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EBB60FD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20.48%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5849F68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79.52%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BE415ED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58.02%</w:t>
            </w:r>
          </w:p>
        </w:tc>
      </w:tr>
      <w:tr w:rsidR="006D0D10" w:rsidRPr="00935232" w14:paraId="0953AFE7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19A84298" w14:textId="77777777" w:rsidR="006D0D10" w:rsidRPr="00E54205" w:rsidRDefault="006D0D10" w:rsidP="00C411D0">
            <w:pPr>
              <w:jc w:val="center"/>
              <w:rPr>
                <w:i/>
                <w:iCs/>
                <w:sz w:val="22"/>
                <w:szCs w:val="22"/>
                <w:highlight w:val="yellow"/>
                <w:lang w:val="en-IN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670F730B" w14:textId="77777777" w:rsidR="006D0D1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KNN</w: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BD652E" w14:textId="77777777" w:rsidR="006D0D10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20.15%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DF7D0A" w14:textId="77777777" w:rsidR="006D0D10" w:rsidRPr="003C5AF6" w:rsidRDefault="006D0D10" w:rsidP="00C411D0">
            <w:pPr>
              <w:jc w:val="center"/>
              <w:rPr>
                <w:b/>
                <w:bCs/>
              </w:rPr>
            </w:pPr>
            <w:r w:rsidRPr="003C5AF6">
              <w:rPr>
                <w:b/>
                <w:bCs/>
              </w:rPr>
              <w:t>79.85%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ACCAE9E" w14:textId="77777777" w:rsidR="006D0D10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63.6%</w:t>
            </w:r>
          </w:p>
        </w:tc>
      </w:tr>
      <w:tr w:rsidR="006D0D10" w:rsidRPr="00935232" w14:paraId="77085794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6A8FF5DA" w14:textId="77777777" w:rsidR="006D0D1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2FD78A3B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Ensemble*</w:t>
            </w:r>
          </w:p>
        </w:tc>
        <w:tc>
          <w:tcPr>
            <w:tcW w:w="239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7ADED1B2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17.71%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511F98D1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82.29%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66D35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73.02%</w:t>
            </w:r>
          </w:p>
        </w:tc>
      </w:tr>
      <w:tr w:rsidR="006D0D10" w:rsidRPr="00935232" w14:paraId="7987CC29" w14:textId="77777777" w:rsidTr="00C411D0">
        <w:trPr>
          <w:cantSplit/>
          <w:trHeight w:val="432"/>
        </w:trPr>
        <w:tc>
          <w:tcPr>
            <w:tcW w:w="482" w:type="dxa"/>
            <w:vMerge w:val="restart"/>
            <w:tcBorders>
              <w:top w:val="single" w:sz="4" w:space="0" w:color="000000" w:themeColor="text1"/>
            </w:tcBorders>
            <w:textDirection w:val="btLr"/>
          </w:tcPr>
          <w:p w14:paraId="1614B3FE" w14:textId="77777777" w:rsidR="006D0D10" w:rsidRPr="004D0683" w:rsidRDefault="006D0D10" w:rsidP="00C411D0">
            <w:pPr>
              <w:ind w:left="113" w:right="113"/>
              <w:jc w:val="center"/>
              <w:rPr>
                <w:b/>
                <w:bCs/>
                <w:i/>
                <w:iCs/>
                <w:sz w:val="22"/>
                <w:szCs w:val="22"/>
                <w:lang w:val="en-IN"/>
              </w:rPr>
            </w:pPr>
            <w:r w:rsidRPr="00C75741">
              <w:rPr>
                <w:b/>
                <w:bCs/>
                <w:i/>
                <w:iCs/>
                <w:color w:val="00B0F0"/>
                <w:sz w:val="22"/>
                <w:szCs w:val="22"/>
                <w:lang w:val="en-IN"/>
              </w:rPr>
              <w:t>VALIDATION</w:t>
            </w:r>
          </w:p>
        </w:tc>
        <w:tc>
          <w:tcPr>
            <w:tcW w:w="2209" w:type="dxa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3349C80E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 w:rsidRPr="00935232">
              <w:rPr>
                <w:i/>
                <w:iCs/>
                <w:sz w:val="22"/>
                <w:szCs w:val="22"/>
                <w:lang w:val="en-IN"/>
              </w:rPr>
              <w:t>Logistic Regression</w:t>
            </w: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8C7E14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18.44%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CD9990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81.56%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2288EA0D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72.06%</w:t>
            </w:r>
          </w:p>
        </w:tc>
      </w:tr>
      <w:tr w:rsidR="006D0D10" w:rsidRPr="00935232" w14:paraId="1D64DE1B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69B0401F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2998CF96" w14:textId="77777777" w:rsidR="006D0D10" w:rsidRPr="00B33ACF" w:rsidRDefault="006D0D10" w:rsidP="00C411D0">
            <w:pPr>
              <w:jc w:val="center"/>
              <w:rPr>
                <w:b/>
                <w:bCs/>
                <w:i/>
                <w:iCs/>
                <w:sz w:val="22"/>
                <w:szCs w:val="22"/>
                <w:lang w:val="en-IN"/>
              </w:rPr>
            </w:pPr>
            <w:r w:rsidRPr="00B33ACF">
              <w:rPr>
                <w:b/>
                <w:bCs/>
                <w:i/>
                <w:iCs/>
                <w:sz w:val="22"/>
                <w:szCs w:val="22"/>
                <w:lang w:val="en-IN"/>
              </w:rPr>
              <w:t>Decision Tree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14:paraId="66607DAA" w14:textId="669C1010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</w:t>
            </w:r>
            <w:r w:rsidR="00A1525A">
              <w:rPr>
                <w:b/>
                <w:bCs/>
                <w:sz w:val="22"/>
                <w:szCs w:val="22"/>
                <w:lang w:val="en-IN"/>
              </w:rPr>
              <w:t>90</w:t>
            </w:r>
            <w:r>
              <w:rPr>
                <w:b/>
                <w:bCs/>
                <w:sz w:val="22"/>
                <w:szCs w:val="22"/>
                <w:lang w:val="en-IN"/>
              </w:rPr>
              <w:t>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14:paraId="1EC1CA3C" w14:textId="2B768D66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81.1</w:t>
            </w:r>
            <w:r w:rsidR="00A93DB3">
              <w:rPr>
                <w:b/>
                <w:bCs/>
              </w:rPr>
              <w:t>1</w:t>
            </w:r>
            <w:r w:rsidRPr="003C5AF6">
              <w:rPr>
                <w:b/>
                <w:bCs/>
              </w:rPr>
              <w:t>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0B7833B8" w14:textId="718806CE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</w:t>
            </w:r>
            <w:r w:rsidR="00A36D0D">
              <w:rPr>
                <w:b/>
                <w:bCs/>
                <w:sz w:val="22"/>
                <w:szCs w:val="22"/>
                <w:lang w:val="en-IN"/>
              </w:rPr>
              <w:t>7</w:t>
            </w:r>
            <w:r>
              <w:rPr>
                <w:b/>
                <w:bCs/>
                <w:sz w:val="22"/>
                <w:szCs w:val="22"/>
                <w:lang w:val="en-IN"/>
              </w:rPr>
              <w:t>.</w:t>
            </w:r>
            <w:r w:rsidR="00A36D0D">
              <w:rPr>
                <w:b/>
                <w:bCs/>
                <w:sz w:val="22"/>
                <w:szCs w:val="22"/>
                <w:lang w:val="en-IN"/>
              </w:rPr>
              <w:t>86</w:t>
            </w:r>
            <w:r>
              <w:rPr>
                <w:b/>
                <w:bCs/>
                <w:sz w:val="22"/>
                <w:szCs w:val="22"/>
                <w:lang w:val="en-IN"/>
              </w:rPr>
              <w:t>%</w:t>
            </w:r>
          </w:p>
        </w:tc>
      </w:tr>
      <w:tr w:rsidR="006D0D10" w:rsidRPr="00935232" w14:paraId="273FD801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41A9777E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D59F3C5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Bootstrap Forest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E97BA0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18.37%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385F4B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81.63%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3ACCCF6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67.7%</w:t>
            </w:r>
          </w:p>
        </w:tc>
      </w:tr>
      <w:tr w:rsidR="006D0D10" w:rsidRPr="00935232" w14:paraId="1862C276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574E61A6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7504FB7D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Boosted Tree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0D09C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18.59%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BFE794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81.41%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2F242316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66.34%</w:t>
            </w:r>
          </w:p>
        </w:tc>
      </w:tr>
      <w:tr w:rsidR="006D0D10" w:rsidRPr="00935232" w14:paraId="1B0889AF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1FCAD693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3969799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 w:rsidRPr="00935232">
              <w:rPr>
                <w:i/>
                <w:iCs/>
                <w:sz w:val="22"/>
                <w:szCs w:val="22"/>
                <w:lang w:val="en-IN"/>
              </w:rPr>
              <w:t>Neural Network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42AC64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18.50%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DC29B5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81.50%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38D322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66.94%</w:t>
            </w:r>
          </w:p>
        </w:tc>
      </w:tr>
      <w:tr w:rsidR="006D0D10" w:rsidRPr="00935232" w14:paraId="5718B7D1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3196B93F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7E4D61FA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Naïve Bayes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B4A795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20.25%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28DF166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79.75%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7289AE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57.14%</w:t>
            </w:r>
          </w:p>
        </w:tc>
      </w:tr>
      <w:tr w:rsidR="006D0D10" w:rsidRPr="00935232" w14:paraId="1FE5C769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6A50C46F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378CCBAA" w14:textId="77777777" w:rsidR="006D0D1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KNN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6DFD78" w14:textId="77777777" w:rsidR="006D0D10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19.58%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9A1ADBA" w14:textId="77777777" w:rsidR="006D0D10" w:rsidRPr="003C5AF6" w:rsidRDefault="006D0D10" w:rsidP="00C411D0">
            <w:pPr>
              <w:jc w:val="center"/>
              <w:rPr>
                <w:b/>
                <w:bCs/>
              </w:rPr>
            </w:pPr>
            <w:r w:rsidRPr="003C5AF6">
              <w:rPr>
                <w:b/>
                <w:bCs/>
              </w:rPr>
              <w:t>80.42%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9276D6" w14:textId="77777777" w:rsidR="006D0D10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63.5%</w:t>
            </w:r>
          </w:p>
        </w:tc>
      </w:tr>
      <w:tr w:rsidR="006D0D10" w:rsidRPr="00935232" w14:paraId="021C0352" w14:textId="77777777" w:rsidTr="00C411D0">
        <w:trPr>
          <w:cantSplit/>
          <w:trHeight w:val="432"/>
        </w:trPr>
        <w:tc>
          <w:tcPr>
            <w:tcW w:w="482" w:type="dxa"/>
            <w:vMerge/>
          </w:tcPr>
          <w:p w14:paraId="4D1FCE8D" w14:textId="77777777" w:rsidR="006D0D1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43D508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Ensemble*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3D507DA1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18.33%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53F06EA4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81.67%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D16BA9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67.95%</w:t>
            </w:r>
          </w:p>
        </w:tc>
      </w:tr>
      <w:tr w:rsidR="006D0D10" w:rsidRPr="00935232" w14:paraId="19C7E43E" w14:textId="77777777" w:rsidTr="00C411D0">
        <w:trPr>
          <w:cantSplit/>
          <w:trHeight w:val="432"/>
        </w:trPr>
        <w:tc>
          <w:tcPr>
            <w:tcW w:w="482" w:type="dxa"/>
            <w:vMerge w:val="restart"/>
            <w:tcBorders>
              <w:right w:val="single" w:sz="4" w:space="0" w:color="000000" w:themeColor="text1"/>
            </w:tcBorders>
            <w:textDirection w:val="btLr"/>
          </w:tcPr>
          <w:p w14:paraId="07B81ADD" w14:textId="77777777" w:rsidR="006D0D10" w:rsidRPr="004D0683" w:rsidRDefault="006D0D10" w:rsidP="00C411D0">
            <w:pPr>
              <w:ind w:left="113" w:right="113"/>
              <w:jc w:val="center"/>
              <w:rPr>
                <w:b/>
                <w:bCs/>
                <w:i/>
                <w:iCs/>
                <w:sz w:val="22"/>
                <w:szCs w:val="22"/>
                <w:lang w:val="en-IN"/>
              </w:rPr>
            </w:pPr>
            <w:r w:rsidRPr="005B0CE4">
              <w:rPr>
                <w:b/>
                <w:bCs/>
                <w:i/>
                <w:iCs/>
                <w:color w:val="538135" w:themeColor="accent6" w:themeShade="BF"/>
                <w:sz w:val="22"/>
                <w:szCs w:val="22"/>
                <w:lang w:val="en-IN"/>
              </w:rPr>
              <w:t>TEST</w:t>
            </w:r>
          </w:p>
        </w:tc>
        <w:tc>
          <w:tcPr>
            <w:tcW w:w="2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3CEB3AFF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 w:rsidRPr="00935232">
              <w:rPr>
                <w:i/>
                <w:iCs/>
                <w:sz w:val="22"/>
                <w:szCs w:val="22"/>
                <w:lang w:val="en-IN"/>
              </w:rPr>
              <w:t>Logistic Regression</w:t>
            </w:r>
          </w:p>
        </w:tc>
        <w:tc>
          <w:tcPr>
            <w:tcW w:w="24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4327A3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18.79%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546F0E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81.21%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003559EF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66.93%</w:t>
            </w:r>
          </w:p>
        </w:tc>
      </w:tr>
      <w:tr w:rsidR="006D0D10" w:rsidRPr="00935232" w14:paraId="5B88CC72" w14:textId="77777777" w:rsidTr="00C411D0">
        <w:trPr>
          <w:cantSplit/>
          <w:trHeight w:val="432"/>
        </w:trPr>
        <w:tc>
          <w:tcPr>
            <w:tcW w:w="482" w:type="dxa"/>
            <w:vMerge/>
            <w:tcBorders>
              <w:right w:val="single" w:sz="4" w:space="0" w:color="000000" w:themeColor="text1"/>
            </w:tcBorders>
          </w:tcPr>
          <w:p w14:paraId="248BDDC4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24C775BD" w14:textId="77777777" w:rsidR="006D0D10" w:rsidRPr="00B33ACF" w:rsidRDefault="006D0D10" w:rsidP="00C411D0">
            <w:pPr>
              <w:jc w:val="center"/>
              <w:rPr>
                <w:b/>
                <w:bCs/>
                <w:i/>
                <w:iCs/>
                <w:sz w:val="22"/>
                <w:szCs w:val="22"/>
                <w:lang w:val="en-IN"/>
              </w:rPr>
            </w:pPr>
            <w:r w:rsidRPr="00B33ACF">
              <w:rPr>
                <w:b/>
                <w:bCs/>
                <w:i/>
                <w:iCs/>
                <w:sz w:val="22"/>
                <w:szCs w:val="22"/>
                <w:lang w:val="en-IN"/>
              </w:rPr>
              <w:t>Decision Tree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14:paraId="12FC8EEE" w14:textId="3EA92A72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18.8</w:t>
            </w:r>
            <w:r w:rsidR="00A1525A">
              <w:rPr>
                <w:b/>
                <w:bCs/>
                <w:sz w:val="22"/>
                <w:szCs w:val="22"/>
                <w:lang w:val="en-IN"/>
              </w:rPr>
              <w:t>1</w:t>
            </w:r>
            <w:r>
              <w:rPr>
                <w:b/>
                <w:bCs/>
                <w:sz w:val="22"/>
                <w:szCs w:val="22"/>
                <w:lang w:val="en-IN"/>
              </w:rPr>
              <w:t>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2EFD9" w:themeFill="accent6" w:themeFillTint="33"/>
            <w:vAlign w:val="center"/>
          </w:tcPr>
          <w:p w14:paraId="7E040DEF" w14:textId="77CFB252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81.1</w:t>
            </w:r>
            <w:r w:rsidR="00A93DB3">
              <w:rPr>
                <w:b/>
                <w:bCs/>
              </w:rPr>
              <w:t>9</w:t>
            </w:r>
            <w:r w:rsidRPr="003C5AF6">
              <w:rPr>
                <w:b/>
                <w:bCs/>
              </w:rPr>
              <w:t>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C9782FB" w14:textId="4ED1C004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68.</w:t>
            </w:r>
            <w:r w:rsidR="00A36D0D">
              <w:rPr>
                <w:b/>
                <w:bCs/>
                <w:sz w:val="22"/>
                <w:szCs w:val="22"/>
                <w:lang w:val="en-IN"/>
              </w:rPr>
              <w:t>93</w:t>
            </w:r>
            <w:r>
              <w:rPr>
                <w:b/>
                <w:bCs/>
                <w:sz w:val="22"/>
                <w:szCs w:val="22"/>
                <w:lang w:val="en-IN"/>
              </w:rPr>
              <w:t>%</w:t>
            </w:r>
          </w:p>
        </w:tc>
      </w:tr>
      <w:tr w:rsidR="006D0D10" w:rsidRPr="00935232" w14:paraId="1A76972A" w14:textId="77777777" w:rsidTr="00C411D0">
        <w:trPr>
          <w:cantSplit/>
          <w:trHeight w:val="432"/>
        </w:trPr>
        <w:tc>
          <w:tcPr>
            <w:tcW w:w="482" w:type="dxa"/>
            <w:vMerge/>
            <w:tcBorders>
              <w:right w:val="single" w:sz="4" w:space="0" w:color="000000" w:themeColor="text1"/>
            </w:tcBorders>
          </w:tcPr>
          <w:p w14:paraId="2A181598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79013C6F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Bootstrap Forest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7874D2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18.85%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2677EE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81.15%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DD39E8E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66.3%</w:t>
            </w:r>
          </w:p>
        </w:tc>
      </w:tr>
      <w:tr w:rsidR="006D0D10" w:rsidRPr="00935232" w14:paraId="3E157254" w14:textId="77777777" w:rsidTr="00C411D0">
        <w:trPr>
          <w:cantSplit/>
          <w:trHeight w:val="432"/>
        </w:trPr>
        <w:tc>
          <w:tcPr>
            <w:tcW w:w="482" w:type="dxa"/>
            <w:vMerge/>
            <w:tcBorders>
              <w:right w:val="single" w:sz="4" w:space="0" w:color="000000" w:themeColor="text1"/>
            </w:tcBorders>
          </w:tcPr>
          <w:p w14:paraId="5291D71C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3FF6377F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Boosted Tree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BBD34F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19.38%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A6652D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80.62%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05844345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64.35%</w:t>
            </w:r>
          </w:p>
        </w:tc>
      </w:tr>
      <w:tr w:rsidR="006D0D10" w:rsidRPr="00935232" w14:paraId="3E89A16B" w14:textId="77777777" w:rsidTr="00C411D0">
        <w:trPr>
          <w:cantSplit/>
          <w:trHeight w:val="432"/>
        </w:trPr>
        <w:tc>
          <w:tcPr>
            <w:tcW w:w="482" w:type="dxa"/>
            <w:vMerge/>
            <w:tcBorders>
              <w:right w:val="single" w:sz="4" w:space="0" w:color="000000" w:themeColor="text1"/>
            </w:tcBorders>
          </w:tcPr>
          <w:p w14:paraId="57CFC633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8F36985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 w:rsidRPr="00935232">
              <w:rPr>
                <w:i/>
                <w:iCs/>
                <w:sz w:val="22"/>
                <w:szCs w:val="22"/>
                <w:lang w:val="en-IN"/>
              </w:rPr>
              <w:t>Neural Network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23E8BD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18.88%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A450D6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81.12%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7BBDE1BA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66.06%</w:t>
            </w:r>
          </w:p>
        </w:tc>
      </w:tr>
      <w:tr w:rsidR="006D0D10" w:rsidRPr="00935232" w14:paraId="68EF0410" w14:textId="77777777" w:rsidTr="00C411D0">
        <w:trPr>
          <w:cantSplit/>
          <w:trHeight w:val="432"/>
        </w:trPr>
        <w:tc>
          <w:tcPr>
            <w:tcW w:w="482" w:type="dxa"/>
            <w:vMerge/>
            <w:tcBorders>
              <w:right w:val="single" w:sz="4" w:space="0" w:color="000000" w:themeColor="text1"/>
            </w:tcBorders>
          </w:tcPr>
          <w:p w14:paraId="410261A9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369576E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Naïve Bayes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4BD1EE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21.19%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16F6D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 w:rsidRPr="003C5AF6">
              <w:rPr>
                <w:b/>
                <w:bCs/>
              </w:rPr>
              <w:t>78.81%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35DC8BE1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54.48%</w:t>
            </w:r>
          </w:p>
        </w:tc>
      </w:tr>
      <w:tr w:rsidR="006D0D10" w:rsidRPr="00935232" w14:paraId="6AFE8CE7" w14:textId="77777777" w:rsidTr="00C411D0">
        <w:trPr>
          <w:cantSplit/>
          <w:trHeight w:val="432"/>
        </w:trPr>
        <w:tc>
          <w:tcPr>
            <w:tcW w:w="482" w:type="dxa"/>
            <w:vMerge/>
            <w:tcBorders>
              <w:right w:val="single" w:sz="4" w:space="0" w:color="000000" w:themeColor="text1"/>
            </w:tcBorders>
          </w:tcPr>
          <w:p w14:paraId="347BC509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0B42C157" w14:textId="77777777" w:rsidR="006D0D1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KNN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FFDCA2" w14:textId="77777777" w:rsidR="006D0D10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20.36%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4BFE4E7" w14:textId="77777777" w:rsidR="006D0D10" w:rsidRPr="003C5AF6" w:rsidRDefault="006D0D10" w:rsidP="00C411D0">
            <w:pPr>
              <w:jc w:val="center"/>
              <w:rPr>
                <w:b/>
                <w:bCs/>
              </w:rPr>
            </w:pPr>
            <w:r w:rsidRPr="003C5AF6">
              <w:rPr>
                <w:b/>
                <w:bCs/>
              </w:rPr>
              <w:t>79.64%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30BD58A5" w14:textId="77777777" w:rsidR="006D0D10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58.9%</w:t>
            </w:r>
          </w:p>
        </w:tc>
      </w:tr>
      <w:tr w:rsidR="006D0D10" w:rsidRPr="00935232" w14:paraId="2C014877" w14:textId="77777777" w:rsidTr="00C411D0">
        <w:trPr>
          <w:cantSplit/>
          <w:trHeight w:val="432"/>
        </w:trPr>
        <w:tc>
          <w:tcPr>
            <w:tcW w:w="482" w:type="dxa"/>
            <w:vMerge/>
            <w:tcBorders>
              <w:right w:val="single" w:sz="4" w:space="0" w:color="000000" w:themeColor="text1"/>
            </w:tcBorders>
          </w:tcPr>
          <w:p w14:paraId="42706763" w14:textId="77777777" w:rsidR="006D0D10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</w:p>
        </w:tc>
        <w:tc>
          <w:tcPr>
            <w:tcW w:w="2209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B2956" w14:textId="77777777" w:rsidR="006D0D10" w:rsidRPr="00935232" w:rsidRDefault="006D0D10" w:rsidP="00C411D0">
            <w:pPr>
              <w:jc w:val="center"/>
              <w:rPr>
                <w:i/>
                <w:iCs/>
                <w:sz w:val="22"/>
                <w:szCs w:val="22"/>
                <w:lang w:val="en-IN"/>
              </w:rPr>
            </w:pPr>
            <w:r>
              <w:rPr>
                <w:i/>
                <w:iCs/>
                <w:sz w:val="22"/>
                <w:szCs w:val="22"/>
                <w:lang w:val="en-IN"/>
              </w:rPr>
              <w:t>Ensemble*</w:t>
            </w:r>
          </w:p>
        </w:tc>
        <w:tc>
          <w:tcPr>
            <w:tcW w:w="2400" w:type="dxa"/>
            <w:gridSpan w:val="2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11ADC96C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18.81%</w:t>
            </w:r>
          </w:p>
        </w:tc>
        <w:tc>
          <w:tcPr>
            <w:tcW w:w="22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5314ED67" w14:textId="77777777" w:rsidR="006D0D10" w:rsidRPr="003C5AF6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81.19%</w:t>
            </w:r>
          </w:p>
        </w:tc>
        <w:tc>
          <w:tcPr>
            <w:tcW w:w="19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E478F5" w14:textId="77777777" w:rsidR="006D0D10" w:rsidRPr="00935232" w:rsidRDefault="006D0D10" w:rsidP="00C411D0">
            <w:pPr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66.82%</w:t>
            </w:r>
          </w:p>
        </w:tc>
      </w:tr>
    </w:tbl>
    <w:p w14:paraId="7A8B2A89" w14:textId="77777777" w:rsidR="006D0D10" w:rsidRPr="00E42F16" w:rsidRDefault="006D0D10" w:rsidP="006D0D10">
      <w:pPr>
        <w:spacing w:line="480" w:lineRule="auto"/>
        <w:rPr>
          <w:i/>
          <w:iCs/>
          <w:color w:val="7F7F7F" w:themeColor="text1" w:themeTint="80"/>
          <w:sz w:val="20"/>
          <w:szCs w:val="20"/>
          <w:lang w:val="en-IN"/>
        </w:rPr>
      </w:pPr>
      <w:r w:rsidRPr="00E42F16">
        <w:rPr>
          <w:i/>
          <w:iCs/>
          <w:color w:val="7F7F7F" w:themeColor="text1" w:themeTint="80"/>
          <w:sz w:val="20"/>
          <w:szCs w:val="20"/>
          <w:lang w:val="en-IN"/>
        </w:rPr>
        <w:t>*Ensemble excludes KNN and Naïve Bayes</w:t>
      </w:r>
    </w:p>
    <w:p w14:paraId="515F42C5" w14:textId="77777777" w:rsidR="00AE34D7" w:rsidRDefault="00AE34D7" w:rsidP="00AE34D7">
      <w:pPr>
        <w:pStyle w:val="ListParagraph"/>
        <w:numPr>
          <w:ilvl w:val="0"/>
          <w:numId w:val="7"/>
        </w:numPr>
        <w:spacing w:line="480" w:lineRule="auto"/>
        <w:rPr>
          <w:lang w:val="en-IN"/>
        </w:rPr>
      </w:pPr>
      <w:r w:rsidRPr="009D2231">
        <w:rPr>
          <w:b/>
          <w:bCs/>
          <w:lang w:val="en-IN"/>
        </w:rPr>
        <w:t>All models performed similarly</w:t>
      </w:r>
      <w:r>
        <w:rPr>
          <w:lang w:val="en-IN"/>
        </w:rPr>
        <w:t xml:space="preserve"> with Logistic Regression, Decision Tree, Bootstrap Forest, Boosted Tree, Neural Network, and Ensemble performing at par with each other</w:t>
      </w:r>
    </w:p>
    <w:p w14:paraId="4E915F66" w14:textId="6F85572A" w:rsidR="00AE34D7" w:rsidRDefault="00AE34D7" w:rsidP="00AE34D7">
      <w:pPr>
        <w:pStyle w:val="ListParagraph"/>
        <w:numPr>
          <w:ilvl w:val="0"/>
          <w:numId w:val="7"/>
        </w:numPr>
        <w:spacing w:line="480" w:lineRule="auto"/>
        <w:rPr>
          <w:lang w:val="en-IN"/>
        </w:rPr>
      </w:pPr>
      <w:r>
        <w:rPr>
          <w:lang w:val="en-IN"/>
        </w:rPr>
        <w:t xml:space="preserve">With </w:t>
      </w:r>
      <w:r w:rsidR="008F7A35">
        <w:rPr>
          <w:b/>
          <w:bCs/>
          <w:lang w:val="en-IN"/>
        </w:rPr>
        <w:t>D</w:t>
      </w:r>
      <w:r>
        <w:rPr>
          <w:b/>
          <w:bCs/>
          <w:lang w:val="en-IN"/>
        </w:rPr>
        <w:t xml:space="preserve">ecision </w:t>
      </w:r>
      <w:r w:rsidR="008F7A35">
        <w:rPr>
          <w:b/>
          <w:bCs/>
          <w:lang w:val="en-IN"/>
        </w:rPr>
        <w:t>T</w:t>
      </w:r>
      <w:r>
        <w:rPr>
          <w:b/>
          <w:bCs/>
          <w:lang w:val="en-IN"/>
        </w:rPr>
        <w:t>ree,</w:t>
      </w:r>
      <w:r w:rsidRPr="009D2231">
        <w:rPr>
          <w:b/>
          <w:bCs/>
          <w:lang w:val="en-IN"/>
        </w:rPr>
        <w:t xml:space="preserve"> we s</w:t>
      </w:r>
      <w:r w:rsidR="00ED44D8">
        <w:rPr>
          <w:b/>
          <w:bCs/>
          <w:lang w:val="en-IN"/>
        </w:rPr>
        <w:t>ee</w:t>
      </w:r>
      <w:r w:rsidRPr="009D2231">
        <w:rPr>
          <w:b/>
          <w:bCs/>
          <w:lang w:val="en-IN"/>
        </w:rPr>
        <w:t xml:space="preserve"> </w:t>
      </w:r>
      <w:r w:rsidR="00186494">
        <w:rPr>
          <w:b/>
          <w:bCs/>
          <w:lang w:val="en-IN"/>
        </w:rPr>
        <w:t>the highest a</w:t>
      </w:r>
      <w:r w:rsidRPr="009D2231">
        <w:rPr>
          <w:b/>
          <w:bCs/>
          <w:lang w:val="en-IN"/>
        </w:rPr>
        <w:t>ccuracy of 1</w:t>
      </w:r>
      <w:r>
        <w:rPr>
          <w:lang w:val="en-IN"/>
        </w:rPr>
        <w:t xml:space="preserve"> for the validation and test dataset</w:t>
      </w:r>
    </w:p>
    <w:p w14:paraId="3A1AE4E7" w14:textId="595E5612" w:rsidR="006D0D10" w:rsidRPr="00FB6BC2" w:rsidRDefault="008F7A35" w:rsidP="00F84F09">
      <w:pPr>
        <w:pStyle w:val="ListParagraph"/>
        <w:numPr>
          <w:ilvl w:val="0"/>
          <w:numId w:val="7"/>
        </w:numPr>
        <w:spacing w:line="480" w:lineRule="auto"/>
        <w:rPr>
          <w:lang w:val="en-IN"/>
        </w:rPr>
      </w:pPr>
      <w:r>
        <w:rPr>
          <w:lang w:val="en-IN"/>
        </w:rPr>
        <w:t xml:space="preserve">If you look at the table given </w:t>
      </w:r>
      <w:r w:rsidR="00035389">
        <w:rPr>
          <w:lang w:val="en-IN"/>
        </w:rPr>
        <w:t>above,</w:t>
      </w:r>
      <w:r>
        <w:rPr>
          <w:lang w:val="en-IN"/>
        </w:rPr>
        <w:t xml:space="preserve"> you’ll notice logistic regression has the best total accuracy among all the models however we chose to go with decision tree as our final model as it display</w:t>
      </w:r>
      <w:r w:rsidR="002A3D6D">
        <w:rPr>
          <w:lang w:val="en-IN"/>
        </w:rPr>
        <w:t>s</w:t>
      </w:r>
      <w:r>
        <w:rPr>
          <w:lang w:val="en-IN"/>
        </w:rPr>
        <w:t xml:space="preserve"> a better accuracy of 1 and performed only slightly worse than the logistic regression model</w:t>
      </w:r>
      <w:r w:rsidR="00CE133B">
        <w:rPr>
          <w:lang w:val="en-IN"/>
        </w:rPr>
        <w:t xml:space="preserve"> in the total accuracy metric</w:t>
      </w:r>
    </w:p>
    <w:p w14:paraId="1F3DA970" w14:textId="6B5C68F2" w:rsidR="003D37CE" w:rsidRPr="001A5E05" w:rsidRDefault="001A5E05" w:rsidP="003D37CE">
      <w:pPr>
        <w:pStyle w:val="ListParagraph"/>
        <w:numPr>
          <w:ilvl w:val="0"/>
          <w:numId w:val="9"/>
        </w:numPr>
        <w:spacing w:line="480" w:lineRule="auto"/>
        <w:rPr>
          <w:b/>
          <w:bCs/>
          <w:lang w:val="en-IN"/>
        </w:rPr>
      </w:pPr>
      <w:r w:rsidRPr="003D37CE">
        <w:rPr>
          <w:b/>
          <w:bCs/>
          <w:lang w:val="en-IN"/>
        </w:rPr>
        <w:t>Conclusions and Recommendations</w:t>
      </w:r>
    </w:p>
    <w:p w14:paraId="61E6C9D1" w14:textId="7A1FE9A7" w:rsidR="000C4D23" w:rsidRDefault="00F84F09" w:rsidP="006E23FC">
      <w:pPr>
        <w:spacing w:line="480" w:lineRule="auto"/>
        <w:ind w:left="720" w:firstLine="90"/>
        <w:rPr>
          <w:b/>
          <w:bCs/>
          <w:lang w:val="en-IN"/>
        </w:rPr>
      </w:pPr>
      <w:r>
        <w:rPr>
          <w:b/>
          <w:bCs/>
          <w:lang w:val="en-IN"/>
        </w:rPr>
        <w:t>Final Conclusions:</w:t>
      </w:r>
    </w:p>
    <w:p w14:paraId="79EAD1F9" w14:textId="7E364B56" w:rsidR="006B3BDB" w:rsidRPr="006B3BDB" w:rsidRDefault="006B3BDB" w:rsidP="006B3BDB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IN"/>
        </w:rPr>
      </w:pPr>
      <w:r>
        <w:rPr>
          <w:lang w:val="en-IN"/>
        </w:rPr>
        <w:t xml:space="preserve">The newly created variable credit utilization is the </w:t>
      </w:r>
      <w:proofErr w:type="spellStart"/>
      <w:r>
        <w:rPr>
          <w:lang w:val="en-IN"/>
        </w:rPr>
        <w:t>limit_bal</w:t>
      </w:r>
      <w:proofErr w:type="spellEnd"/>
      <w:r>
        <w:rPr>
          <w:lang w:val="en-IN"/>
        </w:rPr>
        <w:t xml:space="preserve"> utilized by the individual. Upon analysis it was noticed that a higher credit utilization was directly related to a customer defaulting on their credit card payment for the following month</w:t>
      </w:r>
    </w:p>
    <w:p w14:paraId="7FD59233" w14:textId="220D8EB5" w:rsidR="00725553" w:rsidRPr="00987FEB" w:rsidRDefault="006B3BDB" w:rsidP="00725553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IN"/>
        </w:rPr>
      </w:pPr>
      <w:r>
        <w:rPr>
          <w:lang w:val="en-IN"/>
        </w:rPr>
        <w:t xml:space="preserve"> During initial data exploration phase, we found out there was high correlation between the education level and the chances of customer defaulting on their credit card. Customer</w:t>
      </w:r>
      <w:r w:rsidR="009C4832">
        <w:rPr>
          <w:lang w:val="en-IN"/>
        </w:rPr>
        <w:t>s</w:t>
      </w:r>
      <w:r>
        <w:rPr>
          <w:lang w:val="en-IN"/>
        </w:rPr>
        <w:t xml:space="preserve"> with a lower education level are more likely to default on their credit card payment than those </w:t>
      </w:r>
      <w:r w:rsidR="009C4832">
        <w:rPr>
          <w:lang w:val="en-IN"/>
        </w:rPr>
        <w:t>with</w:t>
      </w:r>
      <w:r>
        <w:rPr>
          <w:lang w:val="en-IN"/>
        </w:rPr>
        <w:t xml:space="preserve"> high</w:t>
      </w:r>
      <w:r w:rsidR="00725553">
        <w:rPr>
          <w:lang w:val="en-IN"/>
        </w:rPr>
        <w:t>er</w:t>
      </w:r>
      <w:r>
        <w:rPr>
          <w:lang w:val="en-IN"/>
        </w:rPr>
        <w:t xml:space="preserve"> education level</w:t>
      </w:r>
    </w:p>
    <w:p w14:paraId="7D2872D1" w14:textId="1E4F68A3" w:rsidR="00987FEB" w:rsidRPr="00B366BE" w:rsidRDefault="007F2109" w:rsidP="00B366BE">
      <w:pPr>
        <w:pStyle w:val="ListParagraph"/>
        <w:numPr>
          <w:ilvl w:val="0"/>
          <w:numId w:val="11"/>
        </w:numPr>
        <w:spacing w:line="480" w:lineRule="auto"/>
        <w:rPr>
          <w:b/>
          <w:bCs/>
          <w:lang w:val="en-IN"/>
        </w:rPr>
      </w:pPr>
      <w:r>
        <w:rPr>
          <w:lang w:val="en-IN"/>
        </w:rPr>
        <w:lastRenderedPageBreak/>
        <w:t xml:space="preserve">Remaining payment percentage is the percentage of the average bill amounts that is left to be paid back by the individual. </w:t>
      </w:r>
      <w:r w:rsidR="00B366BE" w:rsidRPr="00B366BE">
        <w:rPr>
          <w:lang w:val="en-IN"/>
        </w:rPr>
        <w:t>If t</w:t>
      </w:r>
      <w:r w:rsidR="00987FEB" w:rsidRPr="00B366BE">
        <w:rPr>
          <w:lang w:val="en-IN"/>
        </w:rPr>
        <w:t>he remaining payment percentage is high, they are more likely to default on the credit card payment for the following month</w:t>
      </w:r>
    </w:p>
    <w:p w14:paraId="31990A15" w14:textId="6A618A09" w:rsidR="00725553" w:rsidRDefault="00725553" w:rsidP="006E23FC">
      <w:pPr>
        <w:spacing w:line="480" w:lineRule="auto"/>
        <w:ind w:firstLine="720"/>
        <w:rPr>
          <w:b/>
          <w:bCs/>
          <w:lang w:val="en-IN"/>
        </w:rPr>
      </w:pPr>
      <w:r>
        <w:rPr>
          <w:b/>
          <w:bCs/>
          <w:lang w:val="en-IN"/>
        </w:rPr>
        <w:t>Recommendations:</w:t>
      </w:r>
    </w:p>
    <w:p w14:paraId="73E62EFF" w14:textId="50D2847E" w:rsidR="00EB7525" w:rsidRPr="00EB7525" w:rsidRDefault="00EB7525" w:rsidP="00725553">
      <w:pPr>
        <w:pStyle w:val="ListParagraph"/>
        <w:numPr>
          <w:ilvl w:val="0"/>
          <w:numId w:val="12"/>
        </w:numPr>
        <w:spacing w:line="480" w:lineRule="auto"/>
        <w:rPr>
          <w:b/>
          <w:bCs/>
          <w:lang w:val="en-IN"/>
        </w:rPr>
      </w:pPr>
      <w:r>
        <w:rPr>
          <w:lang w:val="en-IN"/>
        </w:rPr>
        <w:t>In the case of existing customers</w:t>
      </w:r>
      <w:r w:rsidR="00D17B86">
        <w:rPr>
          <w:lang w:val="en-IN"/>
        </w:rPr>
        <w:t xml:space="preserve">, </w:t>
      </w:r>
      <w:r>
        <w:rPr>
          <w:lang w:val="en-IN"/>
        </w:rPr>
        <w:t>the following steps can be taken:</w:t>
      </w:r>
    </w:p>
    <w:p w14:paraId="3BBAE4A0" w14:textId="1548DC56" w:rsidR="00A94C2D" w:rsidRPr="00A94C2D" w:rsidRDefault="00EB7525" w:rsidP="00EB7525">
      <w:pPr>
        <w:pStyle w:val="ListParagraph"/>
        <w:numPr>
          <w:ilvl w:val="1"/>
          <w:numId w:val="12"/>
        </w:numPr>
        <w:spacing w:line="480" w:lineRule="auto"/>
        <w:rPr>
          <w:b/>
          <w:bCs/>
          <w:lang w:val="en-IN"/>
        </w:rPr>
      </w:pPr>
      <w:r>
        <w:rPr>
          <w:lang w:val="en-IN"/>
        </w:rPr>
        <w:t xml:space="preserve"> </w:t>
      </w:r>
      <w:r w:rsidR="00E8200D">
        <w:rPr>
          <w:lang w:val="en-IN"/>
        </w:rPr>
        <w:t>If t</w:t>
      </w:r>
      <w:r>
        <w:rPr>
          <w:lang w:val="en-IN"/>
        </w:rPr>
        <w:t xml:space="preserve">he </w:t>
      </w:r>
      <w:r w:rsidR="00E8200D">
        <w:rPr>
          <w:lang w:val="en-IN"/>
        </w:rPr>
        <w:t xml:space="preserve">credit utilization of the customer is relatively high then the </w:t>
      </w:r>
      <w:r>
        <w:rPr>
          <w:lang w:val="en-IN"/>
        </w:rPr>
        <w:t>customer’s spending activitie</w:t>
      </w:r>
      <w:r w:rsidR="00A94C2D">
        <w:rPr>
          <w:lang w:val="en-IN"/>
        </w:rPr>
        <w:t>s should be monitored for a certain period, and they should be warned against repercussions</w:t>
      </w:r>
    </w:p>
    <w:p w14:paraId="30ADEE7F" w14:textId="3AE6F152" w:rsidR="00733AC7" w:rsidRPr="00101831" w:rsidRDefault="00A94C2D" w:rsidP="00101831">
      <w:pPr>
        <w:pStyle w:val="ListParagraph"/>
        <w:numPr>
          <w:ilvl w:val="1"/>
          <w:numId w:val="12"/>
        </w:numPr>
        <w:spacing w:line="480" w:lineRule="auto"/>
        <w:rPr>
          <w:b/>
          <w:bCs/>
          <w:lang w:val="en-IN"/>
        </w:rPr>
      </w:pPr>
      <w:r>
        <w:rPr>
          <w:lang w:val="en-IN"/>
        </w:rPr>
        <w:t xml:space="preserve"> </w:t>
      </w:r>
      <w:r w:rsidR="00CE2823">
        <w:rPr>
          <w:lang w:val="en-IN"/>
        </w:rPr>
        <w:t xml:space="preserve">The customer’s </w:t>
      </w:r>
      <w:proofErr w:type="spellStart"/>
      <w:r w:rsidR="00CE2823">
        <w:rPr>
          <w:lang w:val="en-IN"/>
        </w:rPr>
        <w:t>limit_bal</w:t>
      </w:r>
      <w:proofErr w:type="spellEnd"/>
      <w:r w:rsidR="00CE2823">
        <w:rPr>
          <w:lang w:val="en-IN"/>
        </w:rPr>
        <w:t xml:space="preserve"> should be reduced </w:t>
      </w:r>
      <w:r w:rsidR="00D17B86">
        <w:rPr>
          <w:lang w:val="en-IN"/>
        </w:rPr>
        <w:t>if there is a trend of high credit utilization every month</w:t>
      </w:r>
    </w:p>
    <w:p w14:paraId="48C4B460" w14:textId="4C02E58E" w:rsidR="00101831" w:rsidRPr="00101831" w:rsidRDefault="00101831" w:rsidP="00101831">
      <w:pPr>
        <w:pStyle w:val="ListParagraph"/>
        <w:numPr>
          <w:ilvl w:val="0"/>
          <w:numId w:val="12"/>
        </w:numPr>
        <w:spacing w:line="480" w:lineRule="auto"/>
        <w:rPr>
          <w:b/>
          <w:bCs/>
          <w:lang w:val="en-IN"/>
        </w:rPr>
      </w:pPr>
      <w:r>
        <w:rPr>
          <w:lang w:val="en-IN"/>
        </w:rPr>
        <w:t>From the perspective of acquiring new customers, the</w:t>
      </w:r>
      <w:r w:rsidR="00314D55">
        <w:rPr>
          <w:lang w:val="en-IN"/>
        </w:rPr>
        <w:t xml:space="preserve"> below</w:t>
      </w:r>
      <w:r>
        <w:rPr>
          <w:lang w:val="en-IN"/>
        </w:rPr>
        <w:t xml:space="preserve"> recommendation can be made:</w:t>
      </w:r>
    </w:p>
    <w:p w14:paraId="7ADA6D22" w14:textId="6B1C4471" w:rsidR="00BE7F7C" w:rsidRPr="00FD5FF7" w:rsidRDefault="00B32E03" w:rsidP="00FD5FF7">
      <w:pPr>
        <w:pStyle w:val="ListParagraph"/>
        <w:numPr>
          <w:ilvl w:val="1"/>
          <w:numId w:val="12"/>
        </w:numPr>
        <w:spacing w:line="480" w:lineRule="auto"/>
        <w:rPr>
          <w:b/>
          <w:bCs/>
          <w:lang w:val="en-IN"/>
        </w:rPr>
      </w:pPr>
      <w:r>
        <w:rPr>
          <w:lang w:val="en-IN"/>
        </w:rPr>
        <w:t>The personal</w:t>
      </w:r>
      <w:r w:rsidR="0021650D">
        <w:rPr>
          <w:lang w:val="en-IN"/>
        </w:rPr>
        <w:t xml:space="preserve"> background of a potential customer like their education level can be evaluated before coming to </w:t>
      </w:r>
      <w:r w:rsidR="005C140E">
        <w:rPr>
          <w:lang w:val="en-IN"/>
        </w:rPr>
        <w:t>a</w:t>
      </w:r>
      <w:r w:rsidR="0021650D">
        <w:rPr>
          <w:lang w:val="en-IN"/>
        </w:rPr>
        <w:t xml:space="preserve"> decision on </w:t>
      </w:r>
      <w:r>
        <w:rPr>
          <w:lang w:val="en-IN"/>
        </w:rPr>
        <w:t xml:space="preserve">the </w:t>
      </w:r>
      <w:r w:rsidR="0021650D">
        <w:rPr>
          <w:lang w:val="en-IN"/>
        </w:rPr>
        <w:t>issuance of their credit card</w:t>
      </w:r>
    </w:p>
    <w:p w14:paraId="09429ED8" w14:textId="4FD7B89A" w:rsidR="00BE7F7C" w:rsidRDefault="00BE7F7C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21D1D0CD" w14:textId="09440EAF" w:rsidR="00915910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12F40A9F" w14:textId="37482E55" w:rsidR="00915910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67265209" w14:textId="44261755" w:rsidR="00915910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0459FF95" w14:textId="0BAEB998" w:rsidR="00915910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4912B41D" w14:textId="6D94A9B4" w:rsidR="00915910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7B3F512D" w14:textId="471A360A" w:rsidR="00915910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5397FFDD" w14:textId="093FA026" w:rsidR="00915910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68EF83A1" w14:textId="4799AFAC" w:rsidR="00915910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6DF540CF" w14:textId="77777777" w:rsidR="00915910" w:rsidRPr="00101831" w:rsidRDefault="00915910" w:rsidP="00BE7F7C">
      <w:pPr>
        <w:pStyle w:val="ListParagraph"/>
        <w:spacing w:line="480" w:lineRule="auto"/>
        <w:ind w:left="1440"/>
        <w:rPr>
          <w:b/>
          <w:bCs/>
          <w:lang w:val="en-IN"/>
        </w:rPr>
      </w:pPr>
    </w:p>
    <w:p w14:paraId="54424BAB" w14:textId="203409B0" w:rsidR="000C4D23" w:rsidRPr="00915910" w:rsidRDefault="00BE7F7C" w:rsidP="00915910">
      <w:pPr>
        <w:pStyle w:val="ListParagraph"/>
        <w:numPr>
          <w:ilvl w:val="0"/>
          <w:numId w:val="9"/>
        </w:numPr>
        <w:spacing w:line="480" w:lineRule="auto"/>
        <w:rPr>
          <w:b/>
          <w:bCs/>
          <w:lang w:val="en-IN"/>
        </w:rPr>
      </w:pPr>
      <w:r w:rsidRPr="00915910">
        <w:rPr>
          <w:b/>
          <w:bCs/>
          <w:lang w:val="en-IN"/>
        </w:rPr>
        <w:lastRenderedPageBreak/>
        <w:t xml:space="preserve">References: </w:t>
      </w:r>
    </w:p>
    <w:p w14:paraId="5FABE1E7" w14:textId="7B0F8BC2" w:rsidR="00B32E03" w:rsidRDefault="00B32E03" w:rsidP="006E23FC">
      <w:pPr>
        <w:spacing w:line="480" w:lineRule="auto"/>
        <w:ind w:firstLine="360"/>
        <w:rPr>
          <w:b/>
          <w:bCs/>
          <w:lang w:val="en-IN"/>
        </w:rPr>
      </w:pPr>
      <w:r>
        <w:t>AN EMPIRICAL INVESTIGATION OF CREDIT CARD DEFAULT:</w:t>
      </w:r>
    </w:p>
    <w:p w14:paraId="3D296666" w14:textId="59E061FD" w:rsidR="00BE7F7C" w:rsidRDefault="001066AB" w:rsidP="006E23FC">
      <w:pPr>
        <w:spacing w:line="480" w:lineRule="auto"/>
        <w:ind w:firstLine="360"/>
        <w:rPr>
          <w:rStyle w:val="Hyperlink"/>
          <w:lang w:val="en-IN"/>
        </w:rPr>
      </w:pPr>
      <w:hyperlink r:id="rId15" w:history="1">
        <w:r w:rsidR="00B32E03" w:rsidRPr="00E33293">
          <w:rPr>
            <w:rStyle w:val="Hyperlink"/>
            <w:lang w:val="en-IN"/>
          </w:rPr>
          <w:t>https://citeseerx.ist.psu.edu/viewdoc/download?doi=10.1.1.197.8564&amp;rep=rep1&amp;type=pdf</w:t>
        </w:r>
      </w:hyperlink>
    </w:p>
    <w:p w14:paraId="7BA60225" w14:textId="6EB0BC87" w:rsidR="00915910" w:rsidRDefault="00FD5FF7" w:rsidP="00915910">
      <w:pPr>
        <w:spacing w:line="480" w:lineRule="auto"/>
        <w:ind w:firstLine="360"/>
        <w:rPr>
          <w:u w:val="single"/>
          <w:lang w:val="en-IN"/>
        </w:rPr>
      </w:pPr>
      <w:r w:rsidRPr="00FD5FF7">
        <w:rPr>
          <w:u w:val="single"/>
          <w:lang w:val="en-IN"/>
        </w:rPr>
        <w:t>https://ptmoney.com/credit-card-default/</w:t>
      </w:r>
    </w:p>
    <w:p w14:paraId="0F27388A" w14:textId="0BBC962C" w:rsidR="005C140E" w:rsidRPr="00915910" w:rsidRDefault="00915910" w:rsidP="00915910">
      <w:pPr>
        <w:rPr>
          <w:u w:val="single"/>
          <w:lang w:val="en-IN"/>
        </w:rPr>
      </w:pPr>
      <w:r>
        <w:rPr>
          <w:u w:val="single"/>
          <w:lang w:val="en-IN"/>
        </w:rPr>
        <w:br w:type="page"/>
      </w:r>
    </w:p>
    <w:p w14:paraId="4542C04D" w14:textId="103F1059" w:rsidR="00E72402" w:rsidRPr="006E23FC" w:rsidRDefault="000C4D23" w:rsidP="006E23FC">
      <w:pPr>
        <w:pStyle w:val="ListParagraph"/>
        <w:numPr>
          <w:ilvl w:val="0"/>
          <w:numId w:val="9"/>
        </w:numPr>
        <w:spacing w:line="480" w:lineRule="auto"/>
        <w:rPr>
          <w:b/>
          <w:bCs/>
          <w:lang w:val="en-IN"/>
        </w:rPr>
      </w:pPr>
      <w:r w:rsidRPr="00646799">
        <w:rPr>
          <w:b/>
          <w:bCs/>
          <w:lang w:val="en-IN"/>
        </w:rPr>
        <w:lastRenderedPageBreak/>
        <w:t>Appendix:</w:t>
      </w:r>
    </w:p>
    <w:p w14:paraId="13B7B36E" w14:textId="737517C7" w:rsidR="00B271E2" w:rsidRPr="00E72402" w:rsidRDefault="00E72402" w:rsidP="006E23FC">
      <w:pPr>
        <w:spacing w:line="480" w:lineRule="auto"/>
        <w:ind w:firstLine="450"/>
        <w:rPr>
          <w:b/>
          <w:bCs/>
          <w:color w:val="4472C4" w:themeColor="accent1"/>
          <w:lang w:val="en-IN"/>
        </w:rPr>
      </w:pPr>
      <w:r w:rsidRPr="00E72402">
        <w:rPr>
          <w:b/>
          <w:bCs/>
          <w:color w:val="4472C4" w:themeColor="accent1"/>
          <w:lang w:val="en-IN"/>
        </w:rPr>
        <w:t xml:space="preserve"> </w:t>
      </w:r>
      <w:r>
        <w:rPr>
          <w:b/>
          <w:bCs/>
          <w:color w:val="4472C4" w:themeColor="accent1"/>
          <w:lang w:val="en-IN"/>
        </w:rPr>
        <w:t>7.1</w:t>
      </w:r>
      <w:r w:rsidRPr="00E72402">
        <w:rPr>
          <w:b/>
          <w:bCs/>
          <w:color w:val="4472C4" w:themeColor="accent1"/>
          <w:lang w:val="en-IN"/>
        </w:rPr>
        <w:t xml:space="preserve"> </w:t>
      </w:r>
      <w:r w:rsidR="0092559E">
        <w:rPr>
          <w:b/>
          <w:bCs/>
          <w:color w:val="4472C4" w:themeColor="accent1"/>
          <w:lang w:val="en-IN"/>
        </w:rPr>
        <w:t xml:space="preserve">  </w:t>
      </w:r>
      <w:r w:rsidRPr="00E72402">
        <w:rPr>
          <w:b/>
          <w:bCs/>
          <w:color w:val="4472C4" w:themeColor="accent1"/>
          <w:lang w:val="en-IN"/>
        </w:rPr>
        <w:t>Relationship between the predictor variable and target variable</w:t>
      </w:r>
    </w:p>
    <w:p w14:paraId="16A28721" w14:textId="42457781" w:rsidR="00B271E2" w:rsidRPr="00B271E2" w:rsidRDefault="008961A7" w:rsidP="006E23FC">
      <w:pPr>
        <w:spacing w:line="480" w:lineRule="auto"/>
        <w:ind w:firstLine="450"/>
        <w:rPr>
          <w:b/>
          <w:bCs/>
          <w:lang w:val="en-IN"/>
        </w:rPr>
      </w:pPr>
      <w:r>
        <w:rPr>
          <w:noProof/>
          <w:lang w:val="en-IN"/>
        </w:rPr>
        <w:drawing>
          <wp:inline distT="0" distB="0" distL="0" distR="0" wp14:anchorId="006A0B43" wp14:editId="7F3EC74D">
            <wp:extent cx="4089400" cy="4089400"/>
            <wp:effectExtent l="0" t="0" r="635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E2">
        <w:rPr>
          <w:noProof/>
          <w:lang w:val="en-IN"/>
        </w:rPr>
        <w:drawing>
          <wp:inline distT="0" distB="0" distL="0" distR="0" wp14:anchorId="0B56EAD3" wp14:editId="207B5614">
            <wp:extent cx="5143500" cy="2778919"/>
            <wp:effectExtent l="0" t="0" r="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772" cy="27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D457" w14:textId="77777777" w:rsidR="00915910" w:rsidRDefault="00915910" w:rsidP="00B271E2">
      <w:pPr>
        <w:spacing w:line="480" w:lineRule="auto"/>
        <w:rPr>
          <w:b/>
          <w:bCs/>
          <w:color w:val="4472C4" w:themeColor="accent1"/>
          <w:lang w:val="en-IN"/>
        </w:rPr>
      </w:pPr>
    </w:p>
    <w:p w14:paraId="07441410" w14:textId="5CD9D36D" w:rsidR="00B271E2" w:rsidRPr="00E72402" w:rsidRDefault="0092559E" w:rsidP="00B271E2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lastRenderedPageBreak/>
        <w:t xml:space="preserve">7.2    </w:t>
      </w:r>
      <w:r w:rsidR="00B271E2" w:rsidRPr="00E72402">
        <w:rPr>
          <w:b/>
          <w:bCs/>
          <w:color w:val="4472C4" w:themeColor="accent1"/>
          <w:lang w:val="en-IN"/>
        </w:rPr>
        <w:t>Regression – Nominal Logistic</w:t>
      </w:r>
    </w:p>
    <w:p w14:paraId="09AB94C3" w14:textId="41393214" w:rsidR="00B271E2" w:rsidRDefault="00B271E2" w:rsidP="00B271E2">
      <w:pPr>
        <w:spacing w:line="480" w:lineRule="auto"/>
        <w:rPr>
          <w:b/>
          <w:bCs/>
          <w:lang w:val="en-IN"/>
        </w:rPr>
      </w:pPr>
      <w:r w:rsidRPr="00B271E2">
        <w:rPr>
          <w:b/>
          <w:bCs/>
          <w:noProof/>
        </w:rPr>
        <w:drawing>
          <wp:inline distT="0" distB="0" distL="0" distR="0" wp14:anchorId="15AA1C47" wp14:editId="77A766F6">
            <wp:extent cx="4102100" cy="1290916"/>
            <wp:effectExtent l="38100" t="38100" r="88900" b="100330"/>
            <wp:docPr id="8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0F91888-F4EF-4439-B990-C23F0C962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0F91888-F4EF-4439-B990-C23F0C962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044" cy="130096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B271E2">
        <w:rPr>
          <w:b/>
          <w:bCs/>
          <w:noProof/>
        </w:rPr>
        <w:drawing>
          <wp:inline distT="0" distB="0" distL="0" distR="0" wp14:anchorId="6F89FC6C" wp14:editId="0E040AB3">
            <wp:extent cx="4089400" cy="1387600"/>
            <wp:effectExtent l="38100" t="38100" r="101600" b="98425"/>
            <wp:docPr id="9" name="Picture 6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C3D5348-E9E3-4CF3-B8FE-3B8DFA4840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7C3D5348-E9E3-4CF3-B8FE-3B8DFA4840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379" cy="140218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2D911" w14:textId="61ADA53F" w:rsidR="00B271E2" w:rsidRPr="00F7412B" w:rsidRDefault="0092559E" w:rsidP="00B271E2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t xml:space="preserve">7.3     </w:t>
      </w:r>
      <w:r w:rsidR="00B271E2" w:rsidRPr="00E72402">
        <w:rPr>
          <w:b/>
          <w:bCs/>
          <w:color w:val="4472C4" w:themeColor="accent1"/>
          <w:lang w:val="en-IN"/>
        </w:rPr>
        <w:t>Bootstrap Forest</w:t>
      </w:r>
      <w:r w:rsidR="008961A7" w:rsidRPr="00B271E2">
        <w:rPr>
          <w:b/>
          <w:bCs/>
          <w:noProof/>
        </w:rPr>
        <w:drawing>
          <wp:inline distT="0" distB="0" distL="0" distR="0" wp14:anchorId="2642D57C" wp14:editId="6D04C41F">
            <wp:extent cx="4656069" cy="4038600"/>
            <wp:effectExtent l="38100" t="38100" r="87630" b="95250"/>
            <wp:docPr id="10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F5299F-05FD-441F-8F0C-B44E906F24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12F5299F-05FD-441F-8F0C-B44E906F24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379" cy="409871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559D5" w14:textId="7786DF53" w:rsidR="00B271E2" w:rsidRPr="00EB7085" w:rsidRDefault="0092559E" w:rsidP="00B271E2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lastRenderedPageBreak/>
        <w:t xml:space="preserve">7.4     </w:t>
      </w:r>
      <w:r w:rsidR="00B271E2" w:rsidRPr="00EB7085">
        <w:rPr>
          <w:b/>
          <w:bCs/>
          <w:color w:val="4472C4" w:themeColor="accent1"/>
          <w:lang w:val="en-IN"/>
        </w:rPr>
        <w:t>Boosted Tree</w:t>
      </w:r>
    </w:p>
    <w:p w14:paraId="4FC5382A" w14:textId="2149740D" w:rsidR="00B271E2" w:rsidRDefault="00B271E2" w:rsidP="00B271E2">
      <w:pPr>
        <w:spacing w:line="480" w:lineRule="auto"/>
        <w:rPr>
          <w:b/>
          <w:bCs/>
          <w:lang w:val="en-IN"/>
        </w:rPr>
      </w:pPr>
      <w:r w:rsidRPr="00B271E2">
        <w:rPr>
          <w:b/>
          <w:bCs/>
          <w:noProof/>
        </w:rPr>
        <w:drawing>
          <wp:inline distT="0" distB="0" distL="0" distR="0" wp14:anchorId="30B2F789" wp14:editId="2B922E57">
            <wp:extent cx="3619500" cy="3097457"/>
            <wp:effectExtent l="38100" t="38100" r="95250" b="103505"/>
            <wp:docPr id="11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774883-28ED-4280-810E-3581A5709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4F774883-28ED-4280-810E-3581A5709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962" cy="3169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5D763" w14:textId="64E06678" w:rsidR="00B271E2" w:rsidRPr="00EB7085" w:rsidRDefault="001C09B1" w:rsidP="00B271E2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t xml:space="preserve">7.5     </w:t>
      </w:r>
      <w:r w:rsidR="00B271E2" w:rsidRPr="00EB7085">
        <w:rPr>
          <w:b/>
          <w:bCs/>
          <w:color w:val="4472C4" w:themeColor="accent1"/>
          <w:lang w:val="en-IN"/>
        </w:rPr>
        <w:t>Neural Network – 3TanH1 3TanH2</w:t>
      </w:r>
    </w:p>
    <w:p w14:paraId="07B3946F" w14:textId="1E1D03EA" w:rsidR="00B271E2" w:rsidRDefault="00B271E2" w:rsidP="00B271E2">
      <w:pPr>
        <w:spacing w:line="480" w:lineRule="auto"/>
        <w:rPr>
          <w:b/>
          <w:bCs/>
          <w:lang w:val="en-IN"/>
        </w:rPr>
      </w:pPr>
      <w:r w:rsidRPr="00B271E2">
        <w:rPr>
          <w:b/>
          <w:bCs/>
          <w:noProof/>
        </w:rPr>
        <w:drawing>
          <wp:inline distT="0" distB="0" distL="0" distR="0" wp14:anchorId="7BBCCCED" wp14:editId="48910ADB">
            <wp:extent cx="5207000" cy="3294429"/>
            <wp:effectExtent l="38100" t="38100" r="88900" b="96520"/>
            <wp:docPr id="14" name="Picture 4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6C4C5D2-10E2-48D1-8D26-32BA3372C9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6C4C5D2-10E2-48D1-8D26-32BA3372C9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470" cy="32978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9EF53C" w14:textId="77777777" w:rsidR="005970D7" w:rsidRDefault="005970D7" w:rsidP="001C09B1">
      <w:pPr>
        <w:spacing w:line="480" w:lineRule="auto"/>
        <w:rPr>
          <w:b/>
          <w:bCs/>
          <w:color w:val="4472C4" w:themeColor="accent1"/>
          <w:lang w:val="en-IN"/>
        </w:rPr>
      </w:pPr>
    </w:p>
    <w:p w14:paraId="7DB65A04" w14:textId="7E0666B4" w:rsidR="001C09B1" w:rsidRPr="00EB7085" w:rsidRDefault="001C09B1" w:rsidP="001C09B1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lastRenderedPageBreak/>
        <w:t xml:space="preserve">7.6    </w:t>
      </w:r>
      <w:r w:rsidRPr="00EB7085">
        <w:rPr>
          <w:b/>
          <w:bCs/>
          <w:color w:val="4472C4" w:themeColor="accent1"/>
          <w:lang w:val="en-IN"/>
        </w:rPr>
        <w:t>Naïve Bayes</w:t>
      </w:r>
    </w:p>
    <w:p w14:paraId="6F1D0794" w14:textId="69EFF47D" w:rsidR="001C09B1" w:rsidRDefault="001C09B1" w:rsidP="00B271E2">
      <w:pPr>
        <w:spacing w:line="480" w:lineRule="auto"/>
        <w:rPr>
          <w:b/>
          <w:bCs/>
          <w:color w:val="4472C4" w:themeColor="accent1"/>
          <w:lang w:val="en-IN"/>
        </w:rPr>
      </w:pPr>
      <w:r w:rsidRPr="00B271E2">
        <w:rPr>
          <w:b/>
          <w:bCs/>
          <w:noProof/>
        </w:rPr>
        <w:drawing>
          <wp:inline distT="0" distB="0" distL="0" distR="0" wp14:anchorId="35834DB5" wp14:editId="760477AE">
            <wp:extent cx="5943600" cy="3710940"/>
            <wp:effectExtent l="38100" t="38100" r="95250" b="99060"/>
            <wp:docPr id="19" name="Pictur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404011-13E8-4DB2-9B3C-1FFA3AD10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6404011-13E8-4DB2-9B3C-1FFA3AD10E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6CEA8" w14:textId="77777777" w:rsidR="00132F35" w:rsidRDefault="00132F35" w:rsidP="00B271E2">
      <w:pPr>
        <w:spacing w:line="480" w:lineRule="auto"/>
        <w:rPr>
          <w:b/>
          <w:bCs/>
          <w:color w:val="4472C4" w:themeColor="accent1"/>
          <w:lang w:val="en-IN"/>
        </w:rPr>
      </w:pPr>
    </w:p>
    <w:p w14:paraId="5A2BEEF7" w14:textId="4769DFB7" w:rsidR="00B271E2" w:rsidRPr="00EB7085" w:rsidRDefault="00132F35" w:rsidP="00B271E2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t>7.7</w:t>
      </w:r>
      <w:r w:rsidR="001C09B1">
        <w:rPr>
          <w:b/>
          <w:bCs/>
          <w:color w:val="4472C4" w:themeColor="accent1"/>
          <w:lang w:val="en-IN"/>
        </w:rPr>
        <w:t xml:space="preserve">   </w:t>
      </w:r>
      <w:r w:rsidR="00B271E2" w:rsidRPr="00EB7085">
        <w:rPr>
          <w:b/>
          <w:bCs/>
          <w:color w:val="4472C4" w:themeColor="accent1"/>
          <w:lang w:val="en-IN"/>
        </w:rPr>
        <w:t xml:space="preserve">K-nearest </w:t>
      </w:r>
      <w:proofErr w:type="spellStart"/>
      <w:r w:rsidR="00B271E2" w:rsidRPr="00EB7085">
        <w:rPr>
          <w:b/>
          <w:bCs/>
          <w:color w:val="4472C4" w:themeColor="accent1"/>
          <w:lang w:val="en-IN"/>
        </w:rPr>
        <w:t>neighbors</w:t>
      </w:r>
      <w:proofErr w:type="spellEnd"/>
    </w:p>
    <w:p w14:paraId="5E4512C4" w14:textId="3AFC6824" w:rsidR="00132F35" w:rsidRDefault="00132F35" w:rsidP="00B271E2">
      <w:pPr>
        <w:spacing w:line="480" w:lineRule="auto"/>
        <w:rPr>
          <w:b/>
          <w:bCs/>
          <w:lang w:val="en-IN"/>
        </w:rPr>
      </w:pPr>
      <w:r w:rsidRPr="00B271E2">
        <w:rPr>
          <w:b/>
          <w:bCs/>
          <w:noProof/>
        </w:rPr>
        <w:drawing>
          <wp:inline distT="0" distB="0" distL="0" distR="0" wp14:anchorId="00341396" wp14:editId="2C064D71">
            <wp:extent cx="4423035" cy="2870200"/>
            <wp:effectExtent l="38100" t="38100" r="92075" b="101600"/>
            <wp:docPr id="15" name="Picture 4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4808A0-8933-4471-B305-1973E14357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164808A0-8933-4471-B305-1973E14357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3031" cy="288317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997232" w14:textId="4AFCC602" w:rsidR="00B271E2" w:rsidRDefault="001C09B1" w:rsidP="00B271E2">
      <w:pPr>
        <w:spacing w:line="480" w:lineRule="auto"/>
        <w:rPr>
          <w:b/>
          <w:bCs/>
          <w:lang w:val="en-IN"/>
        </w:rPr>
      </w:pPr>
      <w:r w:rsidRPr="00B271E2">
        <w:rPr>
          <w:b/>
          <w:bCs/>
          <w:noProof/>
        </w:rPr>
        <w:lastRenderedPageBreak/>
        <w:drawing>
          <wp:inline distT="0" distB="0" distL="0" distR="0" wp14:anchorId="011E8D39" wp14:editId="0C1C84E6">
            <wp:extent cx="3721100" cy="1354862"/>
            <wp:effectExtent l="38100" t="38100" r="88900" b="93345"/>
            <wp:docPr id="18" name="Picture 6" descr="Graphical user interfac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41ECB2-7A6B-446F-93A9-A7D29F2E6F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Graphical user interface, table&#10;&#10;Description automatically generated">
                      <a:extLst>
                        <a:ext uri="{FF2B5EF4-FFF2-40B4-BE49-F238E27FC236}">
                          <a16:creationId xmlns:a16="http://schemas.microsoft.com/office/drawing/2014/main" id="{B041ECB2-7A6B-446F-93A9-A7D29F2E6F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9543" cy="13615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CA37D" w14:textId="5B5DEFDA" w:rsidR="00B271E2" w:rsidRDefault="00B271E2" w:rsidP="00B271E2">
      <w:pPr>
        <w:spacing w:line="480" w:lineRule="auto"/>
        <w:rPr>
          <w:b/>
          <w:bCs/>
          <w:lang w:val="en-IN"/>
        </w:rPr>
      </w:pPr>
    </w:p>
    <w:p w14:paraId="7DA27B98" w14:textId="5E84A1A8" w:rsidR="00B271E2" w:rsidRPr="00EB7085" w:rsidRDefault="00132F35" w:rsidP="00B271E2">
      <w:pPr>
        <w:spacing w:line="480" w:lineRule="auto"/>
        <w:rPr>
          <w:b/>
          <w:bCs/>
          <w:color w:val="4472C4" w:themeColor="accent1"/>
          <w:lang w:val="en-IN"/>
        </w:rPr>
      </w:pPr>
      <w:r>
        <w:rPr>
          <w:b/>
          <w:bCs/>
          <w:color w:val="4472C4" w:themeColor="accent1"/>
          <w:lang w:val="en-IN"/>
        </w:rPr>
        <w:t xml:space="preserve">7.8   </w:t>
      </w:r>
      <w:r w:rsidR="00B271E2" w:rsidRPr="00EB7085">
        <w:rPr>
          <w:b/>
          <w:bCs/>
          <w:color w:val="4472C4" w:themeColor="accent1"/>
          <w:lang w:val="en-IN"/>
        </w:rPr>
        <w:t>Ensemble – Screenshots</w:t>
      </w:r>
    </w:p>
    <w:p w14:paraId="74DE0999" w14:textId="4B3F6CFD" w:rsidR="00B271E2" w:rsidRPr="00B271E2" w:rsidRDefault="00B271E2" w:rsidP="00B271E2">
      <w:pPr>
        <w:spacing w:line="480" w:lineRule="auto"/>
        <w:rPr>
          <w:b/>
          <w:bCs/>
          <w:lang w:val="en-IN"/>
        </w:rPr>
      </w:pPr>
      <w:r w:rsidRPr="00B271E2">
        <w:rPr>
          <w:b/>
          <w:bCs/>
          <w:noProof/>
        </w:rPr>
        <w:drawing>
          <wp:inline distT="0" distB="0" distL="0" distR="0" wp14:anchorId="5B450D76" wp14:editId="3E625AB2">
            <wp:extent cx="5943600" cy="4308475"/>
            <wp:effectExtent l="38100" t="38100" r="95250" b="92075"/>
            <wp:docPr id="20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B9640C-2699-42EF-9B5A-AA5D4DAC36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94B9640C-2699-42EF-9B5A-AA5D4DAC36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87640E" w14:textId="602A2AA7" w:rsidR="000C4D23" w:rsidRDefault="000C4D23" w:rsidP="000A4247">
      <w:pPr>
        <w:spacing w:line="480" w:lineRule="auto"/>
        <w:jc w:val="center"/>
        <w:rPr>
          <w:b/>
          <w:bCs/>
          <w:lang w:val="en-IN"/>
        </w:rPr>
      </w:pPr>
    </w:p>
    <w:p w14:paraId="21E766E3" w14:textId="2B545172" w:rsidR="000A4247" w:rsidRDefault="000A4247" w:rsidP="000A4247">
      <w:pPr>
        <w:spacing w:line="480" w:lineRule="auto"/>
        <w:jc w:val="center"/>
        <w:rPr>
          <w:b/>
          <w:bCs/>
          <w:lang w:val="en-IN"/>
        </w:rPr>
      </w:pPr>
    </w:p>
    <w:p w14:paraId="656E652A" w14:textId="77777777" w:rsidR="000C4D23" w:rsidRPr="00C75741" w:rsidRDefault="000C4D23" w:rsidP="003E5186">
      <w:pPr>
        <w:spacing w:line="480" w:lineRule="auto"/>
        <w:rPr>
          <w:b/>
          <w:bCs/>
          <w:lang w:val="en-IN"/>
        </w:rPr>
      </w:pPr>
    </w:p>
    <w:sectPr w:rsidR="000C4D23" w:rsidRPr="00C75741" w:rsidSect="00B02E3B">
      <w:pgSz w:w="12240" w:h="15840"/>
      <w:pgMar w:top="990" w:right="1440" w:bottom="1440" w:left="1440" w:header="720" w:footer="720" w:gutter="0"/>
      <w:pgBorders w:offsetFrom="page">
        <w:top w:val="single" w:sz="4" w:space="24" w:color="806000" w:themeColor="accent4" w:themeShade="80"/>
        <w:left w:val="single" w:sz="4" w:space="24" w:color="806000" w:themeColor="accent4" w:themeShade="80"/>
        <w:bottom w:val="single" w:sz="4" w:space="24" w:color="806000" w:themeColor="accent4" w:themeShade="80"/>
        <w:right w:val="single" w:sz="4" w:space="24" w:color="806000" w:themeColor="accent4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B963" w14:textId="77777777" w:rsidR="001066AB" w:rsidRDefault="001066AB" w:rsidP="00C64938">
      <w:pPr>
        <w:spacing w:after="0" w:line="240" w:lineRule="auto"/>
      </w:pPr>
      <w:r>
        <w:separator/>
      </w:r>
    </w:p>
  </w:endnote>
  <w:endnote w:type="continuationSeparator" w:id="0">
    <w:p w14:paraId="01A839DA" w14:textId="77777777" w:rsidR="001066AB" w:rsidRDefault="001066AB" w:rsidP="00C6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3CDD" w14:textId="77777777" w:rsidR="001066AB" w:rsidRDefault="001066AB" w:rsidP="00C64938">
      <w:pPr>
        <w:spacing w:after="0" w:line="240" w:lineRule="auto"/>
      </w:pPr>
      <w:r>
        <w:separator/>
      </w:r>
    </w:p>
  </w:footnote>
  <w:footnote w:type="continuationSeparator" w:id="0">
    <w:p w14:paraId="30FC474D" w14:textId="77777777" w:rsidR="001066AB" w:rsidRDefault="001066AB" w:rsidP="00C64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EAB"/>
    <w:multiLevelType w:val="multilevel"/>
    <w:tmpl w:val="1D6ACD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E020ACF"/>
    <w:multiLevelType w:val="hybridMultilevel"/>
    <w:tmpl w:val="09A6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91563"/>
    <w:multiLevelType w:val="hybridMultilevel"/>
    <w:tmpl w:val="4B20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76FFD"/>
    <w:multiLevelType w:val="hybridMultilevel"/>
    <w:tmpl w:val="743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634E"/>
    <w:multiLevelType w:val="hybridMultilevel"/>
    <w:tmpl w:val="00B8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D4FF1"/>
    <w:multiLevelType w:val="hybridMultilevel"/>
    <w:tmpl w:val="67C8D6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021F2E"/>
    <w:multiLevelType w:val="multilevel"/>
    <w:tmpl w:val="1B2CE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962AF5"/>
    <w:multiLevelType w:val="hybridMultilevel"/>
    <w:tmpl w:val="8848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52A8E"/>
    <w:multiLevelType w:val="hybridMultilevel"/>
    <w:tmpl w:val="9FB2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77447"/>
    <w:multiLevelType w:val="hybridMultilevel"/>
    <w:tmpl w:val="1690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2CDB"/>
    <w:multiLevelType w:val="hybridMultilevel"/>
    <w:tmpl w:val="023E3C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7617E2"/>
    <w:multiLevelType w:val="hybridMultilevel"/>
    <w:tmpl w:val="D21AF1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C655D5"/>
    <w:multiLevelType w:val="hybridMultilevel"/>
    <w:tmpl w:val="2AAC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C4D99"/>
    <w:multiLevelType w:val="hybridMultilevel"/>
    <w:tmpl w:val="79AE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D612A"/>
    <w:multiLevelType w:val="hybridMultilevel"/>
    <w:tmpl w:val="8CD8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A111A"/>
    <w:multiLevelType w:val="hybridMultilevel"/>
    <w:tmpl w:val="9B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C745C"/>
    <w:multiLevelType w:val="hybridMultilevel"/>
    <w:tmpl w:val="5BBCCD5C"/>
    <w:lvl w:ilvl="0" w:tplc="C1EE499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0"/>
  </w:num>
  <w:num w:numId="14">
    <w:abstractNumId w:val="16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FC"/>
    <w:rsid w:val="00002BC9"/>
    <w:rsid w:val="00011CD8"/>
    <w:rsid w:val="00035389"/>
    <w:rsid w:val="00040C34"/>
    <w:rsid w:val="000553C0"/>
    <w:rsid w:val="00061B6C"/>
    <w:rsid w:val="000657C7"/>
    <w:rsid w:val="00073D49"/>
    <w:rsid w:val="00075C80"/>
    <w:rsid w:val="0008172D"/>
    <w:rsid w:val="000A4247"/>
    <w:rsid w:val="000B12E2"/>
    <w:rsid w:val="000B73B0"/>
    <w:rsid w:val="000C4D23"/>
    <w:rsid w:val="000C6E35"/>
    <w:rsid w:val="000D7794"/>
    <w:rsid w:val="000E58CD"/>
    <w:rsid w:val="000F4B31"/>
    <w:rsid w:val="0010014B"/>
    <w:rsid w:val="00101831"/>
    <w:rsid w:val="001066AB"/>
    <w:rsid w:val="0011111D"/>
    <w:rsid w:val="00125EF9"/>
    <w:rsid w:val="00131417"/>
    <w:rsid w:val="00132F35"/>
    <w:rsid w:val="0013596F"/>
    <w:rsid w:val="00142220"/>
    <w:rsid w:val="00153B9C"/>
    <w:rsid w:val="00154741"/>
    <w:rsid w:val="0018633E"/>
    <w:rsid w:val="00186494"/>
    <w:rsid w:val="00192ABA"/>
    <w:rsid w:val="0019551F"/>
    <w:rsid w:val="001A5E05"/>
    <w:rsid w:val="001B7910"/>
    <w:rsid w:val="001C09B1"/>
    <w:rsid w:val="001D1AC3"/>
    <w:rsid w:val="001F7CB9"/>
    <w:rsid w:val="0021650D"/>
    <w:rsid w:val="002269B3"/>
    <w:rsid w:val="00233119"/>
    <w:rsid w:val="0023667F"/>
    <w:rsid w:val="002646F1"/>
    <w:rsid w:val="002707F2"/>
    <w:rsid w:val="002A3D6D"/>
    <w:rsid w:val="002A4900"/>
    <w:rsid w:val="002C733B"/>
    <w:rsid w:val="002D4F28"/>
    <w:rsid w:val="00314D55"/>
    <w:rsid w:val="003476E2"/>
    <w:rsid w:val="003838EF"/>
    <w:rsid w:val="00384592"/>
    <w:rsid w:val="003B1B52"/>
    <w:rsid w:val="003C2F6D"/>
    <w:rsid w:val="003C5AF6"/>
    <w:rsid w:val="003C6F43"/>
    <w:rsid w:val="003D37CE"/>
    <w:rsid w:val="003E3268"/>
    <w:rsid w:val="003E5186"/>
    <w:rsid w:val="003F7CEC"/>
    <w:rsid w:val="004126A3"/>
    <w:rsid w:val="00434154"/>
    <w:rsid w:val="00441C56"/>
    <w:rsid w:val="00445BBB"/>
    <w:rsid w:val="004574F5"/>
    <w:rsid w:val="00460134"/>
    <w:rsid w:val="004752AF"/>
    <w:rsid w:val="004B5256"/>
    <w:rsid w:val="004C1E56"/>
    <w:rsid w:val="004D0683"/>
    <w:rsid w:val="004E7125"/>
    <w:rsid w:val="004F4D50"/>
    <w:rsid w:val="00536EA6"/>
    <w:rsid w:val="00546DFA"/>
    <w:rsid w:val="00547A0C"/>
    <w:rsid w:val="005704E9"/>
    <w:rsid w:val="005740F8"/>
    <w:rsid w:val="005970D7"/>
    <w:rsid w:val="005A09E0"/>
    <w:rsid w:val="005B0CE4"/>
    <w:rsid w:val="005C140E"/>
    <w:rsid w:val="005C5107"/>
    <w:rsid w:val="005D41DE"/>
    <w:rsid w:val="005E1D9D"/>
    <w:rsid w:val="005E5B91"/>
    <w:rsid w:val="005F2E1F"/>
    <w:rsid w:val="00605311"/>
    <w:rsid w:val="00637542"/>
    <w:rsid w:val="00646799"/>
    <w:rsid w:val="00661222"/>
    <w:rsid w:val="006662CE"/>
    <w:rsid w:val="00681ECE"/>
    <w:rsid w:val="00697081"/>
    <w:rsid w:val="006A13E4"/>
    <w:rsid w:val="006B3BDB"/>
    <w:rsid w:val="006C128D"/>
    <w:rsid w:val="006C58CB"/>
    <w:rsid w:val="006C5ED2"/>
    <w:rsid w:val="006D0D10"/>
    <w:rsid w:val="006D34FD"/>
    <w:rsid w:val="006E15F1"/>
    <w:rsid w:val="006E23FC"/>
    <w:rsid w:val="006E67A8"/>
    <w:rsid w:val="00716CE4"/>
    <w:rsid w:val="00721CB1"/>
    <w:rsid w:val="00725553"/>
    <w:rsid w:val="00732FFC"/>
    <w:rsid w:val="00733AC7"/>
    <w:rsid w:val="007365D9"/>
    <w:rsid w:val="00744617"/>
    <w:rsid w:val="0075524C"/>
    <w:rsid w:val="0076041D"/>
    <w:rsid w:val="00796BEB"/>
    <w:rsid w:val="00796D80"/>
    <w:rsid w:val="007A0665"/>
    <w:rsid w:val="007A2C90"/>
    <w:rsid w:val="007B02E8"/>
    <w:rsid w:val="007C7DD3"/>
    <w:rsid w:val="007E1BFF"/>
    <w:rsid w:val="007F2109"/>
    <w:rsid w:val="007F3C7D"/>
    <w:rsid w:val="0080174D"/>
    <w:rsid w:val="00825F27"/>
    <w:rsid w:val="008309A6"/>
    <w:rsid w:val="00837EDD"/>
    <w:rsid w:val="00846A02"/>
    <w:rsid w:val="0086072F"/>
    <w:rsid w:val="00870C86"/>
    <w:rsid w:val="008833D6"/>
    <w:rsid w:val="008861FF"/>
    <w:rsid w:val="0088738C"/>
    <w:rsid w:val="008961A7"/>
    <w:rsid w:val="008A7FA7"/>
    <w:rsid w:val="008B0347"/>
    <w:rsid w:val="008C1DCF"/>
    <w:rsid w:val="008C1FA6"/>
    <w:rsid w:val="008E55B3"/>
    <w:rsid w:val="008F7A35"/>
    <w:rsid w:val="0090631D"/>
    <w:rsid w:val="00913A72"/>
    <w:rsid w:val="00915910"/>
    <w:rsid w:val="00920F30"/>
    <w:rsid w:val="009221D9"/>
    <w:rsid w:val="0092559E"/>
    <w:rsid w:val="00934B66"/>
    <w:rsid w:val="00935232"/>
    <w:rsid w:val="00937E46"/>
    <w:rsid w:val="00952933"/>
    <w:rsid w:val="0097690D"/>
    <w:rsid w:val="00977708"/>
    <w:rsid w:val="009810A1"/>
    <w:rsid w:val="0098670A"/>
    <w:rsid w:val="00987FEB"/>
    <w:rsid w:val="00992D2E"/>
    <w:rsid w:val="009B7FAC"/>
    <w:rsid w:val="009C4832"/>
    <w:rsid w:val="009D0C38"/>
    <w:rsid w:val="009D2231"/>
    <w:rsid w:val="009D7548"/>
    <w:rsid w:val="00A04239"/>
    <w:rsid w:val="00A075A0"/>
    <w:rsid w:val="00A111E0"/>
    <w:rsid w:val="00A1525A"/>
    <w:rsid w:val="00A279F1"/>
    <w:rsid w:val="00A36D0D"/>
    <w:rsid w:val="00A53321"/>
    <w:rsid w:val="00A6779E"/>
    <w:rsid w:val="00A74B9A"/>
    <w:rsid w:val="00A759E8"/>
    <w:rsid w:val="00A86CC6"/>
    <w:rsid w:val="00A87EEE"/>
    <w:rsid w:val="00A914A8"/>
    <w:rsid w:val="00A93DB3"/>
    <w:rsid w:val="00A94C2D"/>
    <w:rsid w:val="00A97F87"/>
    <w:rsid w:val="00AB1416"/>
    <w:rsid w:val="00AB1532"/>
    <w:rsid w:val="00AB1F8A"/>
    <w:rsid w:val="00AC5B55"/>
    <w:rsid w:val="00AD39F9"/>
    <w:rsid w:val="00AE34D7"/>
    <w:rsid w:val="00AE793B"/>
    <w:rsid w:val="00B02E3B"/>
    <w:rsid w:val="00B17EDD"/>
    <w:rsid w:val="00B22FFB"/>
    <w:rsid w:val="00B25A72"/>
    <w:rsid w:val="00B271E2"/>
    <w:rsid w:val="00B32E03"/>
    <w:rsid w:val="00B33ACF"/>
    <w:rsid w:val="00B366BE"/>
    <w:rsid w:val="00B52031"/>
    <w:rsid w:val="00B55C17"/>
    <w:rsid w:val="00B64D5E"/>
    <w:rsid w:val="00B802BA"/>
    <w:rsid w:val="00BB762B"/>
    <w:rsid w:val="00BB7D0E"/>
    <w:rsid w:val="00BC6EB2"/>
    <w:rsid w:val="00BD65C5"/>
    <w:rsid w:val="00BE09D9"/>
    <w:rsid w:val="00BE0D92"/>
    <w:rsid w:val="00BE7F7C"/>
    <w:rsid w:val="00BF5DBA"/>
    <w:rsid w:val="00C0140E"/>
    <w:rsid w:val="00C05BCE"/>
    <w:rsid w:val="00C0775A"/>
    <w:rsid w:val="00C12C11"/>
    <w:rsid w:val="00C31784"/>
    <w:rsid w:val="00C424F6"/>
    <w:rsid w:val="00C4563A"/>
    <w:rsid w:val="00C504CF"/>
    <w:rsid w:val="00C54D5A"/>
    <w:rsid w:val="00C64938"/>
    <w:rsid w:val="00C75741"/>
    <w:rsid w:val="00CC7CB4"/>
    <w:rsid w:val="00CE133B"/>
    <w:rsid w:val="00CE2823"/>
    <w:rsid w:val="00CE319B"/>
    <w:rsid w:val="00CF74C6"/>
    <w:rsid w:val="00D0189F"/>
    <w:rsid w:val="00D17B86"/>
    <w:rsid w:val="00D17EA1"/>
    <w:rsid w:val="00D21473"/>
    <w:rsid w:val="00D25E42"/>
    <w:rsid w:val="00D34C5E"/>
    <w:rsid w:val="00D36B02"/>
    <w:rsid w:val="00D409C7"/>
    <w:rsid w:val="00D55A53"/>
    <w:rsid w:val="00D6414B"/>
    <w:rsid w:val="00D65E3C"/>
    <w:rsid w:val="00D74C2B"/>
    <w:rsid w:val="00D83D35"/>
    <w:rsid w:val="00D8633E"/>
    <w:rsid w:val="00DA3448"/>
    <w:rsid w:val="00DB1C80"/>
    <w:rsid w:val="00DB5C4C"/>
    <w:rsid w:val="00DC2F6E"/>
    <w:rsid w:val="00DC6123"/>
    <w:rsid w:val="00DF3ED8"/>
    <w:rsid w:val="00E41935"/>
    <w:rsid w:val="00E42F16"/>
    <w:rsid w:val="00E5302D"/>
    <w:rsid w:val="00E54205"/>
    <w:rsid w:val="00E572C0"/>
    <w:rsid w:val="00E72402"/>
    <w:rsid w:val="00E8084D"/>
    <w:rsid w:val="00E8200D"/>
    <w:rsid w:val="00E97016"/>
    <w:rsid w:val="00EA5041"/>
    <w:rsid w:val="00EB7085"/>
    <w:rsid w:val="00EB7525"/>
    <w:rsid w:val="00EC3961"/>
    <w:rsid w:val="00ED44D8"/>
    <w:rsid w:val="00EE05B2"/>
    <w:rsid w:val="00F01B71"/>
    <w:rsid w:val="00F20A9C"/>
    <w:rsid w:val="00F31CBB"/>
    <w:rsid w:val="00F36107"/>
    <w:rsid w:val="00F551AB"/>
    <w:rsid w:val="00F56F0E"/>
    <w:rsid w:val="00F6265F"/>
    <w:rsid w:val="00F7412B"/>
    <w:rsid w:val="00F84F09"/>
    <w:rsid w:val="00F85A6E"/>
    <w:rsid w:val="00F909B4"/>
    <w:rsid w:val="00F955EF"/>
    <w:rsid w:val="00FA65C9"/>
    <w:rsid w:val="00FB3583"/>
    <w:rsid w:val="00FB6BC2"/>
    <w:rsid w:val="00FD26FB"/>
    <w:rsid w:val="00FD5FF7"/>
    <w:rsid w:val="00FE116F"/>
    <w:rsid w:val="00FE359E"/>
    <w:rsid w:val="00FE3A06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EBF7"/>
  <w15:docId w15:val="{069A991F-3D64-A44C-8596-DD4E85E1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4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38"/>
  </w:style>
  <w:style w:type="paragraph" w:styleId="Footer">
    <w:name w:val="footer"/>
    <w:basedOn w:val="Normal"/>
    <w:link w:val="FooterChar"/>
    <w:uiPriority w:val="99"/>
    <w:unhideWhenUsed/>
    <w:rsid w:val="00C6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38"/>
  </w:style>
  <w:style w:type="table" w:styleId="TableGrid">
    <w:name w:val="Table Grid"/>
    <w:basedOn w:val="TableNormal"/>
    <w:uiPriority w:val="39"/>
    <w:rsid w:val="003E5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5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citeseerx.ist.psu.edu/viewdoc/download?doi=10.1.1.197.8564&amp;rep=rep1&amp;type=pdf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default+of+credit+card+client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A14585-8471-BB49-8130-6E657B16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Kalidindi, Peeyush Varma</dc:creator>
  <cp:keywords/>
  <dc:description/>
  <cp:lastModifiedBy>Krishnan, Nandita</cp:lastModifiedBy>
  <cp:revision>2</cp:revision>
  <dcterms:created xsi:type="dcterms:W3CDTF">2021-12-01T00:21:00Z</dcterms:created>
  <dcterms:modified xsi:type="dcterms:W3CDTF">2021-12-01T00:21:00Z</dcterms:modified>
</cp:coreProperties>
</file>