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73DA" w:rsidRPr="00731C1E" w:rsidRDefault="00153889">
      <w:pPr>
        <w:rPr>
          <w:sz w:val="24"/>
          <w:szCs w:val="24"/>
        </w:rPr>
      </w:pPr>
      <w:r w:rsidRPr="00731C1E">
        <w:rPr>
          <w:sz w:val="24"/>
          <w:szCs w:val="24"/>
        </w:rPr>
        <w:t>Questions for DGCA</w:t>
      </w:r>
    </w:p>
    <w:p w:rsidR="00180A83" w:rsidRPr="00731C1E" w:rsidRDefault="00180A83" w:rsidP="00180A8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31C1E">
        <w:rPr>
          <w:sz w:val="24"/>
          <w:szCs w:val="24"/>
        </w:rPr>
        <w:t xml:space="preserve">Is the Digital Sky Platform which is an Unmanned Traffic Management (UTM) platform (supposed to provide automatic permission for flights) fully operational? </w:t>
      </w:r>
    </w:p>
    <w:p w:rsidR="00153889" w:rsidRPr="00731C1E" w:rsidRDefault="00615589" w:rsidP="0061558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31C1E">
        <w:rPr>
          <w:sz w:val="24"/>
          <w:szCs w:val="24"/>
        </w:rPr>
        <w:t>What is the tracking mechanism employed in drones? Is NPNT firmware</w:t>
      </w:r>
      <w:r w:rsidR="008A2FAA" w:rsidRPr="00731C1E">
        <w:rPr>
          <w:sz w:val="24"/>
          <w:szCs w:val="24"/>
        </w:rPr>
        <w:t xml:space="preserve"> also</w:t>
      </w:r>
      <w:r w:rsidRPr="00731C1E">
        <w:rPr>
          <w:sz w:val="24"/>
          <w:szCs w:val="24"/>
        </w:rPr>
        <w:t xml:space="preserve"> used to track drones?</w:t>
      </w:r>
    </w:p>
    <w:p w:rsidR="00526107" w:rsidRPr="00731C1E" w:rsidRDefault="00526107" w:rsidP="0061558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31C1E">
        <w:rPr>
          <w:sz w:val="24"/>
          <w:szCs w:val="24"/>
        </w:rPr>
        <w:t xml:space="preserve">Are the authorities equipped to monitor the movement/chart the flight plans of </w:t>
      </w:r>
      <w:r w:rsidR="00E229CE" w:rsidRPr="00731C1E">
        <w:rPr>
          <w:sz w:val="24"/>
          <w:szCs w:val="24"/>
        </w:rPr>
        <w:t>each and every drone</w:t>
      </w:r>
      <w:r w:rsidRPr="00731C1E">
        <w:rPr>
          <w:sz w:val="24"/>
          <w:szCs w:val="24"/>
        </w:rPr>
        <w:t>?</w:t>
      </w:r>
      <w:r w:rsidR="00F45FE4" w:rsidRPr="00731C1E">
        <w:rPr>
          <w:sz w:val="24"/>
          <w:szCs w:val="24"/>
        </w:rPr>
        <w:t xml:space="preserve"> (IAF and AAI monitoring authorities)</w:t>
      </w:r>
    </w:p>
    <w:p w:rsidR="00526107" w:rsidRDefault="00526107" w:rsidP="0052610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31C1E">
        <w:rPr>
          <w:sz w:val="24"/>
          <w:szCs w:val="24"/>
        </w:rPr>
        <w:t xml:space="preserve">Is the existing air traffic management infrastructure </w:t>
      </w:r>
      <w:r w:rsidR="00180A83" w:rsidRPr="00731C1E">
        <w:rPr>
          <w:sz w:val="24"/>
          <w:szCs w:val="24"/>
        </w:rPr>
        <w:t xml:space="preserve">also </w:t>
      </w:r>
      <w:r w:rsidRPr="00731C1E">
        <w:rPr>
          <w:sz w:val="24"/>
          <w:szCs w:val="24"/>
        </w:rPr>
        <w:t>being used for managing the traffic of drones?</w:t>
      </w:r>
      <w:r w:rsidR="00444BA7" w:rsidRPr="00731C1E">
        <w:rPr>
          <w:sz w:val="24"/>
          <w:szCs w:val="24"/>
        </w:rPr>
        <w:t xml:space="preserve"> </w:t>
      </w:r>
      <w:r w:rsidR="00731C1E">
        <w:rPr>
          <w:sz w:val="24"/>
          <w:szCs w:val="24"/>
        </w:rPr>
        <w:t>Is there a mechanism/ protocol in place to co</w:t>
      </w:r>
      <w:r w:rsidR="0016464B">
        <w:rPr>
          <w:sz w:val="24"/>
          <w:szCs w:val="24"/>
        </w:rPr>
        <w:t>ordinate or communicate with</w:t>
      </w:r>
      <w:r w:rsidR="00731C1E">
        <w:rPr>
          <w:sz w:val="24"/>
          <w:szCs w:val="24"/>
        </w:rPr>
        <w:t xml:space="preserve"> drones</w:t>
      </w:r>
      <w:r w:rsidR="0016464B">
        <w:rPr>
          <w:sz w:val="24"/>
          <w:szCs w:val="24"/>
        </w:rPr>
        <w:t>-</w:t>
      </w:r>
      <w:r w:rsidR="00731C1E">
        <w:rPr>
          <w:sz w:val="24"/>
          <w:szCs w:val="24"/>
        </w:rPr>
        <w:t xml:space="preserve"> in</w:t>
      </w:r>
      <w:r w:rsidR="0016464B">
        <w:rPr>
          <w:sz w:val="24"/>
          <w:szCs w:val="24"/>
        </w:rPr>
        <w:t>- flight to avoid collision with buildings or divert them from incoming traffic?</w:t>
      </w:r>
    </w:p>
    <w:p w:rsidR="00731C1E" w:rsidRPr="00731C1E" w:rsidRDefault="00731C1E" w:rsidP="00731C1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31C1E">
        <w:rPr>
          <w:sz w:val="24"/>
          <w:szCs w:val="24"/>
        </w:rPr>
        <w:t xml:space="preserve">Are all drones being centrally monitored or by respective local air traffic controllers? </w:t>
      </w:r>
      <w:bookmarkStart w:id="0" w:name="_GoBack"/>
      <w:bookmarkEnd w:id="0"/>
    </w:p>
    <w:p w:rsidR="00526107" w:rsidRPr="00731C1E" w:rsidRDefault="00526107" w:rsidP="0052610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31C1E">
        <w:rPr>
          <w:sz w:val="24"/>
          <w:szCs w:val="24"/>
        </w:rPr>
        <w:t xml:space="preserve">How do you ensure that drones are not retrofitted with </w:t>
      </w:r>
      <w:r w:rsidR="004000C6" w:rsidRPr="00731C1E">
        <w:rPr>
          <w:sz w:val="24"/>
          <w:szCs w:val="24"/>
        </w:rPr>
        <w:t>surveillance sensors and used for some othe</w:t>
      </w:r>
      <w:r w:rsidR="008144E1" w:rsidRPr="00731C1E">
        <w:rPr>
          <w:sz w:val="24"/>
          <w:szCs w:val="24"/>
        </w:rPr>
        <w:t>r purpose than the declared one</w:t>
      </w:r>
      <w:r w:rsidR="00F45FE4" w:rsidRPr="00731C1E">
        <w:rPr>
          <w:sz w:val="24"/>
          <w:szCs w:val="24"/>
        </w:rPr>
        <w:t>s, after</w:t>
      </w:r>
      <w:r w:rsidR="008144E1" w:rsidRPr="00731C1E">
        <w:rPr>
          <w:sz w:val="24"/>
          <w:szCs w:val="24"/>
        </w:rPr>
        <w:t xml:space="preserve"> they acquire all the requisite permissions</w:t>
      </w:r>
      <w:r w:rsidR="004000C6" w:rsidRPr="00731C1E">
        <w:rPr>
          <w:sz w:val="24"/>
          <w:szCs w:val="24"/>
        </w:rPr>
        <w:t>? Is there any guidelines ensuring tamper proofing of drones?</w:t>
      </w:r>
      <w:r w:rsidR="008144E1" w:rsidRPr="00731C1E">
        <w:rPr>
          <w:sz w:val="24"/>
          <w:szCs w:val="24"/>
        </w:rPr>
        <w:t xml:space="preserve"> Does the liability lies with the manufacturer or the operator?</w:t>
      </w:r>
    </w:p>
    <w:p w:rsidR="00475CD9" w:rsidRPr="00731C1E" w:rsidRDefault="00475CD9" w:rsidP="0052610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31C1E">
        <w:rPr>
          <w:sz w:val="24"/>
          <w:szCs w:val="24"/>
        </w:rPr>
        <w:t xml:space="preserve">Is there any regulation on online sale of drones? How do you ensure that they are </w:t>
      </w:r>
      <w:r w:rsidR="008144E1" w:rsidRPr="00731C1E">
        <w:rPr>
          <w:sz w:val="24"/>
          <w:szCs w:val="24"/>
        </w:rPr>
        <w:t xml:space="preserve">compliant to </w:t>
      </w:r>
      <w:r w:rsidRPr="00731C1E">
        <w:rPr>
          <w:sz w:val="24"/>
          <w:szCs w:val="24"/>
        </w:rPr>
        <w:t xml:space="preserve">import </w:t>
      </w:r>
      <w:r w:rsidR="008144E1" w:rsidRPr="00731C1E">
        <w:rPr>
          <w:sz w:val="24"/>
          <w:szCs w:val="24"/>
        </w:rPr>
        <w:t>and manufacturing</w:t>
      </w:r>
      <w:r w:rsidR="008A2FAA" w:rsidRPr="00731C1E">
        <w:rPr>
          <w:sz w:val="24"/>
          <w:szCs w:val="24"/>
        </w:rPr>
        <w:t xml:space="preserve"> (ETA)</w:t>
      </w:r>
      <w:r w:rsidR="008144E1" w:rsidRPr="00731C1E">
        <w:rPr>
          <w:sz w:val="24"/>
          <w:szCs w:val="24"/>
        </w:rPr>
        <w:t xml:space="preserve"> guidelines?</w:t>
      </w:r>
      <w:r w:rsidR="008A2FAA" w:rsidRPr="00731C1E">
        <w:rPr>
          <w:sz w:val="24"/>
          <w:szCs w:val="24"/>
        </w:rPr>
        <w:t xml:space="preserve"> Is the manufacturer responsible for ensuring the drones available online have ETA and adhere to manufacturing standards?</w:t>
      </w:r>
    </w:p>
    <w:p w:rsidR="00996BAB" w:rsidRDefault="00996BAB" w:rsidP="0052610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31C1E">
        <w:rPr>
          <w:sz w:val="24"/>
          <w:szCs w:val="24"/>
        </w:rPr>
        <w:t>What is the security protocol if a d</w:t>
      </w:r>
      <w:r w:rsidR="00180A83" w:rsidRPr="00731C1E">
        <w:rPr>
          <w:sz w:val="24"/>
          <w:szCs w:val="24"/>
        </w:rPr>
        <w:t>r</w:t>
      </w:r>
      <w:r w:rsidRPr="00731C1E">
        <w:rPr>
          <w:sz w:val="24"/>
          <w:szCs w:val="24"/>
        </w:rPr>
        <w:t>one goes rogue?</w:t>
      </w:r>
    </w:p>
    <w:p w:rsidR="000B50D9" w:rsidRPr="00731C1E" w:rsidRDefault="000B50D9" w:rsidP="0052610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On whom d</w:t>
      </w:r>
      <w:r w:rsidR="005C033B">
        <w:rPr>
          <w:sz w:val="24"/>
          <w:szCs w:val="24"/>
        </w:rPr>
        <w:t>oes the liability lies in case of drone-to</w:t>
      </w:r>
      <w:r>
        <w:rPr>
          <w:sz w:val="24"/>
          <w:szCs w:val="24"/>
        </w:rPr>
        <w:t>-drone collisions and interference? Has circular been issued to the banks for providing third party insurance for drones?</w:t>
      </w:r>
    </w:p>
    <w:p w:rsidR="00526107" w:rsidRPr="00731C1E" w:rsidRDefault="008A3354" w:rsidP="00526107">
      <w:pPr>
        <w:ind w:left="360"/>
        <w:rPr>
          <w:sz w:val="24"/>
          <w:szCs w:val="24"/>
        </w:rPr>
      </w:pPr>
      <w:r>
        <w:rPr>
          <w:sz w:val="24"/>
          <w:szCs w:val="24"/>
        </w:rPr>
        <w:t>RFID Unique identification code</w:t>
      </w:r>
    </w:p>
    <w:sectPr w:rsidR="00526107" w:rsidRPr="00731C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20518E"/>
    <w:multiLevelType w:val="hybridMultilevel"/>
    <w:tmpl w:val="6A140A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889"/>
    <w:rsid w:val="000B50D9"/>
    <w:rsid w:val="00153889"/>
    <w:rsid w:val="0016464B"/>
    <w:rsid w:val="00180A83"/>
    <w:rsid w:val="004000C6"/>
    <w:rsid w:val="00444BA7"/>
    <w:rsid w:val="00475CD9"/>
    <w:rsid w:val="00526107"/>
    <w:rsid w:val="005C033B"/>
    <w:rsid w:val="00615589"/>
    <w:rsid w:val="00731C1E"/>
    <w:rsid w:val="008144E1"/>
    <w:rsid w:val="008A2FAA"/>
    <w:rsid w:val="008A3354"/>
    <w:rsid w:val="00996BAB"/>
    <w:rsid w:val="00A7764C"/>
    <w:rsid w:val="00CB40CA"/>
    <w:rsid w:val="00D473DA"/>
    <w:rsid w:val="00E229CE"/>
    <w:rsid w:val="00F45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7B563"/>
  <w15:chartTrackingRefBased/>
  <w15:docId w15:val="{4E5B7774-A2EB-469E-871E-926C1B3B3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558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C03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033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1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Nandita Pegu</dc:creator>
  <cp:keywords/>
  <dc:description/>
  <cp:lastModifiedBy>Nandita Pegu</cp:lastModifiedBy>
  <cp:revision>9</cp:revision>
  <cp:lastPrinted>2018-12-27T06:52:00Z</cp:lastPrinted>
  <dcterms:created xsi:type="dcterms:W3CDTF">2018-12-26T06:42:00Z</dcterms:created>
  <dcterms:modified xsi:type="dcterms:W3CDTF">2018-12-27T08:23:00Z</dcterms:modified>
</cp:coreProperties>
</file>