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F" w14:textId="34AD3FB6" w:rsidR="005932B0" w:rsidRDefault="00895CBE">
      <w:pPr>
        <w:spacing w:before="240" w:after="240"/>
        <w:rPr>
          <w:color w:val="4A86E8"/>
        </w:rPr>
      </w:pPr>
      <w:r>
        <w:rPr>
          <w:color w:val="4A86E8"/>
        </w:rPr>
        <w:t>Potential research roadmap:</w:t>
      </w:r>
    </w:p>
    <w:p w14:paraId="00000060" w14:textId="77777777" w:rsidR="005932B0" w:rsidRDefault="00000000">
      <w:pPr>
        <w:spacing w:before="280"/>
        <w:rPr>
          <w:color w:val="4A86E8"/>
        </w:rPr>
      </w:pPr>
      <w:r>
        <w:rPr>
          <w:color w:val="4A86E8"/>
        </w:rPr>
        <w:t>Phase 1</w:t>
      </w:r>
    </w:p>
    <w:p w14:paraId="00000061" w14:textId="77777777" w:rsidR="005932B0" w:rsidRDefault="00000000">
      <w:pPr>
        <w:spacing w:before="240" w:after="240"/>
        <w:rPr>
          <w:b/>
          <w:bCs/>
          <w:color w:val="4A86E8"/>
        </w:rPr>
      </w:pPr>
      <w:r>
        <w:rPr>
          <w:b/>
          <w:bCs/>
          <w:color w:val="4A86E8"/>
        </w:rPr>
        <w:t>Urban perception</w:t>
      </w:r>
    </w:p>
    <w:p w14:paraId="00000062" w14:textId="77777777" w:rsidR="005932B0" w:rsidRDefault="00000000">
      <w:pPr>
        <w:spacing w:before="240" w:after="240"/>
        <w:rPr>
          <w:color w:val="4A86E8"/>
        </w:rPr>
      </w:pPr>
      <w:r>
        <w:rPr>
          <w:color w:val="4A86E8"/>
        </w:rPr>
        <w:t>Detect:</w:t>
      </w:r>
    </w:p>
    <w:p w14:paraId="00000063" w14:textId="77777777" w:rsidR="005932B0" w:rsidRDefault="00000000">
      <w:pPr>
        <w:numPr>
          <w:ilvl w:val="0"/>
          <w:numId w:val="5"/>
        </w:numPr>
        <w:spacing w:before="240"/>
        <w:rPr>
          <w:color w:val="4A86E8"/>
        </w:rPr>
      </w:pPr>
      <w:r>
        <w:rPr>
          <w:color w:val="4A86E8"/>
        </w:rPr>
        <w:t>sidewalk corridor</w:t>
      </w:r>
    </w:p>
    <w:p w14:paraId="00000064" w14:textId="77777777" w:rsidR="005932B0" w:rsidRDefault="00000000">
      <w:pPr>
        <w:numPr>
          <w:ilvl w:val="0"/>
          <w:numId w:val="5"/>
        </w:numPr>
        <w:rPr>
          <w:color w:val="4A86E8"/>
        </w:rPr>
      </w:pPr>
      <w:r>
        <w:rPr>
          <w:color w:val="4A86E8"/>
        </w:rPr>
        <w:t>obstacles</w:t>
      </w:r>
    </w:p>
    <w:p w14:paraId="00000065" w14:textId="77777777" w:rsidR="005932B0" w:rsidRDefault="00000000">
      <w:pPr>
        <w:numPr>
          <w:ilvl w:val="0"/>
          <w:numId w:val="5"/>
        </w:numPr>
        <w:spacing w:after="240"/>
        <w:rPr>
          <w:color w:val="4A86E8"/>
        </w:rPr>
      </w:pPr>
      <w:r>
        <w:rPr>
          <w:color w:val="4A86E8"/>
        </w:rPr>
        <w:t>passability</w:t>
      </w:r>
    </w:p>
    <w:p w14:paraId="00000066" w14:textId="77777777" w:rsidR="005932B0" w:rsidRDefault="008930F8">
      <w:pPr>
        <w:rPr>
          <w:color w:val="4A86E8"/>
        </w:rPr>
      </w:pPr>
      <w:r>
        <w:rPr>
          <w:noProof/>
        </w:rPr>
      </w:r>
      <w:r>
        <w:pict w14:anchorId="4D415355">
          <v:rect id="Horizontal Line 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7" w14:textId="77777777" w:rsidR="005932B0" w:rsidRDefault="00000000">
      <w:pPr>
        <w:spacing w:before="280"/>
        <w:rPr>
          <w:color w:val="4A86E8"/>
        </w:rPr>
      </w:pPr>
      <w:r>
        <w:rPr>
          <w:color w:val="4A86E8"/>
        </w:rPr>
        <w:t>Phase 2</w:t>
      </w:r>
    </w:p>
    <w:p w14:paraId="00000068" w14:textId="77777777" w:rsidR="005932B0" w:rsidRDefault="00000000">
      <w:pPr>
        <w:spacing w:before="240" w:after="240"/>
        <w:rPr>
          <w:b/>
          <w:bCs/>
          <w:color w:val="4A86E8"/>
        </w:rPr>
      </w:pPr>
      <w:r>
        <w:rPr>
          <w:b/>
          <w:bCs/>
          <w:color w:val="4A86E8"/>
        </w:rPr>
        <w:t>Robot navigation constraints</w:t>
      </w:r>
    </w:p>
    <w:p w14:paraId="00000069" w14:textId="77777777" w:rsidR="005932B0" w:rsidRDefault="00000000">
      <w:pPr>
        <w:spacing w:before="240" w:after="240"/>
        <w:rPr>
          <w:color w:val="4A86E8"/>
        </w:rPr>
      </w:pPr>
      <w:r>
        <w:rPr>
          <w:color w:val="4A86E8"/>
        </w:rPr>
        <w:t>Compute:</w:t>
      </w:r>
    </w:p>
    <w:p w14:paraId="0000006A" w14:textId="77777777" w:rsidR="005932B0" w:rsidRDefault="00000000">
      <w:pPr>
        <w:numPr>
          <w:ilvl w:val="0"/>
          <w:numId w:val="3"/>
        </w:numPr>
        <w:spacing w:before="240"/>
        <w:rPr>
          <w:color w:val="4A86E8"/>
        </w:rPr>
      </w:pPr>
      <w:r>
        <w:rPr>
          <w:color w:val="4A86E8"/>
        </w:rPr>
        <w:t>feasible corridor</w:t>
      </w:r>
    </w:p>
    <w:p w14:paraId="0000006B" w14:textId="77777777" w:rsidR="005932B0" w:rsidRDefault="00000000">
      <w:pPr>
        <w:numPr>
          <w:ilvl w:val="0"/>
          <w:numId w:val="3"/>
        </w:numPr>
        <w:rPr>
          <w:color w:val="4A86E8"/>
        </w:rPr>
      </w:pPr>
      <w:r>
        <w:rPr>
          <w:color w:val="4A86E8"/>
        </w:rPr>
        <w:t>blocked segments</w:t>
      </w:r>
    </w:p>
    <w:p w14:paraId="0000006C" w14:textId="77777777" w:rsidR="005932B0" w:rsidRDefault="00000000">
      <w:pPr>
        <w:numPr>
          <w:ilvl w:val="0"/>
          <w:numId w:val="3"/>
        </w:numPr>
        <w:spacing w:after="240"/>
        <w:rPr>
          <w:color w:val="4A86E8"/>
        </w:rPr>
      </w:pPr>
      <w:r>
        <w:rPr>
          <w:color w:val="4A86E8"/>
        </w:rPr>
        <w:t>detours</w:t>
      </w:r>
    </w:p>
    <w:p w14:paraId="0000006D" w14:textId="77777777" w:rsidR="005932B0" w:rsidRDefault="008930F8">
      <w:pPr>
        <w:rPr>
          <w:color w:val="4A86E8"/>
        </w:rPr>
      </w:pPr>
      <w:r>
        <w:rPr>
          <w:noProof/>
        </w:rPr>
      </w:r>
      <w:r>
        <w:pict w14:anchorId="2C31D52A">
          <v:rect id="Horizontal Line 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E" w14:textId="77777777" w:rsidR="005932B0" w:rsidRDefault="00000000">
      <w:pPr>
        <w:spacing w:before="280"/>
        <w:rPr>
          <w:color w:val="4A86E8"/>
        </w:rPr>
      </w:pPr>
      <w:r>
        <w:rPr>
          <w:color w:val="4A86E8"/>
        </w:rPr>
        <w:t>Phase 3</w:t>
      </w:r>
    </w:p>
    <w:p w14:paraId="0000006F" w14:textId="77777777" w:rsidR="005932B0" w:rsidRDefault="00000000">
      <w:pPr>
        <w:spacing w:before="240" w:after="240"/>
        <w:rPr>
          <w:b/>
          <w:bCs/>
          <w:color w:val="4A86E8"/>
        </w:rPr>
      </w:pPr>
      <w:r>
        <w:rPr>
          <w:b/>
          <w:bCs/>
          <w:color w:val="4A86E8"/>
        </w:rPr>
        <w:t>Autonomy recovery</w:t>
      </w:r>
    </w:p>
    <w:p w14:paraId="00000070" w14:textId="77777777" w:rsidR="005932B0" w:rsidRDefault="00000000">
      <w:pPr>
        <w:spacing w:before="240" w:after="240"/>
        <w:rPr>
          <w:color w:val="4A86E8"/>
        </w:rPr>
      </w:pPr>
      <w:r>
        <w:rPr>
          <w:color w:val="4A86E8"/>
        </w:rPr>
        <w:t>When robot stuck:</w:t>
      </w:r>
    </w:p>
    <w:p w14:paraId="00000071" w14:textId="77777777" w:rsidR="005932B0" w:rsidRDefault="00000000">
      <w:pPr>
        <w:numPr>
          <w:ilvl w:val="0"/>
          <w:numId w:val="1"/>
        </w:numPr>
        <w:spacing w:before="240"/>
        <w:rPr>
          <w:color w:val="4A86E8"/>
        </w:rPr>
      </w:pPr>
      <w:r>
        <w:rPr>
          <w:color w:val="4A86E8"/>
        </w:rPr>
        <w:t>detect failure</w:t>
      </w:r>
    </w:p>
    <w:p w14:paraId="00000072" w14:textId="77777777" w:rsidR="005932B0" w:rsidRDefault="00000000">
      <w:pPr>
        <w:numPr>
          <w:ilvl w:val="0"/>
          <w:numId w:val="1"/>
        </w:numPr>
        <w:spacing w:after="240"/>
        <w:rPr>
          <w:color w:val="4A86E8"/>
        </w:rPr>
      </w:pPr>
      <w:r>
        <w:rPr>
          <w:color w:val="4A86E8"/>
        </w:rPr>
        <w:t>suggest recovery action</w:t>
      </w:r>
    </w:p>
    <w:p w14:paraId="00000073" w14:textId="77777777" w:rsidR="005932B0" w:rsidRDefault="008930F8">
      <w:pPr>
        <w:rPr>
          <w:color w:val="4A86E8"/>
        </w:rPr>
      </w:pPr>
      <w:r>
        <w:rPr>
          <w:noProof/>
        </w:rPr>
      </w:r>
      <w:r>
        <w:pict w14:anchorId="60AF97D6">
          <v:rect id="Horizontal Line 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4" w14:textId="77777777" w:rsidR="005932B0" w:rsidRDefault="00000000">
      <w:pPr>
        <w:spacing w:before="240" w:after="240"/>
        <w:rPr>
          <w:color w:val="4A86E8"/>
        </w:rPr>
      </w:pPr>
      <w:r>
        <w:rPr>
          <w:color w:val="4A86E8"/>
        </w:rPr>
        <w:t>This becomes:</w:t>
      </w:r>
    </w:p>
    <w:p w14:paraId="00000075" w14:textId="77777777" w:rsidR="005932B0" w:rsidRDefault="00000000">
      <w:pPr>
        <w:spacing w:before="240" w:after="240"/>
        <w:rPr>
          <w:b/>
          <w:bCs/>
          <w:color w:val="4A86E8"/>
        </w:rPr>
      </w:pPr>
      <w:r>
        <w:rPr>
          <w:b/>
          <w:bCs/>
          <w:color w:val="4A86E8"/>
        </w:rPr>
        <w:t>Vision-based Urban Robot Navigation &amp; Recovery</w:t>
      </w:r>
    </w:p>
    <w:p w14:paraId="00000076" w14:textId="77777777" w:rsidR="005932B0" w:rsidRDefault="00000000">
      <w:pPr>
        <w:spacing w:before="240" w:after="240"/>
        <w:rPr>
          <w:color w:val="4A86E8"/>
        </w:rPr>
      </w:pPr>
      <w:r>
        <w:rPr>
          <w:color w:val="4A86E8"/>
        </w:rPr>
        <w:t>That’s a coherent research direction.</w:t>
      </w:r>
    </w:p>
    <w:p w14:paraId="00000077" w14:textId="77777777" w:rsidR="005932B0" w:rsidRDefault="008930F8">
      <w:r>
        <w:rPr>
          <w:noProof/>
        </w:rPr>
      </w:r>
      <w:r>
        <w:pict w14:anchorId="4329D923">
          <v:rect id="Horizontal Line 1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8" w14:textId="6674778A" w:rsidR="005932B0" w:rsidRDefault="00000000">
      <w:pPr>
        <w:spacing w:before="480"/>
      </w:pPr>
      <w:r>
        <w:t>Why this is exciting academically</w:t>
      </w:r>
    </w:p>
    <w:p w14:paraId="00000079" w14:textId="77777777" w:rsidR="005932B0" w:rsidRDefault="00000000">
      <w:pPr>
        <w:spacing w:before="240" w:after="240"/>
      </w:pPr>
      <w:r>
        <w:lastRenderedPageBreak/>
        <w:t>This area intersects several hot fields:</w:t>
      </w:r>
    </w:p>
    <w:p w14:paraId="0000007A" w14:textId="77777777" w:rsidR="005932B0" w:rsidRDefault="00000000">
      <w:pPr>
        <w:numPr>
          <w:ilvl w:val="0"/>
          <w:numId w:val="6"/>
        </w:numPr>
        <w:spacing w:before="240"/>
      </w:pPr>
      <w:r>
        <w:t>computer vision</w:t>
      </w:r>
    </w:p>
    <w:p w14:paraId="0000007B" w14:textId="77777777" w:rsidR="005932B0" w:rsidRDefault="00000000">
      <w:pPr>
        <w:numPr>
          <w:ilvl w:val="0"/>
          <w:numId w:val="6"/>
        </w:numPr>
      </w:pPr>
      <w:r>
        <w:t>robotics navigation</w:t>
      </w:r>
    </w:p>
    <w:p w14:paraId="0000007C" w14:textId="77777777" w:rsidR="005932B0" w:rsidRDefault="00000000">
      <w:pPr>
        <w:numPr>
          <w:ilvl w:val="0"/>
          <w:numId w:val="6"/>
        </w:numPr>
      </w:pPr>
      <w:r>
        <w:t>embodied AI</w:t>
      </w:r>
    </w:p>
    <w:p w14:paraId="0000007D" w14:textId="77777777" w:rsidR="005932B0" w:rsidRDefault="00000000">
      <w:pPr>
        <w:numPr>
          <w:ilvl w:val="0"/>
          <w:numId w:val="6"/>
        </w:numPr>
      </w:pPr>
      <w:r>
        <w:t>multimodal reasoning</w:t>
      </w:r>
    </w:p>
    <w:p w14:paraId="0000007E" w14:textId="77777777" w:rsidR="005932B0" w:rsidRDefault="00000000">
      <w:pPr>
        <w:numPr>
          <w:ilvl w:val="0"/>
          <w:numId w:val="6"/>
        </w:numPr>
        <w:spacing w:after="240"/>
      </w:pPr>
      <w:r>
        <w:t>human-in-the-loop autonomy</w:t>
      </w:r>
    </w:p>
    <w:p w14:paraId="0000007F" w14:textId="77777777" w:rsidR="005932B0" w:rsidRDefault="00000000">
      <w:pPr>
        <w:spacing w:before="240" w:after="240"/>
      </w:pPr>
      <w:r>
        <w:t>Researchers like</w:t>
      </w:r>
      <w:r>
        <w:br/>
        <w:t>Sergey Levine and</w:t>
      </w:r>
      <w:r>
        <w:br/>
        <w:t>Fei-Fei Li</w:t>
      </w:r>
      <w:r>
        <w:br/>
        <w:t>are pushing in this direction.</w:t>
      </w:r>
    </w:p>
    <w:p w14:paraId="00000080" w14:textId="77777777" w:rsidR="005932B0" w:rsidRDefault="008930F8">
      <w:r>
        <w:rPr>
          <w:noProof/>
        </w:rPr>
      </w:r>
      <w:r>
        <w:pict w14:anchorId="51634A00">
          <v:rect id="Horizontal Line 1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1" w14:textId="1ADF4DE1" w:rsidR="005932B0" w:rsidRDefault="00000000">
      <w:pPr>
        <w:spacing w:before="480"/>
      </w:pPr>
      <w:r>
        <w:t>But here's the practical advice</w:t>
      </w:r>
    </w:p>
    <w:p w14:paraId="00000082" w14:textId="77777777" w:rsidR="005932B0" w:rsidRDefault="00000000">
      <w:pPr>
        <w:spacing w:before="240" w:after="240"/>
      </w:pPr>
      <w:r>
        <w:t xml:space="preserve">Right now your best step is </w:t>
      </w:r>
      <w:r>
        <w:rPr>
          <w:b/>
          <w:bCs/>
        </w:rPr>
        <w:t>not</w:t>
      </w:r>
      <w:r>
        <w:t xml:space="preserve"> building the rescue system.</w:t>
      </w:r>
    </w:p>
    <w:p w14:paraId="00000083" w14:textId="77777777" w:rsidR="005932B0" w:rsidRDefault="00000000">
      <w:pPr>
        <w:spacing w:before="240" w:after="240"/>
      </w:pPr>
      <w:r>
        <w:t xml:space="preserve">That is </w:t>
      </w:r>
      <w:r>
        <w:rPr>
          <w:b/>
          <w:bCs/>
        </w:rPr>
        <w:t>much harder</w:t>
      </w:r>
      <w:r>
        <w:t xml:space="preserve"> and requires robotics infrastructure.</w:t>
      </w:r>
    </w:p>
    <w:p w14:paraId="00000084" w14:textId="77777777" w:rsidR="005932B0" w:rsidRDefault="00000000">
      <w:pPr>
        <w:spacing w:before="240" w:after="240"/>
      </w:pPr>
      <w:r>
        <w:t xml:space="preserve">Instead focus on the </w:t>
      </w:r>
      <w:r>
        <w:rPr>
          <w:b/>
          <w:bCs/>
        </w:rPr>
        <w:t>perception layer first</w:t>
      </w:r>
      <w:r>
        <w:t>:</w:t>
      </w:r>
    </w:p>
    <w:p w14:paraId="00000085" w14:textId="77777777" w:rsidR="005932B0" w:rsidRDefault="00000000">
      <w:r>
        <w:rPr>
          <w:rFonts w:ascii="Arial Unicode MS" w:eastAsia="Arial Unicode MS" w:hAnsi="Arial Unicode MS" w:cs="Arial Unicode MS"/>
        </w:rPr>
        <w:t>video → sidewalk segmentation → obstacle detection → passability</w:t>
      </w:r>
    </w:p>
    <w:p w14:paraId="00000086" w14:textId="77777777" w:rsidR="005932B0" w:rsidRDefault="005932B0"/>
    <w:p w14:paraId="00000087" w14:textId="77777777" w:rsidR="005932B0" w:rsidRDefault="00000000">
      <w:pPr>
        <w:spacing w:before="240" w:after="240"/>
      </w:pPr>
      <w:r>
        <w:t>Once that works, it naturally leads to:</w:t>
      </w:r>
    </w:p>
    <w:p w14:paraId="00000088" w14:textId="77777777" w:rsidR="005932B0" w:rsidRDefault="00000000">
      <w:r>
        <w:rPr>
          <w:rFonts w:ascii="Arial Unicode MS" w:eastAsia="Arial Unicode MS" w:hAnsi="Arial Unicode MS" w:cs="Arial Unicode MS"/>
        </w:rPr>
        <w:t>passability → navigation decision</w:t>
      </w:r>
    </w:p>
    <w:p w14:paraId="00000089" w14:textId="77777777" w:rsidR="005932B0" w:rsidRDefault="005932B0"/>
    <w:p w14:paraId="0000008A" w14:textId="77777777" w:rsidR="005932B0" w:rsidRDefault="008930F8">
      <w:r>
        <w:rPr>
          <w:noProof/>
        </w:rPr>
      </w:r>
      <w:r>
        <w:pict w14:anchorId="63E68523">
          <v:rect id="Horizontal Line 1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B" w14:textId="6773804C" w:rsidR="005932B0" w:rsidRDefault="00000000">
      <w:pPr>
        <w:spacing w:before="480"/>
      </w:pPr>
      <w:r>
        <w:t>The deeper insight you already had</w:t>
      </w:r>
    </w:p>
    <w:p w14:paraId="0000008C" w14:textId="77777777" w:rsidR="005932B0" w:rsidRDefault="00000000">
      <w:pPr>
        <w:spacing w:before="240" w:after="240"/>
      </w:pPr>
      <w:r>
        <w:t xml:space="preserve">Your instinct about </w:t>
      </w:r>
      <w:r>
        <w:rPr>
          <w:b/>
          <w:bCs/>
        </w:rPr>
        <w:t>“saving the robot when it's trapped”</w:t>
      </w:r>
      <w:r>
        <w:t xml:space="preserve"> is actually pointing toward a key problem in robotics:</w:t>
      </w:r>
    </w:p>
    <w:p w14:paraId="0000008D" w14:textId="77777777" w:rsidR="005932B0" w:rsidRDefault="00000000">
      <w:pPr>
        <w:spacing w:before="240" w:after="240"/>
        <w:rPr>
          <w:b/>
          <w:bCs/>
        </w:rPr>
      </w:pPr>
      <w:r>
        <w:rPr>
          <w:b/>
          <w:bCs/>
        </w:rPr>
        <w:t>autonomy failure recovery</w:t>
      </w:r>
    </w:p>
    <w:p w14:paraId="0000008E" w14:textId="77777777" w:rsidR="005932B0" w:rsidRDefault="00000000">
      <w:pPr>
        <w:spacing w:before="240" w:after="240"/>
      </w:pPr>
      <w:r>
        <w:t>This is an unsolved problem.</w:t>
      </w:r>
    </w:p>
    <w:p w14:paraId="0000008F" w14:textId="77777777" w:rsidR="005932B0" w:rsidRDefault="00000000">
      <w:pPr>
        <w:spacing w:before="240" w:after="240"/>
      </w:pPr>
      <w:r>
        <w:t xml:space="preserve">So the idea itself is good — just </w:t>
      </w:r>
      <w:r>
        <w:rPr>
          <w:b/>
          <w:bCs/>
        </w:rPr>
        <w:t>too early for your first project</w:t>
      </w:r>
      <w:r>
        <w:t>.</w:t>
      </w:r>
    </w:p>
    <w:p w14:paraId="00000090" w14:textId="77777777" w:rsidR="005932B0" w:rsidRDefault="008930F8">
      <w:r>
        <w:rPr>
          <w:noProof/>
        </w:rPr>
      </w:r>
      <w:r>
        <w:pict w14:anchorId="2234A8CC">
          <v:rect id="Horizontal Line 1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91" w14:textId="77777777" w:rsidR="005932B0" w:rsidRDefault="00000000">
      <w:pPr>
        <w:spacing w:before="480"/>
      </w:pPr>
      <w:r>
        <w:lastRenderedPageBreak/>
        <w:t>10. A good mental model for your roadmap</w:t>
      </w:r>
    </w:p>
    <w:p w14:paraId="00000092" w14:textId="77777777" w:rsidR="005932B0" w:rsidRDefault="00000000">
      <w:pPr>
        <w:spacing w:before="240" w:after="240"/>
      </w:pPr>
      <w:r>
        <w:t>Think of the stack like this:</w:t>
      </w:r>
    </w:p>
    <w:p w14:paraId="00000093" w14:textId="77777777" w:rsidR="005932B0" w:rsidRDefault="00000000">
      <w:pPr>
        <w:rPr>
          <w:color w:val="4A86E8"/>
        </w:rPr>
      </w:pPr>
      <w:r>
        <w:rPr>
          <w:color w:val="4A86E8"/>
        </w:rPr>
        <w:t>Level 1</w:t>
      </w:r>
    </w:p>
    <w:p w14:paraId="00000094" w14:textId="77777777" w:rsidR="005932B0" w:rsidRDefault="00000000">
      <w:pPr>
        <w:rPr>
          <w:color w:val="4A86E8"/>
        </w:rPr>
      </w:pPr>
      <w:r>
        <w:rPr>
          <w:color w:val="4A86E8"/>
        </w:rPr>
        <w:t>Perception (CV)</w:t>
      </w:r>
    </w:p>
    <w:p w14:paraId="00000095" w14:textId="77777777" w:rsidR="005932B0" w:rsidRDefault="00000000">
      <w:pPr>
        <w:rPr>
          <w:color w:val="4A86E8"/>
        </w:rPr>
      </w:pPr>
      <w:r>
        <w:rPr>
          <w:rFonts w:ascii="Arial Unicode MS" w:eastAsia="Arial Unicode MS" w:hAnsi="Arial Unicode MS" w:cs="Arial Unicode MS"/>
          <w:color w:val="4A86E8"/>
        </w:rPr>
        <w:t>↓</w:t>
      </w:r>
    </w:p>
    <w:p w14:paraId="00000096" w14:textId="77777777" w:rsidR="005932B0" w:rsidRDefault="00000000">
      <w:pPr>
        <w:rPr>
          <w:color w:val="4A86E8"/>
        </w:rPr>
      </w:pPr>
      <w:r>
        <w:rPr>
          <w:color w:val="4A86E8"/>
        </w:rPr>
        <w:t>Level 2</w:t>
      </w:r>
    </w:p>
    <w:p w14:paraId="00000097" w14:textId="77777777" w:rsidR="005932B0" w:rsidRDefault="00000000">
      <w:pPr>
        <w:rPr>
          <w:color w:val="4A86E8"/>
        </w:rPr>
      </w:pPr>
      <w:r>
        <w:rPr>
          <w:color w:val="4A86E8"/>
        </w:rPr>
        <w:t>Environment understanding</w:t>
      </w:r>
    </w:p>
    <w:p w14:paraId="00000098" w14:textId="77777777" w:rsidR="005932B0" w:rsidRDefault="00000000">
      <w:pPr>
        <w:rPr>
          <w:color w:val="4A86E8"/>
        </w:rPr>
      </w:pPr>
      <w:r>
        <w:rPr>
          <w:rFonts w:ascii="Arial Unicode MS" w:eastAsia="Arial Unicode MS" w:hAnsi="Arial Unicode MS" w:cs="Arial Unicode MS"/>
          <w:color w:val="4A86E8"/>
        </w:rPr>
        <w:t>↓</w:t>
      </w:r>
    </w:p>
    <w:p w14:paraId="00000099" w14:textId="77777777" w:rsidR="005932B0" w:rsidRDefault="00000000">
      <w:pPr>
        <w:rPr>
          <w:color w:val="4A86E8"/>
        </w:rPr>
      </w:pPr>
      <w:r>
        <w:rPr>
          <w:color w:val="4A86E8"/>
        </w:rPr>
        <w:t>Level 3</w:t>
      </w:r>
    </w:p>
    <w:p w14:paraId="0000009A" w14:textId="77777777" w:rsidR="005932B0" w:rsidRDefault="00000000">
      <w:pPr>
        <w:rPr>
          <w:color w:val="4A86E8"/>
        </w:rPr>
      </w:pPr>
      <w:r>
        <w:rPr>
          <w:color w:val="4A86E8"/>
        </w:rPr>
        <w:t>Navigation constraints</w:t>
      </w:r>
    </w:p>
    <w:p w14:paraId="0000009B" w14:textId="77777777" w:rsidR="005932B0" w:rsidRDefault="00000000">
      <w:pPr>
        <w:rPr>
          <w:color w:val="4A86E8"/>
        </w:rPr>
      </w:pPr>
      <w:r>
        <w:rPr>
          <w:rFonts w:ascii="Arial Unicode MS" w:eastAsia="Arial Unicode MS" w:hAnsi="Arial Unicode MS" w:cs="Arial Unicode MS"/>
          <w:color w:val="4A86E8"/>
        </w:rPr>
        <w:t>↓</w:t>
      </w:r>
    </w:p>
    <w:p w14:paraId="0000009C" w14:textId="77777777" w:rsidR="005932B0" w:rsidRDefault="00000000">
      <w:pPr>
        <w:rPr>
          <w:color w:val="4A86E8"/>
        </w:rPr>
      </w:pPr>
      <w:r>
        <w:rPr>
          <w:color w:val="4A86E8"/>
        </w:rPr>
        <w:t>Level 4</w:t>
      </w:r>
    </w:p>
    <w:p w14:paraId="0000009D" w14:textId="77777777" w:rsidR="005932B0" w:rsidRDefault="00000000">
      <w:pPr>
        <w:rPr>
          <w:color w:val="4A86E8"/>
        </w:rPr>
      </w:pPr>
      <w:r>
        <w:rPr>
          <w:color w:val="4A86E8"/>
        </w:rPr>
        <w:t>Recovery / planning</w:t>
      </w:r>
    </w:p>
    <w:p w14:paraId="0000009E" w14:textId="77777777" w:rsidR="005932B0" w:rsidRDefault="005932B0"/>
    <w:p w14:paraId="0000009F" w14:textId="77777777" w:rsidR="005932B0" w:rsidRDefault="00000000">
      <w:pPr>
        <w:spacing w:before="240" w:after="240"/>
      </w:pPr>
      <w:r>
        <w:t xml:space="preserve">Right now you're working on </w:t>
      </w:r>
      <w:r>
        <w:rPr>
          <w:b/>
          <w:bCs/>
        </w:rPr>
        <w:t>Level 1–2</w:t>
      </w:r>
      <w:r>
        <w:t>.</w:t>
      </w:r>
    </w:p>
    <w:p w14:paraId="000000A0" w14:textId="77777777" w:rsidR="005932B0" w:rsidRDefault="00000000">
      <w:pPr>
        <w:spacing w:before="240" w:after="240"/>
      </w:pPr>
      <w:r>
        <w:t>That’s exactly the right place to start.</w:t>
      </w:r>
    </w:p>
    <w:p w14:paraId="000000A4" w14:textId="2A121576" w:rsidR="005932B0" w:rsidRDefault="005932B0"/>
    <w:sectPr w:rsidR="005932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F5D61C9-C699-5245-BC85-A58F44FDAC6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7C1C497-9168-CF45-810B-3E57DFA66A12}"/>
    <w:embedBold r:id="rId3" w:fontKey="{57717B94-5CA9-5D45-A9BD-03D43110AA1E}"/>
    <w:embedItalic r:id="rId4" w:fontKey="{325762C4-6E4D-0A46-B6C9-889FC10CDBE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6475C499-16F4-F44F-9AB4-D29F00B12D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0D8407A-33EF-DD4C-82C5-D3CF6156DF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58EA5910-0B17-1247-AF38-B8775EB175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7F7"/>
    <w:multiLevelType w:val="multilevel"/>
    <w:tmpl w:val="3C1A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25BE8"/>
    <w:multiLevelType w:val="multilevel"/>
    <w:tmpl w:val="25689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E30A27"/>
    <w:multiLevelType w:val="multilevel"/>
    <w:tmpl w:val="41F23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8F0113"/>
    <w:multiLevelType w:val="multilevel"/>
    <w:tmpl w:val="DCC03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7A0BA0"/>
    <w:multiLevelType w:val="multilevel"/>
    <w:tmpl w:val="39DC3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FA7AF4"/>
    <w:multiLevelType w:val="multilevel"/>
    <w:tmpl w:val="52526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4E4BEB"/>
    <w:multiLevelType w:val="multilevel"/>
    <w:tmpl w:val="5946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D31167"/>
    <w:multiLevelType w:val="multilevel"/>
    <w:tmpl w:val="866EB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AD29F4"/>
    <w:multiLevelType w:val="multilevel"/>
    <w:tmpl w:val="6C22E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2047422">
    <w:abstractNumId w:val="8"/>
  </w:num>
  <w:num w:numId="2" w16cid:durableId="1112750532">
    <w:abstractNumId w:val="3"/>
  </w:num>
  <w:num w:numId="3" w16cid:durableId="1812596929">
    <w:abstractNumId w:val="0"/>
  </w:num>
  <w:num w:numId="4" w16cid:durableId="1547639962">
    <w:abstractNumId w:val="2"/>
  </w:num>
  <w:num w:numId="5" w16cid:durableId="210729225">
    <w:abstractNumId w:val="1"/>
  </w:num>
  <w:num w:numId="6" w16cid:durableId="1939752016">
    <w:abstractNumId w:val="4"/>
  </w:num>
  <w:num w:numId="7" w16cid:durableId="515924652">
    <w:abstractNumId w:val="5"/>
  </w:num>
  <w:num w:numId="8" w16cid:durableId="1127314664">
    <w:abstractNumId w:val="7"/>
  </w:num>
  <w:num w:numId="9" w16cid:durableId="1040210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B0"/>
    <w:rsid w:val="005932B0"/>
    <w:rsid w:val="008930F8"/>
    <w:rsid w:val="00895CBE"/>
    <w:rsid w:val="00EE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102CB6F"/>
  <w15:docId w15:val="{672045AE-1ED4-564E-8721-0AC48959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Nandi Yang</cp:lastModifiedBy>
  <cp:revision>2</cp:revision>
  <dcterms:created xsi:type="dcterms:W3CDTF">2026-03-18T03:14:00Z</dcterms:created>
  <dcterms:modified xsi:type="dcterms:W3CDTF">2026-03-18T03:15:00Z</dcterms:modified>
</cp:coreProperties>
</file>