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4602" w:rsidRDefault="006B4602">
      <w:pPr>
        <w:spacing w:line="240" w:lineRule="auto"/>
      </w:pPr>
    </w:p>
    <w:tbl>
      <w:tblPr>
        <w:tblStyle w:val="a"/>
        <w:tblW w:w="8664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1080"/>
        <w:gridCol w:w="2295"/>
        <w:gridCol w:w="4389"/>
      </w:tblGrid>
      <w:tr w:rsidR="006B46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90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6B4602" w:rsidRDefault="00486FE8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08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6B4602" w:rsidRDefault="00486FE8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2295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6B4602" w:rsidRDefault="00486FE8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4389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6B4602" w:rsidRDefault="00486FE8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Notas da Revisão</w:t>
            </w:r>
          </w:p>
        </w:tc>
      </w:tr>
      <w:tr w:rsidR="006B46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6B4602" w:rsidRDefault="00486FE8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6B4602" w:rsidRDefault="00BF3ABB" w:rsidP="00BF3ABB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05</w:t>
            </w:r>
            <w:r w:rsidR="00486FE8">
              <w:rPr>
                <w:sz w:val="20"/>
                <w:szCs w:val="20"/>
              </w:rPr>
              <w:t>/05/201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6B4602" w:rsidRDefault="00BF3ABB">
            <w:pPr>
              <w:spacing w:line="240" w:lineRule="auto"/>
            </w:pPr>
            <w:r>
              <w:rPr>
                <w:sz w:val="20"/>
                <w:szCs w:val="20"/>
              </w:rPr>
              <w:t>Fernando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6B4602" w:rsidRDefault="00486FE8">
            <w:pPr>
              <w:spacing w:line="240" w:lineRule="auto"/>
            </w:pPr>
            <w:r>
              <w:rPr>
                <w:sz w:val="20"/>
                <w:szCs w:val="20"/>
              </w:rPr>
              <w:t>Criação do documento e preenchimento inicial</w:t>
            </w:r>
          </w:p>
        </w:tc>
      </w:tr>
      <w:tr w:rsidR="006B46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6B4602" w:rsidRDefault="00486FE8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6B4602" w:rsidRDefault="00486FE8" w:rsidP="00BF3ABB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0</w:t>
            </w:r>
            <w:r w:rsidR="00BF3ABB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/06/201</w:t>
            </w:r>
            <w:r w:rsidR="00BF3ABB">
              <w:rPr>
                <w:sz w:val="20"/>
                <w:szCs w:val="20"/>
              </w:rPr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6B4602" w:rsidRDefault="00BF3ABB">
            <w:pPr>
              <w:spacing w:line="240" w:lineRule="auto"/>
            </w:pPr>
            <w:r>
              <w:rPr>
                <w:sz w:val="20"/>
                <w:szCs w:val="20"/>
              </w:rPr>
              <w:t>Fernando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6B4602" w:rsidRDefault="00486FE8">
            <w:pPr>
              <w:spacing w:line="240" w:lineRule="auto"/>
            </w:pPr>
            <w:r>
              <w:rPr>
                <w:sz w:val="20"/>
                <w:szCs w:val="20"/>
              </w:rPr>
              <w:t>Finalização do documento</w:t>
            </w:r>
          </w:p>
        </w:tc>
      </w:tr>
    </w:tbl>
    <w:p w:rsidR="006B4602" w:rsidRDefault="006B4602">
      <w:pPr>
        <w:spacing w:line="240" w:lineRule="auto"/>
      </w:pPr>
    </w:p>
    <w:p w:rsidR="006B4602" w:rsidRDefault="006B4602"/>
    <w:p w:rsidR="006B4602" w:rsidRDefault="00486FE8"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Abordagem</w:t>
      </w:r>
    </w:p>
    <w:p w:rsidR="006B4602" w:rsidRDefault="00486FE8">
      <w:r>
        <w:tab/>
      </w:r>
      <w:r>
        <w:rPr>
          <w:sz w:val="20"/>
          <w:szCs w:val="20"/>
        </w:rPr>
        <w:t xml:space="preserve">Este documento aborda os resultados da atividade 3.1 </w:t>
      </w:r>
      <w:r>
        <w:rPr>
          <w:b/>
          <w:sz w:val="20"/>
          <w:szCs w:val="20"/>
        </w:rPr>
        <w:t>[1]</w:t>
      </w:r>
      <w:r>
        <w:rPr>
          <w:sz w:val="20"/>
          <w:szCs w:val="20"/>
        </w:rPr>
        <w:t>.</w:t>
      </w:r>
    </w:p>
    <w:p w:rsidR="006B4602" w:rsidRDefault="006B4602"/>
    <w:p w:rsidR="006B4602" w:rsidRDefault="00486FE8"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Descrever todos requisitos identificados</w:t>
      </w:r>
    </w:p>
    <w:p w:rsidR="006B4602" w:rsidRDefault="00486FE8">
      <w:r>
        <w:rPr>
          <w:sz w:val="20"/>
          <w:szCs w:val="20"/>
        </w:rPr>
        <w:t xml:space="preserve">Descrição dos requisitos identificados e listados anteriormente </w:t>
      </w:r>
      <w:r>
        <w:rPr>
          <w:b/>
          <w:sz w:val="20"/>
          <w:szCs w:val="20"/>
        </w:rPr>
        <w:t>[2]</w:t>
      </w:r>
      <w:r>
        <w:rPr>
          <w:sz w:val="20"/>
          <w:szCs w:val="20"/>
        </w:rPr>
        <w:t>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Foco do produto deve estar em elucidar dúvidas dos consumidores quanto a produtos que desejam comprar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funcionalidade do produto desenvolvido tem que focar em ajudar os consumidores que buscam respostas para suas dúvidas quanto a produtos que desejam comprar, facilitando a busca por informações gerais e detalhes técnicos como: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Desempenho;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Qualidade;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Preço</w:t>
      </w:r>
      <w:r>
        <w:rPr>
          <w:sz w:val="20"/>
          <w:szCs w:val="20"/>
        </w:rPr>
        <w:t>;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Onde comprar.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Deve apresentar ferramenta de busca interna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 site deve prover uma ferramenta de busca interna, onde </w:t>
      </w:r>
      <w:r w:rsidR="00BF3ABB">
        <w:rPr>
          <w:sz w:val="20"/>
          <w:szCs w:val="20"/>
        </w:rPr>
        <w:t>os usuários</w:t>
      </w:r>
      <w:r>
        <w:rPr>
          <w:sz w:val="20"/>
          <w:szCs w:val="20"/>
        </w:rPr>
        <w:t xml:space="preserve"> possam localizar as informações que desejam, é imprescindível que esta ferramenta de busca seja de fácil utilização.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Ferramenta </w:t>
      </w:r>
      <w:r>
        <w:rPr>
          <w:b/>
          <w:sz w:val="20"/>
          <w:szCs w:val="20"/>
        </w:rPr>
        <w:t>de busca interna deve apresentar os resultados encontrados no banco de dados interno e externo: Google, Yahoo, etc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 ferramenta de busca interna deve apresentar, além dos resultados encontrados no banco de dados do site, resultados encontrados em sites de </w:t>
      </w:r>
      <w:r>
        <w:rPr>
          <w:sz w:val="20"/>
          <w:szCs w:val="20"/>
        </w:rPr>
        <w:t>busca como: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Google;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Yahoo;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BuscaPé.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Deve permitir que o usuário consiga realizar a descrição completa dos produtos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 site deve </w:t>
      </w:r>
      <w:r w:rsidR="00BF3ABB">
        <w:rPr>
          <w:sz w:val="20"/>
          <w:szCs w:val="20"/>
        </w:rPr>
        <w:t>permitir</w:t>
      </w:r>
      <w:r>
        <w:rPr>
          <w:sz w:val="20"/>
          <w:szCs w:val="20"/>
        </w:rPr>
        <w:t xml:space="preserve"> que um usuário, ao criar sua dúvida ou responder a de outros usuários, consiga descrever completamente o produto e sua d</w:t>
      </w:r>
      <w:r>
        <w:rPr>
          <w:sz w:val="20"/>
          <w:szCs w:val="20"/>
        </w:rPr>
        <w:t>úvida/resposta.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O serviço deve ser gratuito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serviço deve disponibilizar suas funções principais, que seria o objetivo do negócio, gratuitamente para o público.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Deve prover um nível alto de privacidade em relação aos dados pessoais </w:t>
      </w:r>
      <w:r w:rsidR="00BF3ABB">
        <w:rPr>
          <w:b/>
          <w:sz w:val="20"/>
          <w:szCs w:val="20"/>
        </w:rPr>
        <w:t>dos usuários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A ferrament</w:t>
      </w:r>
      <w:r>
        <w:rPr>
          <w:sz w:val="20"/>
          <w:szCs w:val="20"/>
        </w:rPr>
        <w:t>a deve permitir ao usuário escolher o que deve ou não ser apresentado para o público, especificando os níveis de privacidade de cada dado separadamente, exemplo: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Nome: Eu, Administradores, Público;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Data de Nascimento: Eu;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Troféus: Eu e Administradores.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Deve permitir que o usuário disponibilize dados pessoais publicamente ou permaneça privado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sistema deve prover controle para o usuário de quais dados poderão ser compartilhados entre os usuários do site.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 ferramenta não deve realizar coleta de dados de </w:t>
      </w:r>
      <w:r>
        <w:rPr>
          <w:sz w:val="20"/>
          <w:szCs w:val="20"/>
        </w:rPr>
        <w:t>acesso dos usuários</w:t>
      </w:r>
    </w:p>
    <w:p w:rsidR="006B4602" w:rsidRDefault="006B4602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 ferramenta deve prover uma forma de estímulo, recompensando </w:t>
      </w:r>
      <w:r w:rsidR="00BF3ABB">
        <w:rPr>
          <w:b/>
          <w:sz w:val="20"/>
          <w:szCs w:val="20"/>
        </w:rPr>
        <w:t>os usuários</w:t>
      </w:r>
      <w:r>
        <w:rPr>
          <w:b/>
          <w:sz w:val="20"/>
          <w:szCs w:val="20"/>
        </w:rPr>
        <w:t xml:space="preserve"> mais ativos e com melhores respostas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Usuários com respostas bem avaliadas de um determinado assunto, receberão recompensas sobre </w:t>
      </w:r>
      <w:r>
        <w:rPr>
          <w:sz w:val="20"/>
          <w:szCs w:val="20"/>
        </w:rPr>
        <w:t>os assuntos das respostas bem avaliadas.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 recompensa pode ser realizada por forma de ganho de troféus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 recompensa para o requisito </w:t>
      </w:r>
      <w:r>
        <w:rPr>
          <w:b/>
          <w:sz w:val="20"/>
          <w:szCs w:val="20"/>
        </w:rPr>
        <w:t>9</w:t>
      </w:r>
      <w:r>
        <w:rPr>
          <w:sz w:val="20"/>
          <w:szCs w:val="20"/>
        </w:rPr>
        <w:t xml:space="preserve"> pode ser representado em forma de troféu.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 recompensa pode ser realizada por meio de promoções para os usuários que indi</w:t>
      </w:r>
      <w:r>
        <w:rPr>
          <w:b/>
          <w:sz w:val="20"/>
          <w:szCs w:val="20"/>
        </w:rPr>
        <w:t>caram uma loja específica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 recompensa para o requisito </w:t>
      </w:r>
      <w:r>
        <w:rPr>
          <w:b/>
          <w:sz w:val="20"/>
          <w:szCs w:val="20"/>
        </w:rPr>
        <w:t>9</w:t>
      </w:r>
      <w:r>
        <w:rPr>
          <w:sz w:val="20"/>
          <w:szCs w:val="20"/>
        </w:rPr>
        <w:t xml:space="preserve"> pode ser realizado com ganhos de promoções caso o usuário tenha recomendado muitas vezes alguma empresa.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Restrições: as empresas devem especificar as promoções; deve criar um método de avaliação par</w:t>
      </w:r>
      <w:r>
        <w:rPr>
          <w:sz w:val="20"/>
          <w:szCs w:val="20"/>
        </w:rPr>
        <w:t>a certificar-se de que o usuário que teve a dúvida respondida, realmente comprou na loja indicada.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 interface deve ser limpa, sem muitos textos e imagens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site deve possuir uma interface sem muitos textos e imagens, tendo em vista que excesso destes iten</w:t>
      </w:r>
      <w:r>
        <w:rPr>
          <w:sz w:val="20"/>
          <w:szCs w:val="20"/>
        </w:rPr>
        <w:t>s causam poluição visual.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O layout deve ser de carregamento rápido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site deve prover um carregamento rápido das páginas, até para os usuários com internet mais lenta.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 ferramenta deve prover menus de fácil acesso e entendimento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 site deve possuir menus </w:t>
      </w:r>
      <w:r>
        <w:rPr>
          <w:sz w:val="20"/>
          <w:szCs w:val="20"/>
        </w:rPr>
        <w:t>simples e diretos, facilitando a utilização e navegação do usuário.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Layout baseado em FlatDesign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 layout em flatdesing abrange a resolução dos requisitos </w:t>
      </w:r>
      <w:r>
        <w:rPr>
          <w:b/>
          <w:sz w:val="20"/>
          <w:szCs w:val="20"/>
        </w:rPr>
        <w:t>12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13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14</w:t>
      </w:r>
      <w:r>
        <w:rPr>
          <w:sz w:val="20"/>
          <w:szCs w:val="20"/>
        </w:rPr>
        <w:t>, uma vez que o flatdesing tem foco na velocidade e simplicidade das informações/funcional</w:t>
      </w:r>
      <w:r>
        <w:rPr>
          <w:sz w:val="20"/>
          <w:szCs w:val="20"/>
        </w:rPr>
        <w:t>idades apresentadas.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 ferramenta não deveria possuir apresentação de popups de propagandas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A apresentação de popups e propagandas, além de deixar o carregamento da página mais lento, causa transtorno para o usuário, o que é um importante motivo para que a</w:t>
      </w:r>
      <w:r>
        <w:rPr>
          <w:sz w:val="20"/>
          <w:szCs w:val="20"/>
        </w:rPr>
        <w:t xml:space="preserve"> ferramenta não possua estas funcionalidades.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O produto deve possibilitar a criação de contas vinculadas ao Google+ e/ou Facebook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site deve possibilitar que os usuários, ao criar suas contas, vinculem com contas já existentes em outras redes sociais, per</w:t>
      </w:r>
      <w:r>
        <w:rPr>
          <w:sz w:val="20"/>
          <w:szCs w:val="20"/>
        </w:rPr>
        <w:t>mitindo que o usuário conecte-se utilizando os mesmos dados de login que utiliza nestas redes. Exemplos de redes sociais: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Google+;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Facebook;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LinkedIn.</w:t>
      </w:r>
    </w:p>
    <w:p w:rsidR="006B4602" w:rsidRDefault="00486FE8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 ferramenta deve permitir o compartilhamento de respostas e tópicos para redes sociais</w:t>
      </w:r>
    </w:p>
    <w:p w:rsidR="006B4602" w:rsidRDefault="00486FE8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Os usuários podem</w:t>
      </w:r>
      <w:r>
        <w:rPr>
          <w:sz w:val="20"/>
          <w:szCs w:val="20"/>
        </w:rPr>
        <w:t xml:space="preserve"> realizar o compartilhamento, das respostas que desejar, em redes sociais, como: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Google+;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Facebook;</w:t>
      </w:r>
    </w:p>
    <w:p w:rsidR="006B4602" w:rsidRDefault="00486FE8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LinkedIn.</w:t>
      </w:r>
    </w:p>
    <w:p w:rsidR="006B4602" w:rsidRDefault="006B4602"/>
    <w:p w:rsidR="006B4602" w:rsidRDefault="006B4602"/>
    <w:p w:rsidR="006B4602" w:rsidRDefault="00486FE8">
      <w:r>
        <w:br w:type="page"/>
      </w:r>
    </w:p>
    <w:p w:rsidR="006B4602" w:rsidRDefault="006B4602"/>
    <w:p w:rsidR="006B4602" w:rsidRDefault="00486FE8">
      <w:r>
        <w:rPr>
          <w:rFonts w:ascii="Cambria" w:eastAsia="Cambria" w:hAnsi="Cambria" w:cs="Cambria"/>
          <w:b/>
          <w:color w:val="365F91"/>
          <w:sz w:val="28"/>
          <w:szCs w:val="28"/>
        </w:rPr>
        <w:t>Referências Bibliográficas:</w:t>
      </w:r>
    </w:p>
    <w:p w:rsidR="006B4602" w:rsidRDefault="00486FE8">
      <w:r>
        <w:rPr>
          <w:sz w:val="20"/>
          <w:szCs w:val="20"/>
        </w:rPr>
        <w:t xml:space="preserve">[1] Lista de Atividades: </w:t>
      </w:r>
    </w:p>
    <w:p w:rsidR="006B4602" w:rsidRDefault="00486FE8">
      <w:r>
        <w:rPr>
          <w:sz w:val="20"/>
          <w:szCs w:val="20"/>
        </w:rPr>
        <w:t xml:space="preserve">[2] </w:t>
      </w:r>
      <w:r w:rsidR="00BF3ABB">
        <w:rPr>
          <w:sz w:val="20"/>
          <w:szCs w:val="20"/>
        </w:rPr>
        <w:t>3</w:t>
      </w:r>
      <w:r>
        <w:rPr>
          <w:sz w:val="20"/>
          <w:szCs w:val="20"/>
        </w:rPr>
        <w:t xml:space="preserve">.01.7. e 01.8.Atividade - Identificar e </w:t>
      </w:r>
      <w:r>
        <w:rPr>
          <w:sz w:val="20"/>
          <w:szCs w:val="20"/>
        </w:rPr>
        <w:t xml:space="preserve">Listar Requisitos: </w:t>
      </w:r>
      <w:bookmarkStart w:id="0" w:name="_GoBack"/>
      <w:bookmarkEnd w:id="0"/>
    </w:p>
    <w:p w:rsidR="006B4602" w:rsidRDefault="006B4602"/>
    <w:p w:rsidR="006B4602" w:rsidRDefault="006B4602"/>
    <w:p w:rsidR="006B4602" w:rsidRDefault="006B4602"/>
    <w:p w:rsidR="006B4602" w:rsidRDefault="006B4602"/>
    <w:sectPr w:rsidR="006B46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FE8" w:rsidRDefault="00486FE8">
      <w:pPr>
        <w:spacing w:line="240" w:lineRule="auto"/>
      </w:pPr>
      <w:r>
        <w:separator/>
      </w:r>
    </w:p>
  </w:endnote>
  <w:endnote w:type="continuationSeparator" w:id="0">
    <w:p w:rsidR="00486FE8" w:rsidRDefault="00486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602" w:rsidRDefault="006B4602">
    <w:pPr>
      <w:widowControl w:val="0"/>
      <w:spacing w:after="200"/>
    </w:pPr>
  </w:p>
  <w:tbl>
    <w:tblPr>
      <w:tblStyle w:val="a1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5640"/>
      <w:gridCol w:w="3720"/>
    </w:tblGrid>
    <w:tr w:rsidR="006B4602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5640" w:type="dxa"/>
          <w:tcMar>
            <w:left w:w="115" w:type="dxa"/>
            <w:right w:w="115" w:type="dxa"/>
          </w:tcMar>
          <w:vAlign w:val="center"/>
        </w:tcPr>
        <w:p w:rsidR="006B4602" w:rsidRDefault="00486FE8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Descrever todos requisitos identificados:</w:t>
          </w:r>
        </w:p>
        <w:p w:rsidR="006B4602" w:rsidRDefault="00486FE8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EuRecomendo</w:t>
          </w:r>
          <w:r w:rsidR="00BF3ABB">
            <w:rPr>
              <w:color w:val="244061"/>
              <w:sz w:val="20"/>
              <w:szCs w:val="20"/>
            </w:rPr>
            <w:t>TI</w:t>
          </w:r>
        </w:p>
      </w:tc>
      <w:tc>
        <w:tcPr>
          <w:tcW w:w="3720" w:type="dxa"/>
          <w:tcMar>
            <w:left w:w="115" w:type="dxa"/>
            <w:right w:w="115" w:type="dxa"/>
          </w:tcMar>
          <w:vAlign w:val="center"/>
        </w:tcPr>
        <w:p w:rsidR="006B4602" w:rsidRDefault="00486FE8">
          <w:pPr>
            <w:tabs>
              <w:tab w:val="center" w:pos="4252"/>
              <w:tab w:val="right" w:pos="8504"/>
            </w:tabs>
            <w:spacing w:before="120" w:after="120" w:line="240" w:lineRule="auto"/>
            <w:jc w:val="right"/>
          </w:pPr>
          <w:r>
            <w:rPr>
              <w:color w:val="244061"/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F3ABB">
            <w:rPr>
              <w:noProof/>
            </w:rPr>
            <w:t>1</w:t>
          </w:r>
          <w:r>
            <w:fldChar w:fldCharType="end"/>
          </w:r>
          <w:r>
            <w:rPr>
              <w:color w:val="244061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F3ABB">
            <w:rPr>
              <w:noProof/>
            </w:rPr>
            <w:t>4</w:t>
          </w:r>
          <w:r>
            <w:fldChar w:fldCharType="end"/>
          </w:r>
        </w:p>
      </w:tc>
    </w:tr>
  </w:tbl>
  <w:p w:rsidR="006B4602" w:rsidRDefault="006B4602">
    <w:pPr>
      <w:tabs>
        <w:tab w:val="center" w:pos="4252"/>
        <w:tab w:val="right" w:pos="8504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FE8" w:rsidRDefault="00486FE8">
      <w:pPr>
        <w:spacing w:line="240" w:lineRule="auto"/>
      </w:pPr>
      <w:r>
        <w:separator/>
      </w:r>
    </w:p>
  </w:footnote>
  <w:footnote w:type="continuationSeparator" w:id="0">
    <w:p w:rsidR="00486FE8" w:rsidRDefault="00486F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602" w:rsidRDefault="006B4602">
    <w:pPr>
      <w:widowControl w:val="0"/>
      <w:spacing w:after="200"/>
    </w:pPr>
  </w:p>
  <w:tbl>
    <w:tblPr>
      <w:tblStyle w:val="a0"/>
      <w:tblW w:w="884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1660"/>
      <w:gridCol w:w="5520"/>
      <w:gridCol w:w="1660"/>
    </w:tblGrid>
    <w:tr w:rsidR="006B4602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660" w:type="dxa"/>
          <w:tcMar>
            <w:left w:w="108" w:type="dxa"/>
            <w:right w:w="108" w:type="dxa"/>
          </w:tcMar>
          <w:vAlign w:val="center"/>
        </w:tcPr>
        <w:p w:rsidR="006B4602" w:rsidRDefault="006B4602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5520" w:type="dxa"/>
          <w:tcMar>
            <w:left w:w="108" w:type="dxa"/>
            <w:right w:w="108" w:type="dxa"/>
          </w:tcMar>
          <w:vAlign w:val="center"/>
        </w:tcPr>
        <w:p w:rsidR="006B4602" w:rsidRDefault="00486FE8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Descrever todos requisitos identificados</w:t>
          </w:r>
        </w:p>
      </w:tc>
      <w:tc>
        <w:tcPr>
          <w:tcW w:w="1660" w:type="dxa"/>
          <w:tcMar>
            <w:left w:w="108" w:type="dxa"/>
            <w:right w:w="108" w:type="dxa"/>
          </w:tcMar>
          <w:vAlign w:val="center"/>
        </w:tcPr>
        <w:p w:rsidR="006B4602" w:rsidRDefault="006B4602">
          <w:pPr>
            <w:tabs>
              <w:tab w:val="center" w:pos="4320"/>
              <w:tab w:val="right" w:pos="8640"/>
            </w:tabs>
            <w:spacing w:line="240" w:lineRule="auto"/>
            <w:jc w:val="center"/>
          </w:pPr>
        </w:p>
      </w:tc>
    </w:tr>
    <w:tr w:rsidR="006B4602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660" w:type="dxa"/>
          <w:tcMar>
            <w:left w:w="108" w:type="dxa"/>
            <w:right w:w="108" w:type="dxa"/>
          </w:tcMar>
          <w:vAlign w:val="center"/>
        </w:tcPr>
        <w:p w:rsidR="006B4602" w:rsidRDefault="006B4602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  <w:tc>
        <w:tcPr>
          <w:tcW w:w="5520" w:type="dxa"/>
          <w:tcMar>
            <w:left w:w="108" w:type="dxa"/>
            <w:right w:w="108" w:type="dxa"/>
          </w:tcMar>
          <w:vAlign w:val="center"/>
        </w:tcPr>
        <w:p w:rsidR="006B4602" w:rsidRDefault="00486FE8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EuRecomendo</w:t>
          </w:r>
          <w:r w:rsidR="00BF3ABB">
            <w:rPr>
              <w:b/>
              <w:color w:val="244061"/>
              <w:sz w:val="20"/>
              <w:szCs w:val="20"/>
            </w:rPr>
            <w:t>TI</w:t>
          </w:r>
        </w:p>
      </w:tc>
      <w:tc>
        <w:tcPr>
          <w:tcW w:w="1660" w:type="dxa"/>
          <w:tcMar>
            <w:left w:w="108" w:type="dxa"/>
            <w:right w:w="108" w:type="dxa"/>
          </w:tcMar>
          <w:vAlign w:val="center"/>
        </w:tcPr>
        <w:p w:rsidR="006B4602" w:rsidRDefault="006B4602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</w:tr>
  </w:tbl>
  <w:p w:rsidR="006B4602" w:rsidRDefault="006B46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4077C"/>
    <w:multiLevelType w:val="multilevel"/>
    <w:tmpl w:val="A6F0C24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4602"/>
    <w:rsid w:val="00486FE8"/>
    <w:rsid w:val="006B4602"/>
    <w:rsid w:val="00B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972E"/>
  <w15:docId w15:val="{F9274FA9-E5CD-4B27-91BC-AF3E2E56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F3AB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ABB"/>
  </w:style>
  <w:style w:type="paragraph" w:styleId="Rodap">
    <w:name w:val="footer"/>
    <w:basedOn w:val="Normal"/>
    <w:link w:val="RodapChar"/>
    <w:uiPriority w:val="99"/>
    <w:unhideWhenUsed/>
    <w:rsid w:val="00BF3A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740</Words>
  <Characters>4002</Characters>
  <Application>Microsoft Office Word</Application>
  <DocSecurity>0</DocSecurity>
  <Lines>33</Lines>
  <Paragraphs>9</Paragraphs>
  <ScaleCrop>false</ScaleCrop>
  <Company>Microsoft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dos Santos Figueredo</cp:lastModifiedBy>
  <cp:revision>2</cp:revision>
  <dcterms:created xsi:type="dcterms:W3CDTF">2016-05-06T23:12:00Z</dcterms:created>
  <dcterms:modified xsi:type="dcterms:W3CDTF">2016-05-06T23:16:00Z</dcterms:modified>
</cp:coreProperties>
</file>