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ses HackingWithSwift’s package</w:t>
      </w:r>
      <w:r>
        <w:rPr>
          <w:lang w:val="en-US"/>
        </w:rPr>
        <w:t xml:space="preserve"> called CodeScannerView)</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000000" w:rsidP="007E634E">
      <w:hyperlink r:id="rId62" w:history="1">
        <w:r w:rsidR="00CC260A"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000000" w:rsidP="007E634E">
      <w:hyperlink r:id="rId63" w:history="1">
        <w:r w:rsidR="00631633"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000000" w:rsidP="007E634E">
      <w:hyperlink r:id="rId64" w:history="1">
        <w:r w:rsidR="00611985"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000000" w:rsidP="007E634E">
      <w:hyperlink r:id="rId65" w:history="1">
        <w:r w:rsidR="004F198F"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000000" w:rsidP="007E634E">
      <w:hyperlink r:id="rId66" w:history="1">
        <w:r w:rsidR="00E52B5D"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000000" w:rsidP="007E634E">
      <w:hyperlink r:id="rId67" w:history="1">
        <w:r w:rsidR="00EC66E6"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000000" w:rsidP="007E634E">
      <w:hyperlink r:id="rId68" w:history="1">
        <w:r w:rsidR="00234CDD"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00000" w:rsidP="007E634E">
      <w:hyperlink r:id="rId69" w:history="1">
        <w:r w:rsidR="000124FD"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000000" w:rsidP="007E634E">
      <w:pPr>
        <w:rPr>
          <w:lang w:val="en-US"/>
        </w:rPr>
      </w:pPr>
      <w:hyperlink r:id="rId70" w:history="1">
        <w:r w:rsidR="007359CE"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000000" w:rsidP="007E634E">
      <w:hyperlink r:id="rId71" w:history="1">
        <w:r w:rsidR="0028283F"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000000" w:rsidP="0057683E">
      <w:hyperlink r:id="rId72" w:history="1">
        <w:r w:rsidR="009A1AC0"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00000" w:rsidP="007E634E">
      <w:hyperlink r:id="rId73" w:history="1">
        <w:r w:rsidR="0006449B"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000000" w:rsidP="007E634E">
      <w:hyperlink r:id="rId74" w:history="1">
        <w:r w:rsidR="00DF5D95"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000000" w:rsidP="007B0619">
      <w:hyperlink r:id="rId75" w:history="1">
        <w:r w:rsidR="009F1ECD"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000000" w:rsidP="007E634E">
      <w:hyperlink r:id="rId76" w:history="1">
        <w:r w:rsidR="00D81D41"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000000" w:rsidP="007E634E">
      <w:hyperlink r:id="rId77" w:history="1">
        <w:r w:rsidR="00D81D41" w:rsidRPr="00B50FAC">
          <w:rPr>
            <w:rStyle w:val="Hyperlink"/>
          </w:rPr>
          <w:t>https://www.hackingwithswift.com/books/ios-swiftui/scrollview-effects-using-geometryreader</w:t>
        </w:r>
      </w:hyperlink>
    </w:p>
    <w:p w14:paraId="52F0BF6E" w14:textId="77777777" w:rsidR="00D81D41" w:rsidRDefault="00D81D41" w:rsidP="007E634E"/>
    <w:p w14:paraId="720185C0"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To try some effects with </w:t>
      </w:r>
      <w:r w:rsidRPr="007F32F4">
        <w:rPr>
          <w:rFonts w:ascii="Menlo" w:hAnsi="Menlo" w:cs="Menlo"/>
          <w:b/>
          <w:bCs/>
          <w:color w:val="E7456E"/>
          <w:sz w:val="20"/>
          <w:szCs w:val="20"/>
        </w:rPr>
        <w:t>GeometryReader</w:t>
      </w:r>
      <w:r w:rsidRPr="007F32F4">
        <w:rPr>
          <w:rFonts w:ascii="Segoe UI" w:hAnsi="Segoe UI" w:cs="Segoe UI"/>
          <w:color w:val="DCDCDC"/>
        </w:rPr>
        <w:t>, we could create a spinning helix effect by creating 50 text views in a vertical scroll view, each of which has an infinite maximum width so they take up all the screen space, then apply a 3D rotation effect based on their own position.</w:t>
      </w:r>
    </w:p>
    <w:p w14:paraId="3F74FA2E"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Start by making a basic </w:t>
      </w:r>
      <w:r w:rsidRPr="007F32F4">
        <w:rPr>
          <w:rFonts w:ascii="Menlo" w:hAnsi="Menlo" w:cs="Menlo"/>
          <w:b/>
          <w:bCs/>
          <w:color w:val="E7456E"/>
          <w:sz w:val="20"/>
          <w:szCs w:val="20"/>
        </w:rPr>
        <w:t>ScrollView</w:t>
      </w:r>
      <w:r w:rsidRPr="007F32F4">
        <w:rPr>
          <w:rFonts w:ascii="Segoe UI" w:hAnsi="Segoe UI" w:cs="Segoe UI"/>
          <w:color w:val="DCDCDC"/>
        </w:rPr>
        <w:t> of text views with varying background colors:</w:t>
      </w:r>
    </w:p>
    <w:p w14:paraId="05AE920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525C05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644F6A6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B17A6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4B1E03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06F28D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2231B91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68970E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0611990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6C299B0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132D5FC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4EC0B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528BCEC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5889932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DFCCC3"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4BF1D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02CDF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32DBDF14"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To apply a helix-style spinning effect, place this </w:t>
      </w:r>
      <w:r w:rsidRPr="007F32F4">
        <w:rPr>
          <w:rFonts w:ascii="Menlo" w:hAnsi="Menlo" w:cs="Menlo"/>
          <w:b/>
          <w:bCs/>
          <w:color w:val="E7456E"/>
          <w:sz w:val="20"/>
          <w:szCs w:val="20"/>
        </w:rPr>
        <w:t>rotation3DEffect()</w:t>
      </w:r>
      <w:r w:rsidRPr="007F32F4">
        <w:rPr>
          <w:rFonts w:ascii="Segoe UI" w:hAnsi="Segoe UI" w:cs="Segoe UI"/>
          <w:color w:val="DCDCDC"/>
        </w:rPr>
        <w:t> directly below the </w:t>
      </w:r>
      <w:r w:rsidRPr="007F32F4">
        <w:rPr>
          <w:rFonts w:ascii="Menlo" w:hAnsi="Menlo" w:cs="Menlo"/>
          <w:b/>
          <w:bCs/>
          <w:color w:val="E7456E"/>
          <w:sz w:val="20"/>
          <w:szCs w:val="20"/>
        </w:rPr>
        <w:t>background()</w:t>
      </w:r>
      <w:r w:rsidRPr="007F32F4">
        <w:rPr>
          <w:rFonts w:ascii="Segoe UI" w:hAnsi="Segoe UI" w:cs="Segoe UI"/>
          <w:color w:val="DCDCDC"/>
        </w:rPr>
        <w:t> modifier:</w:t>
      </w:r>
    </w:p>
    <w:p w14:paraId="3809C5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69ECA769"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When you run that back you’ll see that text views at the bottom of the screen are flipped, those at the center are rotated about 90 degrees, and those at the very top are normal. More importantly, as you scroll around they all rotate as you move in the scroll view.</w:t>
      </w:r>
    </w:p>
    <w:p w14:paraId="36DF4448"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That’s a neat effect, but it’s also problematic because the views only reach their natural orientation when they are at the very top – it’s really hard to read. To fix this, we can apply a more complex </w:t>
      </w:r>
      <w:r w:rsidRPr="007F32F4">
        <w:rPr>
          <w:rFonts w:ascii="Menlo" w:hAnsi="Menlo" w:cs="Menlo"/>
          <w:b/>
          <w:bCs/>
          <w:color w:val="E7456E"/>
          <w:sz w:val="20"/>
          <w:szCs w:val="20"/>
        </w:rPr>
        <w:t>rotation3DEffect()</w:t>
      </w:r>
      <w:r w:rsidRPr="007F32F4">
        <w:rPr>
          <w:rFonts w:ascii="Segoe UI" w:hAnsi="Segoe UI" w:cs="Segoe UI"/>
          <w:color w:val="DCDCDC"/>
        </w:rPr>
        <w:t> that subtracts half the height of the main view, but that means using a </w:t>
      </w:r>
      <w:r w:rsidRPr="007F32F4">
        <w:rPr>
          <w:rFonts w:ascii="Segoe UI" w:hAnsi="Segoe UI" w:cs="Segoe UI"/>
          <w:i/>
          <w:iCs/>
          <w:color w:val="DCDCDC"/>
        </w:rPr>
        <w:t>second</w:t>
      </w:r>
      <w:r w:rsidRPr="007F32F4">
        <w:rPr>
          <w:rFonts w:ascii="Segoe UI" w:hAnsi="Segoe UI" w:cs="Segoe UI"/>
          <w:color w:val="DCDCDC"/>
        </w:rPr>
        <w:t> </w:t>
      </w:r>
      <w:r w:rsidRPr="007F32F4">
        <w:rPr>
          <w:rFonts w:ascii="Menlo" w:hAnsi="Menlo" w:cs="Menlo"/>
          <w:b/>
          <w:bCs/>
          <w:color w:val="E7456E"/>
          <w:sz w:val="20"/>
          <w:szCs w:val="20"/>
        </w:rPr>
        <w:t>GeometryReader</w:t>
      </w:r>
      <w:r w:rsidRPr="007F32F4">
        <w:rPr>
          <w:rFonts w:ascii="Segoe UI" w:hAnsi="Segoe UI" w:cs="Segoe UI"/>
          <w:color w:val="DCDCDC"/>
        </w:rPr>
        <w:t> to get the size of the main view:</w:t>
      </w:r>
    </w:p>
    <w:p w14:paraId="2E4B4F8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A36D1E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4420297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2C4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369FAE3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fullView </w:t>
      </w:r>
      <w:r w:rsidRPr="007F32F4">
        <w:rPr>
          <w:rFonts w:ascii="Consolas" w:hAnsi="Consolas" w:cs="Consolas"/>
          <w:b/>
          <w:bCs/>
          <w:color w:val="F2248C"/>
          <w:sz w:val="29"/>
          <w:szCs w:val="29"/>
        </w:rPr>
        <w:t>in</w:t>
      </w:r>
    </w:p>
    <w:p w14:paraId="26EA27A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7FFFFEB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1ADAC20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5551D4B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3F5A525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07158FA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6133B3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177C44E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fullView.size.height / </w:t>
      </w:r>
      <w:r w:rsidRPr="007F32F4">
        <w:rPr>
          <w:rFonts w:ascii="Consolas" w:hAnsi="Consolas" w:cs="Consolas"/>
          <w:color w:val="AE81FF"/>
          <w:sz w:val="29"/>
          <w:szCs w:val="29"/>
        </w:rPr>
        <w:t>2</w:t>
      </w:r>
      <w:r w:rsidRPr="007F32F4">
        <w:rPr>
          <w:rFonts w:ascii="Consolas" w:hAnsi="Consolas" w:cs="Consolas"/>
          <w:color w:val="F8F8F2"/>
          <w:sz w:val="29"/>
          <w:szCs w:val="29"/>
        </w:rPr>
        <w:t xml:space="preserve">)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156BFE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B00F1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1E4D3AC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3D4DA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DEBE5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39C59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E5DD0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60064426"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With that in place, the views will reach a natural orientation nearer the center of the screen, which will look better.</w:t>
      </w:r>
    </w:p>
    <w:p w14:paraId="6B714E8D"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We can use a similar technique to create CoverFlow-style scrolling rectangles:</w:t>
      </w:r>
    </w:p>
    <w:p w14:paraId="74DF74E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   </w:t>
      </w:r>
    </w:p>
    <w:p w14:paraId="3B93A6B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2A709A1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(.horizontal, showsIndicators: </w:t>
      </w:r>
      <w:r w:rsidRPr="007F32F4">
        <w:rPr>
          <w:rFonts w:ascii="Consolas" w:hAnsi="Consolas" w:cs="Consolas"/>
          <w:color w:val="AE81FF"/>
          <w:sz w:val="29"/>
          <w:szCs w:val="29"/>
        </w:rPr>
        <w:t>false</w:t>
      </w:r>
      <w:r w:rsidRPr="007F32F4">
        <w:rPr>
          <w:rFonts w:ascii="Consolas" w:hAnsi="Consolas" w:cs="Consolas"/>
          <w:color w:val="F8F8F2"/>
          <w:sz w:val="29"/>
          <w:szCs w:val="29"/>
        </w:rPr>
        <w:t>) {</w:t>
      </w:r>
    </w:p>
    <w:p w14:paraId="3CD55B9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HStack</w:t>
      </w:r>
      <w:r w:rsidRPr="007F32F4">
        <w:rPr>
          <w:rFonts w:ascii="Consolas" w:hAnsi="Consolas" w:cs="Consolas"/>
          <w:color w:val="F8F8F2"/>
          <w:sz w:val="29"/>
          <w:szCs w:val="29"/>
        </w:rPr>
        <w:t xml:space="preserve">(spacing: </w:t>
      </w:r>
      <w:r w:rsidRPr="007F32F4">
        <w:rPr>
          <w:rFonts w:ascii="Consolas" w:hAnsi="Consolas" w:cs="Consolas"/>
          <w:color w:val="AE81FF"/>
          <w:sz w:val="29"/>
          <w:szCs w:val="29"/>
        </w:rPr>
        <w:t>0</w:t>
      </w:r>
      <w:r w:rsidRPr="007F32F4">
        <w:rPr>
          <w:rFonts w:ascii="Consolas" w:hAnsi="Consolas" w:cs="Consolas"/>
          <w:color w:val="F8F8F2"/>
          <w:sz w:val="29"/>
          <w:szCs w:val="29"/>
        </w:rPr>
        <w:t>) {</w:t>
      </w:r>
    </w:p>
    <w:p w14:paraId="6027C93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1</w:t>
      </w:r>
      <w:r w:rsidRPr="007F32F4">
        <w:rPr>
          <w:rFonts w:ascii="Consolas" w:hAnsi="Consolas" w:cs="Consolas"/>
          <w:color w:val="F8F8F2"/>
          <w:sz w:val="29"/>
          <w:szCs w:val="29"/>
        </w:rPr>
        <w:t>..&lt;</w:t>
      </w:r>
      <w:r w:rsidRPr="007F32F4">
        <w:rPr>
          <w:rFonts w:ascii="Consolas" w:hAnsi="Consolas" w:cs="Consolas"/>
          <w:color w:val="AE81FF"/>
          <w:sz w:val="29"/>
          <w:szCs w:val="29"/>
        </w:rPr>
        <w:t>20</w:t>
      </w:r>
      <w:r w:rsidRPr="007F32F4">
        <w:rPr>
          <w:rFonts w:ascii="Consolas" w:hAnsi="Consolas" w:cs="Consolas"/>
          <w:color w:val="F8F8F2"/>
          <w:sz w:val="29"/>
          <w:szCs w:val="29"/>
        </w:rPr>
        <w:t xml:space="preserve">) { num </w:t>
      </w:r>
      <w:r w:rsidRPr="007F32F4">
        <w:rPr>
          <w:rFonts w:ascii="Consolas" w:hAnsi="Consolas" w:cs="Consolas"/>
          <w:b/>
          <w:bCs/>
          <w:color w:val="F2248C"/>
          <w:sz w:val="29"/>
          <w:szCs w:val="29"/>
        </w:rPr>
        <w:t>in</w:t>
      </w:r>
    </w:p>
    <w:p w14:paraId="715FD5A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0494D6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 xml:space="preserve">"Number </w:t>
      </w:r>
      <w:r w:rsidRPr="007F32F4">
        <w:rPr>
          <w:rFonts w:ascii="Consolas" w:hAnsi="Consolas" w:cs="Consolas"/>
          <w:color w:val="F8F8F2"/>
          <w:sz w:val="29"/>
          <w:szCs w:val="29"/>
        </w:rPr>
        <w:t>\(</w:t>
      </w:r>
      <w:r w:rsidRPr="007F32F4">
        <w:rPr>
          <w:rFonts w:ascii="Consolas" w:hAnsi="Consolas" w:cs="Consolas"/>
          <w:color w:val="56D0B3"/>
          <w:sz w:val="29"/>
          <w:szCs w:val="29"/>
        </w:rPr>
        <w:t>num</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5D05A81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(.largeTitle)</w:t>
      </w:r>
    </w:p>
    <w:p w14:paraId="3D0E9FC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padding</w:t>
      </w:r>
      <w:r w:rsidRPr="007F32F4">
        <w:rPr>
          <w:rFonts w:ascii="Consolas" w:hAnsi="Consolas" w:cs="Consolas"/>
          <w:color w:val="F8F8F2"/>
          <w:sz w:val="29"/>
          <w:szCs w:val="29"/>
        </w:rPr>
        <w:t>()</w:t>
      </w:r>
    </w:p>
    <w:p w14:paraId="7515315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(.red)</w:t>
      </w:r>
    </w:p>
    <w:p w14:paraId="4912EDC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.global).minX) / </w:t>
      </w:r>
      <w:r w:rsidRPr="007F32F4">
        <w:rPr>
          <w:rFonts w:ascii="Consolas" w:hAnsi="Consolas" w:cs="Consolas"/>
          <w:color w:val="AE81FF"/>
          <w:sz w:val="29"/>
          <w:szCs w:val="29"/>
        </w:rPr>
        <w:t>8</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763A0D2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2C1804D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7E53E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79653CF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E112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449FA1F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14ECA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CC782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7CE3A5E7" w14:textId="77777777" w:rsidR="007F32F4" w:rsidRPr="007F32F4" w:rsidRDefault="007F32F4" w:rsidP="007F32F4"/>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000000" w:rsidP="007E634E">
      <w:hyperlink r:id="rId78" w:history="1">
        <w:r w:rsidR="00D81D41" w:rsidRPr="00B50FAC">
          <w:rPr>
            <w:rStyle w:val="Hyperlink"/>
          </w:rPr>
          <w:t>https://www.hackingwithswift.com/books/ios-swiftui/scrollview-effects-using-visualeffect-and-scrollTargetBehavior</w:t>
        </w:r>
      </w:hyperlink>
    </w:p>
    <w:p w14:paraId="66AD42A9" w14:textId="77777777" w:rsidR="00D81D41" w:rsidRDefault="00D81D41" w:rsidP="007E634E"/>
    <w:p w14:paraId="3606FAE7" w14:textId="77777777" w:rsidR="005436F1" w:rsidRDefault="005436F1" w:rsidP="005436F1">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uses </w:t>
      </w:r>
      <w:r>
        <w:rPr>
          <w:rStyle w:val="HTMLCode"/>
          <w:rFonts w:ascii="Menlo" w:hAnsi="Menlo" w:cs="Menlo"/>
          <w:b/>
          <w:bCs/>
          <w:color w:val="E7456E"/>
          <w:sz w:val="24"/>
          <w:szCs w:val="24"/>
        </w:rPr>
        <w:t>GeometryReader</w:t>
      </w:r>
      <w:r>
        <w:rPr>
          <w:rFonts w:ascii="Segoe UI" w:hAnsi="Segoe UI" w:cs="Segoe UI"/>
          <w:color w:val="DCDCDC"/>
        </w:rPr>
        <w:t> to read each view's position in the scroll view, but we've needed to add an explicit width and height to make stop our </w:t>
      </w:r>
      <w:r>
        <w:rPr>
          <w:rStyle w:val="HTMLCode"/>
          <w:rFonts w:ascii="Menlo" w:hAnsi="Menlo" w:cs="Menlo"/>
          <w:b/>
          <w:bCs/>
          <w:color w:val="E7456E"/>
          <w:sz w:val="24"/>
          <w:szCs w:val="24"/>
        </w:rPr>
        <w:t>GeometryReader</w:t>
      </w:r>
      <w:r>
        <w:rPr>
          <w:rFonts w:ascii="Segoe UI" w:hAnsi="Segoe UI" w:cs="Segoe UI"/>
          <w:color w:val="DCDCDC"/>
        </w:rPr>
        <w:t> from automatically expanding to take up all available space.</w:t>
      </w:r>
    </w:p>
    <w:p w14:paraId="44D44689" w14:textId="77777777" w:rsidR="005436F1" w:rsidRDefault="005436F1" w:rsidP="005436F1"/>
    <w:p w14:paraId="5215CF0E"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SwiftUI gives us an alternative called </w:t>
      </w:r>
      <w:r w:rsidRPr="00E95AD1">
        <w:rPr>
          <w:rFonts w:ascii="Menlo" w:hAnsi="Menlo" w:cs="Menlo"/>
          <w:b/>
          <w:bCs/>
          <w:color w:val="E7456E"/>
          <w:sz w:val="20"/>
          <w:szCs w:val="20"/>
        </w:rPr>
        <w:t>visualEffect()</w:t>
      </w:r>
      <w:r w:rsidRPr="00E95AD1">
        <w:rPr>
          <w:rFonts w:ascii="Segoe UI" w:hAnsi="Segoe UI" w:cs="Segoe UI"/>
          <w:color w:val="DCDCDC"/>
        </w:rPr>
        <w:t>, and it has a very specific purpose and a very specific restriction: it lets us apply effects that change the way something looks, which in practice means it </w:t>
      </w:r>
      <w:r w:rsidRPr="00E95AD1">
        <w:rPr>
          <w:rFonts w:ascii="Segoe UI" w:hAnsi="Segoe UI" w:cs="Segoe UI"/>
          <w:i/>
          <w:iCs/>
          <w:color w:val="DCDCDC"/>
        </w:rPr>
        <w:t>can't</w:t>
      </w:r>
      <w:r w:rsidRPr="00E95AD1">
        <w:rPr>
          <w:rFonts w:ascii="Segoe UI" w:hAnsi="Segoe UI" w:cs="Segoe UI"/>
          <w:color w:val="DCDCDC"/>
        </w:rPr>
        <w:t> do anything that affects the actual layout position or frame of a view.</w:t>
      </w:r>
    </w:p>
    <w:p w14:paraId="29B5252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This modifier works in a very interesting way: we pass it a closure to run, and we'll be given the content we're modifying as well as a </w:t>
      </w:r>
      <w:r w:rsidRPr="00E95AD1">
        <w:rPr>
          <w:rFonts w:ascii="Menlo" w:hAnsi="Menlo" w:cs="Menlo"/>
          <w:b/>
          <w:bCs/>
          <w:color w:val="E7456E"/>
          <w:sz w:val="20"/>
          <w:szCs w:val="20"/>
        </w:rPr>
        <w:t>GeometryProxy</w:t>
      </w:r>
      <w:r w:rsidRPr="00E95AD1">
        <w:rPr>
          <w:rFonts w:ascii="Segoe UI" w:hAnsi="Segoe UI" w:cs="Segoe UI"/>
          <w:color w:val="DCDCDC"/>
        </w:rPr>
        <w:t> for it. That content we're modifying is our view, but we </w:t>
      </w:r>
      <w:r w:rsidRPr="00E95AD1">
        <w:rPr>
          <w:rFonts w:ascii="Segoe UI" w:hAnsi="Segoe UI" w:cs="Segoe UI"/>
          <w:i/>
          <w:iCs/>
          <w:color w:val="DCDCDC"/>
        </w:rPr>
        <w:t>can't</w:t>
      </w:r>
      <w:r w:rsidRPr="00E95AD1">
        <w:rPr>
          <w:rFonts w:ascii="Segoe UI" w:hAnsi="Segoe UI" w:cs="Segoe UI"/>
          <w:color w:val="DCDCDC"/>
        </w:rPr>
        <w:t> just apply any modifiers we want like we normally would – again, we can't do anything that affects the layout position of the view.</w:t>
      </w:r>
    </w:p>
    <w:p w14:paraId="25600811"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Fortunately, that still leaves lots of modifiers for us to use, including some that might surprise you – we can use </w:t>
      </w:r>
      <w:r w:rsidRPr="00E95AD1">
        <w:rPr>
          <w:rFonts w:ascii="Menlo" w:hAnsi="Menlo" w:cs="Menlo"/>
          <w:b/>
          <w:bCs/>
          <w:color w:val="E7456E"/>
          <w:sz w:val="20"/>
          <w:szCs w:val="20"/>
        </w:rPr>
        <w:t>rotationEffect()</w:t>
      </w:r>
      <w:r w:rsidRPr="00E95AD1">
        <w:rPr>
          <w:rFonts w:ascii="Segoe UI" w:hAnsi="Segoe UI" w:cs="Segoe UI"/>
          <w:color w:val="DCDCDC"/>
        </w:rPr>
        <w:t>, </w:t>
      </w:r>
      <w:r w:rsidRPr="00E95AD1">
        <w:rPr>
          <w:rFonts w:ascii="Menlo" w:hAnsi="Menlo" w:cs="Menlo"/>
          <w:b/>
          <w:bCs/>
          <w:color w:val="E7456E"/>
          <w:sz w:val="20"/>
          <w:szCs w:val="20"/>
        </w:rPr>
        <w:t>rotation3DEffect()</w:t>
      </w:r>
      <w:r w:rsidRPr="00E95AD1">
        <w:rPr>
          <w:rFonts w:ascii="Segoe UI" w:hAnsi="Segoe UI" w:cs="Segoe UI"/>
          <w:color w:val="DCDCDC"/>
        </w:rPr>
        <w:t>, and even </w:t>
      </w:r>
      <w:r w:rsidRPr="00E95AD1">
        <w:rPr>
          <w:rFonts w:ascii="Menlo" w:hAnsi="Menlo" w:cs="Menlo"/>
          <w:b/>
          <w:bCs/>
          <w:color w:val="E7456E"/>
          <w:sz w:val="20"/>
          <w:szCs w:val="20"/>
        </w:rPr>
        <w:t>offset()</w:t>
      </w:r>
      <w:r w:rsidRPr="00E95AD1">
        <w:rPr>
          <w:rFonts w:ascii="Segoe UI" w:hAnsi="Segoe UI" w:cs="Segoe UI"/>
          <w:color w:val="DCDCDC"/>
        </w:rPr>
        <w:t>, because although they effect how views are drawn, they don't change the frame of the view.</w:t>
      </w:r>
    </w:p>
    <w:p w14:paraId="70222A0C"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So, we can rewrite our code using </w:t>
      </w:r>
      <w:r w:rsidRPr="00E95AD1">
        <w:rPr>
          <w:rFonts w:ascii="Menlo" w:hAnsi="Menlo" w:cs="Menlo"/>
          <w:b/>
          <w:bCs/>
          <w:color w:val="E7456E"/>
          <w:sz w:val="20"/>
          <w:szCs w:val="20"/>
        </w:rPr>
        <w:t>visualEffect()</w:t>
      </w:r>
      <w:r w:rsidRPr="00E95AD1">
        <w:rPr>
          <w:rFonts w:ascii="Segoe UI" w:hAnsi="Segoe UI" w:cs="Segoe UI"/>
          <w:color w:val="DCDCDC"/>
        </w:rPr>
        <w:t> like this:</w:t>
      </w:r>
    </w:p>
    <w:p w14:paraId="69B3FF33"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76E6FF"/>
          <w:sz w:val="29"/>
          <w:szCs w:val="29"/>
        </w:rPr>
        <w:t>ScrollView</w:t>
      </w:r>
      <w:r w:rsidRPr="00E95AD1">
        <w:rPr>
          <w:rFonts w:ascii="Consolas" w:hAnsi="Consolas" w:cs="Consolas"/>
          <w:color w:val="F8F8F2"/>
          <w:sz w:val="29"/>
          <w:szCs w:val="29"/>
        </w:rPr>
        <w:t xml:space="preserve">(.horizontal, showsIndicators: </w:t>
      </w:r>
      <w:r w:rsidRPr="00E95AD1">
        <w:rPr>
          <w:rFonts w:ascii="Consolas" w:hAnsi="Consolas" w:cs="Consolas"/>
          <w:color w:val="AE81FF"/>
          <w:sz w:val="29"/>
          <w:szCs w:val="29"/>
        </w:rPr>
        <w:t>false</w:t>
      </w:r>
      <w:r w:rsidRPr="00E95AD1">
        <w:rPr>
          <w:rFonts w:ascii="Consolas" w:hAnsi="Consolas" w:cs="Consolas"/>
          <w:color w:val="F8F8F2"/>
          <w:sz w:val="29"/>
          <w:szCs w:val="29"/>
        </w:rPr>
        <w:t>) {</w:t>
      </w:r>
    </w:p>
    <w:p w14:paraId="395236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HStack</w:t>
      </w:r>
      <w:r w:rsidRPr="00E95AD1">
        <w:rPr>
          <w:rFonts w:ascii="Consolas" w:hAnsi="Consolas" w:cs="Consolas"/>
          <w:color w:val="F8F8F2"/>
          <w:sz w:val="29"/>
          <w:szCs w:val="29"/>
        </w:rPr>
        <w:t xml:space="preserve">(spacing: </w:t>
      </w:r>
      <w:r w:rsidRPr="00E95AD1">
        <w:rPr>
          <w:rFonts w:ascii="Consolas" w:hAnsi="Consolas" w:cs="Consolas"/>
          <w:color w:val="AE81FF"/>
          <w:sz w:val="29"/>
          <w:szCs w:val="29"/>
        </w:rPr>
        <w:t>0</w:t>
      </w:r>
      <w:r w:rsidRPr="00E95AD1">
        <w:rPr>
          <w:rFonts w:ascii="Consolas" w:hAnsi="Consolas" w:cs="Consolas"/>
          <w:color w:val="F8F8F2"/>
          <w:sz w:val="29"/>
          <w:szCs w:val="29"/>
        </w:rPr>
        <w:t>) {</w:t>
      </w:r>
    </w:p>
    <w:p w14:paraId="2201805A"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ForEach</w:t>
      </w:r>
      <w:r w:rsidRPr="00E95AD1">
        <w:rPr>
          <w:rFonts w:ascii="Consolas" w:hAnsi="Consolas" w:cs="Consolas"/>
          <w:color w:val="F8F8F2"/>
          <w:sz w:val="29"/>
          <w:szCs w:val="29"/>
        </w:rPr>
        <w:t>(</w:t>
      </w:r>
      <w:r w:rsidRPr="00E95AD1">
        <w:rPr>
          <w:rFonts w:ascii="Consolas" w:hAnsi="Consolas" w:cs="Consolas"/>
          <w:color w:val="AE81FF"/>
          <w:sz w:val="29"/>
          <w:szCs w:val="29"/>
        </w:rPr>
        <w:t>1</w:t>
      </w:r>
      <w:r w:rsidRPr="00E95AD1">
        <w:rPr>
          <w:rFonts w:ascii="Consolas" w:hAnsi="Consolas" w:cs="Consolas"/>
          <w:color w:val="F8F8F2"/>
          <w:sz w:val="29"/>
          <w:szCs w:val="29"/>
        </w:rPr>
        <w:t>..&lt;</w:t>
      </w:r>
      <w:r w:rsidRPr="00E95AD1">
        <w:rPr>
          <w:rFonts w:ascii="Consolas" w:hAnsi="Consolas" w:cs="Consolas"/>
          <w:color w:val="AE81FF"/>
          <w:sz w:val="29"/>
          <w:szCs w:val="29"/>
        </w:rPr>
        <w:t>20</w:t>
      </w:r>
      <w:r w:rsidRPr="00E95AD1">
        <w:rPr>
          <w:rFonts w:ascii="Consolas" w:hAnsi="Consolas" w:cs="Consolas"/>
          <w:color w:val="F8F8F2"/>
          <w:sz w:val="29"/>
          <w:szCs w:val="29"/>
        </w:rPr>
        <w:t xml:space="preserve">) { num </w:t>
      </w:r>
      <w:r w:rsidRPr="00E95AD1">
        <w:rPr>
          <w:rFonts w:ascii="Consolas" w:hAnsi="Consolas" w:cs="Consolas"/>
          <w:b/>
          <w:bCs/>
          <w:color w:val="F2248C"/>
          <w:sz w:val="29"/>
          <w:szCs w:val="29"/>
        </w:rPr>
        <w:t>in</w:t>
      </w:r>
    </w:p>
    <w:p w14:paraId="2EA5CAD9"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Text</w:t>
      </w:r>
      <w:r w:rsidRPr="00E95AD1">
        <w:rPr>
          <w:rFonts w:ascii="Consolas" w:hAnsi="Consolas" w:cs="Consolas"/>
          <w:color w:val="F8F8F2"/>
          <w:sz w:val="29"/>
          <w:szCs w:val="29"/>
        </w:rPr>
        <w:t>(</w:t>
      </w:r>
      <w:r w:rsidRPr="00E95AD1">
        <w:rPr>
          <w:rFonts w:ascii="Consolas" w:hAnsi="Consolas" w:cs="Consolas"/>
          <w:color w:val="FC5661"/>
          <w:sz w:val="29"/>
          <w:szCs w:val="29"/>
        </w:rPr>
        <w:t xml:space="preserve">"Number </w:t>
      </w:r>
      <w:r w:rsidRPr="00E95AD1">
        <w:rPr>
          <w:rFonts w:ascii="Consolas" w:hAnsi="Consolas" w:cs="Consolas"/>
          <w:color w:val="F8F8F2"/>
          <w:sz w:val="29"/>
          <w:szCs w:val="29"/>
        </w:rPr>
        <w:t>\(</w:t>
      </w:r>
      <w:r w:rsidRPr="00E95AD1">
        <w:rPr>
          <w:rFonts w:ascii="Consolas" w:hAnsi="Consolas" w:cs="Consolas"/>
          <w:color w:val="56D0B3"/>
          <w:sz w:val="29"/>
          <w:szCs w:val="29"/>
        </w:rPr>
        <w:t>num</w:t>
      </w:r>
      <w:r w:rsidRPr="00E95AD1">
        <w:rPr>
          <w:rFonts w:ascii="Consolas" w:hAnsi="Consolas" w:cs="Consolas"/>
          <w:color w:val="F8F8F2"/>
          <w:sz w:val="29"/>
          <w:szCs w:val="29"/>
        </w:rPr>
        <w:t>)</w:t>
      </w:r>
      <w:r w:rsidRPr="00E95AD1">
        <w:rPr>
          <w:rFonts w:ascii="Consolas" w:hAnsi="Consolas" w:cs="Consolas"/>
          <w:color w:val="FC5661"/>
          <w:sz w:val="29"/>
          <w:szCs w:val="29"/>
        </w:rPr>
        <w:t>"</w:t>
      </w:r>
      <w:r w:rsidRPr="00E95AD1">
        <w:rPr>
          <w:rFonts w:ascii="Consolas" w:hAnsi="Consolas" w:cs="Consolas"/>
          <w:color w:val="F8F8F2"/>
          <w:sz w:val="29"/>
          <w:szCs w:val="29"/>
        </w:rPr>
        <w:t>)</w:t>
      </w:r>
    </w:p>
    <w:p w14:paraId="2963AB9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font</w:t>
      </w:r>
      <w:r w:rsidRPr="00E95AD1">
        <w:rPr>
          <w:rFonts w:ascii="Consolas" w:hAnsi="Consolas" w:cs="Consolas"/>
          <w:color w:val="F8F8F2"/>
          <w:sz w:val="29"/>
          <w:szCs w:val="29"/>
        </w:rPr>
        <w:t>(.largeTitle)</w:t>
      </w:r>
    </w:p>
    <w:p w14:paraId="6FBB9C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padding</w:t>
      </w:r>
      <w:r w:rsidRPr="00E95AD1">
        <w:rPr>
          <w:rFonts w:ascii="Consolas" w:hAnsi="Consolas" w:cs="Consolas"/>
          <w:color w:val="F8F8F2"/>
          <w:sz w:val="29"/>
          <w:szCs w:val="29"/>
        </w:rPr>
        <w:t>()</w:t>
      </w:r>
    </w:p>
    <w:p w14:paraId="0B6F94A6"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lastRenderedPageBreak/>
        <w:t xml:space="preserve">                .</w:t>
      </w:r>
      <w:r w:rsidRPr="00E95AD1">
        <w:rPr>
          <w:rFonts w:ascii="Consolas" w:hAnsi="Consolas" w:cs="Consolas"/>
          <w:color w:val="54DCFC"/>
          <w:sz w:val="29"/>
          <w:szCs w:val="29"/>
        </w:rPr>
        <w:t>background</w:t>
      </w:r>
      <w:r w:rsidRPr="00E95AD1">
        <w:rPr>
          <w:rFonts w:ascii="Consolas" w:hAnsi="Consolas" w:cs="Consolas"/>
          <w:color w:val="F8F8F2"/>
          <w:sz w:val="29"/>
          <w:szCs w:val="29"/>
        </w:rPr>
        <w:t>(.red)</w:t>
      </w:r>
    </w:p>
    <w:p w14:paraId="52A655FB"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frame</w:t>
      </w:r>
      <w:r w:rsidRPr="00E95AD1">
        <w:rPr>
          <w:rFonts w:ascii="Consolas" w:hAnsi="Consolas" w:cs="Consolas"/>
          <w:color w:val="F8F8F2"/>
          <w:sz w:val="29"/>
          <w:szCs w:val="29"/>
        </w:rPr>
        <w:t xml:space="preserve">(width: </w:t>
      </w:r>
      <w:r w:rsidRPr="00E95AD1">
        <w:rPr>
          <w:rFonts w:ascii="Consolas" w:hAnsi="Consolas" w:cs="Consolas"/>
          <w:color w:val="AE81FF"/>
          <w:sz w:val="29"/>
          <w:szCs w:val="29"/>
        </w:rPr>
        <w:t>200</w:t>
      </w:r>
      <w:r w:rsidRPr="00E95AD1">
        <w:rPr>
          <w:rFonts w:ascii="Consolas" w:hAnsi="Consolas" w:cs="Consolas"/>
          <w:color w:val="F8F8F2"/>
          <w:sz w:val="29"/>
          <w:szCs w:val="29"/>
        </w:rPr>
        <w:t xml:space="preserve">, height: </w:t>
      </w:r>
      <w:r w:rsidRPr="00E95AD1">
        <w:rPr>
          <w:rFonts w:ascii="Consolas" w:hAnsi="Consolas" w:cs="Consolas"/>
          <w:color w:val="AE81FF"/>
          <w:sz w:val="29"/>
          <w:szCs w:val="29"/>
        </w:rPr>
        <w:t>200</w:t>
      </w:r>
      <w:r w:rsidRPr="00E95AD1">
        <w:rPr>
          <w:rFonts w:ascii="Consolas" w:hAnsi="Consolas" w:cs="Consolas"/>
          <w:color w:val="F8F8F2"/>
          <w:sz w:val="29"/>
          <w:szCs w:val="29"/>
        </w:rPr>
        <w:t>)</w:t>
      </w:r>
    </w:p>
    <w:p w14:paraId="523D686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.visualEffect { content, proxy </w:t>
      </w:r>
      <w:r w:rsidRPr="00E95AD1">
        <w:rPr>
          <w:rFonts w:ascii="Consolas" w:hAnsi="Consolas" w:cs="Consolas"/>
          <w:b/>
          <w:bCs/>
          <w:color w:val="F2248C"/>
          <w:sz w:val="29"/>
          <w:szCs w:val="29"/>
        </w:rPr>
        <w:t>in</w:t>
      </w:r>
    </w:p>
    <w:p w14:paraId="18DC338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content</w:t>
      </w:r>
    </w:p>
    <w:p w14:paraId="52B1ADA4"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rotation3DEffect</w:t>
      </w:r>
      <w:r w:rsidRPr="00E95AD1">
        <w:rPr>
          <w:rFonts w:ascii="Consolas" w:hAnsi="Consolas" w:cs="Consolas"/>
          <w:color w:val="F8F8F2"/>
          <w:sz w:val="29"/>
          <w:szCs w:val="29"/>
        </w:rPr>
        <w:t>(.</w:t>
      </w:r>
      <w:r w:rsidRPr="00E95AD1">
        <w:rPr>
          <w:rFonts w:ascii="Consolas" w:hAnsi="Consolas" w:cs="Consolas"/>
          <w:color w:val="54DCFC"/>
          <w:sz w:val="29"/>
          <w:szCs w:val="29"/>
        </w:rPr>
        <w:t>degrees</w:t>
      </w:r>
      <w:r w:rsidRPr="00E95AD1">
        <w:rPr>
          <w:rFonts w:ascii="Consolas" w:hAnsi="Consolas" w:cs="Consolas"/>
          <w:color w:val="F8F8F2"/>
          <w:sz w:val="29"/>
          <w:szCs w:val="29"/>
        </w:rPr>
        <w:t>(-proxy.</w:t>
      </w:r>
      <w:r w:rsidRPr="00E95AD1">
        <w:rPr>
          <w:rFonts w:ascii="Consolas" w:hAnsi="Consolas" w:cs="Consolas"/>
          <w:color w:val="54DCFC"/>
          <w:sz w:val="29"/>
          <w:szCs w:val="29"/>
        </w:rPr>
        <w:t>frame</w:t>
      </w:r>
      <w:r w:rsidRPr="00E95AD1">
        <w:rPr>
          <w:rFonts w:ascii="Consolas" w:hAnsi="Consolas" w:cs="Consolas"/>
          <w:color w:val="F8F8F2"/>
          <w:sz w:val="29"/>
          <w:szCs w:val="29"/>
        </w:rPr>
        <w:t>(</w:t>
      </w:r>
      <w:r w:rsidRPr="00E95AD1">
        <w:rPr>
          <w:rFonts w:ascii="Consolas" w:hAnsi="Consolas" w:cs="Consolas"/>
          <w:b/>
          <w:bCs/>
          <w:color w:val="F2248C"/>
          <w:sz w:val="29"/>
          <w:szCs w:val="29"/>
        </w:rPr>
        <w:t>in</w:t>
      </w:r>
      <w:r w:rsidRPr="00E95AD1">
        <w:rPr>
          <w:rFonts w:ascii="Consolas" w:hAnsi="Consolas" w:cs="Consolas"/>
          <w:color w:val="F8F8F2"/>
          <w:sz w:val="29"/>
          <w:szCs w:val="29"/>
        </w:rPr>
        <w:t xml:space="preserve">: .global).minX) / </w:t>
      </w:r>
      <w:r w:rsidRPr="00E95AD1">
        <w:rPr>
          <w:rFonts w:ascii="Consolas" w:hAnsi="Consolas" w:cs="Consolas"/>
          <w:color w:val="AE81FF"/>
          <w:sz w:val="29"/>
          <w:szCs w:val="29"/>
        </w:rPr>
        <w:t>8</w:t>
      </w:r>
      <w:r w:rsidRPr="00E95AD1">
        <w:rPr>
          <w:rFonts w:ascii="Consolas" w:hAnsi="Consolas" w:cs="Consolas"/>
          <w:color w:val="F8F8F2"/>
          <w:sz w:val="29"/>
          <w:szCs w:val="29"/>
        </w:rPr>
        <w:t xml:space="preserve">, axis: (x: </w:t>
      </w:r>
      <w:r w:rsidRPr="00E95AD1">
        <w:rPr>
          <w:rFonts w:ascii="Consolas" w:hAnsi="Consolas" w:cs="Consolas"/>
          <w:color w:val="AE81FF"/>
          <w:sz w:val="29"/>
          <w:szCs w:val="29"/>
        </w:rPr>
        <w:t>0</w:t>
      </w:r>
      <w:r w:rsidRPr="00E95AD1">
        <w:rPr>
          <w:rFonts w:ascii="Consolas" w:hAnsi="Consolas" w:cs="Consolas"/>
          <w:color w:val="F8F8F2"/>
          <w:sz w:val="29"/>
          <w:szCs w:val="29"/>
        </w:rPr>
        <w:t xml:space="preserve">, y: </w:t>
      </w:r>
      <w:r w:rsidRPr="00E95AD1">
        <w:rPr>
          <w:rFonts w:ascii="Consolas" w:hAnsi="Consolas" w:cs="Consolas"/>
          <w:color w:val="AE81FF"/>
          <w:sz w:val="29"/>
          <w:szCs w:val="29"/>
        </w:rPr>
        <w:t>1</w:t>
      </w:r>
      <w:r w:rsidRPr="00E95AD1">
        <w:rPr>
          <w:rFonts w:ascii="Consolas" w:hAnsi="Consolas" w:cs="Consolas"/>
          <w:color w:val="F8F8F2"/>
          <w:sz w:val="29"/>
          <w:szCs w:val="29"/>
        </w:rPr>
        <w:t xml:space="preserve">, z: </w:t>
      </w:r>
      <w:r w:rsidRPr="00E95AD1">
        <w:rPr>
          <w:rFonts w:ascii="Consolas" w:hAnsi="Consolas" w:cs="Consolas"/>
          <w:color w:val="AE81FF"/>
          <w:sz w:val="29"/>
          <w:szCs w:val="29"/>
        </w:rPr>
        <w:t>0</w:t>
      </w:r>
      <w:r w:rsidRPr="00E95AD1">
        <w:rPr>
          <w:rFonts w:ascii="Consolas" w:hAnsi="Consolas" w:cs="Consolas"/>
          <w:color w:val="F8F8F2"/>
          <w:sz w:val="29"/>
          <w:szCs w:val="29"/>
        </w:rPr>
        <w:t>))</w:t>
      </w:r>
    </w:p>
    <w:p w14:paraId="055F4021"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22BD36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65A1712"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5933E2A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68B2E0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AD1">
        <w:rPr>
          <w:rFonts w:ascii="Consolas" w:hAnsi="Consolas" w:cs="Consolas"/>
          <w:color w:val="F8F8F2"/>
          <w:sz w:val="29"/>
          <w:szCs w:val="29"/>
        </w:rPr>
        <w:t>}</w:t>
      </w:r>
    </w:p>
    <w:p w14:paraId="1472C5E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Although the code is only a little shorter, this is a much neater solution than using </w:t>
      </w:r>
      <w:r w:rsidRPr="00E95AD1">
        <w:rPr>
          <w:rFonts w:ascii="Menlo" w:hAnsi="Menlo" w:cs="Menlo"/>
          <w:b/>
          <w:bCs/>
          <w:color w:val="E7456E"/>
          <w:sz w:val="20"/>
          <w:szCs w:val="20"/>
        </w:rPr>
        <w:t>GeometryReader</w:t>
      </w:r>
      <w:r w:rsidRPr="00E95AD1">
        <w:rPr>
          <w:rFonts w:ascii="Segoe UI" w:hAnsi="Segoe UI" w:cs="Segoe UI"/>
          <w:color w:val="DCDCDC"/>
        </w:rPr>
        <w:t> because we no longer need to add a second </w:t>
      </w:r>
      <w:r w:rsidRPr="00E95AD1">
        <w:rPr>
          <w:rFonts w:ascii="Menlo" w:hAnsi="Menlo" w:cs="Menlo"/>
          <w:b/>
          <w:bCs/>
          <w:color w:val="E7456E"/>
          <w:sz w:val="20"/>
          <w:szCs w:val="20"/>
        </w:rPr>
        <w:t>frame()</w:t>
      </w:r>
      <w:r w:rsidRPr="00E95AD1">
        <w:rPr>
          <w:rFonts w:ascii="Segoe UI" w:hAnsi="Segoe UI" w:cs="Segoe UI"/>
          <w:color w:val="DCDCDC"/>
        </w:rPr>
        <w:t> modifier to stop things taking up the full screen – this scroll view can fit alongside other parts of our SwiftUI layout without screwing things up.</w:t>
      </w:r>
    </w:p>
    <w:p w14:paraId="121FCBB9" w14:textId="77777777" w:rsidR="00E95AD1" w:rsidRPr="00E95AD1" w:rsidRDefault="00E95AD1" w:rsidP="00E95AD1"/>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000000" w:rsidP="00F61C22">
      <w:hyperlink r:id="rId79" w:history="1">
        <w:r w:rsidR="00AA1E07"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52F49456" w:rsidR="00F61C22" w:rsidRPr="0005023C" w:rsidRDefault="0005023C" w:rsidP="007E634E">
      <w:pPr>
        <w:rPr>
          <w:lang w:val="en-US"/>
        </w:rPr>
      </w:pPr>
      <w:r w:rsidRPr="0005023C">
        <w:rPr>
          <w:lang w:val="en-US"/>
        </w:rPr>
        <w:t>Day 96</w:t>
      </w:r>
    </w:p>
    <w:p w14:paraId="2F927283" w14:textId="77777777" w:rsidR="0005023C" w:rsidRDefault="0005023C" w:rsidP="0005023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Working with two side by side views in SwiftUI</w:t>
      </w:r>
    </w:p>
    <w:p w14:paraId="203FE309" w14:textId="77777777" w:rsidR="0005023C" w:rsidRDefault="0005023C" w:rsidP="0005023C"/>
    <w:p w14:paraId="66AC7E50" w14:textId="77777777" w:rsidR="0005023C" w:rsidRDefault="0005023C" w:rsidP="007E634E"/>
    <w:p w14:paraId="73142023" w14:textId="4D9DC3A7" w:rsidR="0005023C" w:rsidRDefault="00000000" w:rsidP="007E634E">
      <w:hyperlink r:id="rId81" w:history="1">
        <w:r w:rsidR="00C27F10" w:rsidRPr="00B50FAC">
          <w:rPr>
            <w:rStyle w:val="Hyperlink"/>
          </w:rPr>
          <w:t>https://www.hackingwithswift.com/books/ios-swiftui/working-with-two-side-by-side-views-in-swiftui</w:t>
        </w:r>
      </w:hyperlink>
    </w:p>
    <w:p w14:paraId="43CEB31B"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Try it out with this simple code:</w:t>
      </w:r>
    </w:p>
    <w:p w14:paraId="6BB9F27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798A3E3"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w:t>
      </w:r>
    </w:p>
    <w:p w14:paraId="15D42CAF"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07C2FAA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5E16EB00"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0425563"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When you launch the app what you see once again depends on your device and orientation:</w:t>
      </w:r>
    </w:p>
    <w:p w14:paraId="7BD29080"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iPhone you'll see Primary.</w:t>
      </w:r>
    </w:p>
    <w:p w14:paraId="57FE8106"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landscape you'll see Primary in a sidebar along the leading edge of your device, and Content filling the rest of the screen.</w:t>
      </w:r>
    </w:p>
    <w:p w14:paraId="59A8AD0D"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portrait mode you'll see Content filling the screen.</w:t>
      </w:r>
    </w:p>
    <w:p w14:paraId="3703BED0"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iPadOS does two very clever things here.</w:t>
      </w:r>
    </w:p>
    <w:p w14:paraId="25BC0B6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lastRenderedPageBreak/>
        <w:t>First, regardless of your device orientation you'll see a button that shows or hides the primary view, so users can choose what layout they want.</w:t>
      </w:r>
    </w:p>
    <w:p w14:paraId="3A0E401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Second, when you activate multi-tasking – if you bring a Safari window alongside, for example – you'll see our app's views adapt so that the Primary view is hidden, because the system recognizes the amount of free space has decreased.</w:t>
      </w:r>
    </w:p>
    <w:p w14:paraId="4FBD8BBF"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SwiftUI automatically links the primary and secondary views, which means if you have a </w:t>
      </w:r>
      <w:r w:rsidRPr="00C27F10">
        <w:rPr>
          <w:rFonts w:ascii="Menlo" w:hAnsi="Menlo" w:cs="Menlo"/>
          <w:b/>
          <w:bCs/>
          <w:color w:val="E7456E"/>
          <w:sz w:val="20"/>
          <w:szCs w:val="20"/>
        </w:rPr>
        <w:t>NavigationLink</w:t>
      </w:r>
      <w:r w:rsidRPr="00C27F10">
        <w:rPr>
          <w:rFonts w:ascii="Segoe UI" w:hAnsi="Segoe UI" w:cs="Segoe UI"/>
          <w:color w:val="DCDCDC"/>
        </w:rPr>
        <w:t> in the primary view it will automatically load its content in the secondary view:</w:t>
      </w:r>
    </w:p>
    <w:p w14:paraId="35A6EC9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FD00EC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NavigationLink</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 {</w:t>
      </w:r>
    </w:p>
    <w:p w14:paraId="4BD4275C"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"New view"</w:t>
      </w:r>
      <w:r w:rsidRPr="00C27F10">
        <w:rPr>
          <w:rFonts w:ascii="Consolas" w:hAnsi="Consolas" w:cs="Consolas"/>
          <w:color w:val="F8F8F2"/>
          <w:sz w:val="29"/>
          <w:szCs w:val="29"/>
        </w:rPr>
        <w:t>)</w:t>
      </w:r>
    </w:p>
    <w:p w14:paraId="24F6D54E"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p>
    <w:p w14:paraId="2C61E5DB"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42BBD834"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3B620DF8"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BBEBD15" w14:textId="77777777" w:rsidR="00C27F10" w:rsidRPr="00C27F10" w:rsidRDefault="00C27F10" w:rsidP="00C27F10"/>
    <w:p w14:paraId="09A617D1" w14:textId="77777777" w:rsidR="008C21F2" w:rsidRDefault="008C21F2" w:rsidP="008C21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alert() and sheet() with optionals</w:t>
      </w:r>
    </w:p>
    <w:p w14:paraId="220DCDF9" w14:textId="77777777" w:rsidR="00C27F10" w:rsidRDefault="00C27F10" w:rsidP="007E634E"/>
    <w:p w14:paraId="2B1BAB05" w14:textId="1E983B9F" w:rsidR="00C27F10" w:rsidRDefault="00000000" w:rsidP="007E634E">
      <w:hyperlink r:id="rId82" w:history="1">
        <w:r w:rsidR="008C21F2" w:rsidRPr="00B50FAC">
          <w:rPr>
            <w:rStyle w:val="Hyperlink"/>
          </w:rPr>
          <w:t>https://www.hackingwithswift.com/books/ios-swiftui/using-alert-and-sheet-with-optionals</w:t>
        </w:r>
      </w:hyperlink>
    </w:p>
    <w:p w14:paraId="43E8FE3B"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SwiftUI has two ways of creating alerts and sheets, and so far we’ve mostly only used one: a binding to a Boolean that shows the alert or sheet when the Boolean becomes true.</w:t>
      </w:r>
    </w:p>
    <w:p w14:paraId="5C6DFD57"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 </w:t>
      </w:r>
      <w:r w:rsidRPr="008C21F2">
        <w:rPr>
          <w:rFonts w:ascii="Segoe UI" w:hAnsi="Segoe UI" w:cs="Segoe UI"/>
          <w:i/>
          <w:iCs/>
          <w:color w:val="DCDCDC"/>
        </w:rPr>
        <w:t>second</w:t>
      </w:r>
      <w:r w:rsidRPr="008C21F2">
        <w:rPr>
          <w:rFonts w:ascii="Segoe UI" w:hAnsi="Segoe UI" w:cs="Segoe UI"/>
          <w:color w:val="DCDCDC"/>
        </w:rPr>
        <w:t> option allows us to bind an optional to the alert or sheet. The key is to use an optional </w:t>
      </w:r>
      <w:r w:rsidRPr="008C21F2">
        <w:rPr>
          <w:rFonts w:ascii="Menlo" w:hAnsi="Menlo" w:cs="Menlo"/>
          <w:b/>
          <w:bCs/>
          <w:color w:val="E7456E"/>
          <w:sz w:val="20"/>
          <w:szCs w:val="20"/>
        </w:rPr>
        <w:t>Identifiable</w:t>
      </w:r>
      <w:r w:rsidRPr="008C21F2">
        <w:rPr>
          <w:rFonts w:ascii="Segoe UI" w:hAnsi="Segoe UI" w:cs="Segoe UI"/>
          <w:color w:val="DCDCDC"/>
        </w:rPr>
        <w:t> object as the condition for showing the sheet, and the closure hands you the non-optional value that was used for the condition, so you can use it safely.</w:t>
      </w:r>
    </w:p>
    <w:p w14:paraId="029CDFA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To demonstrate this, we could create a trivial </w:t>
      </w:r>
      <w:r w:rsidRPr="008C21F2">
        <w:rPr>
          <w:rFonts w:ascii="Menlo" w:hAnsi="Menlo" w:cs="Menlo"/>
          <w:b/>
          <w:bCs/>
          <w:color w:val="E7456E"/>
          <w:sz w:val="20"/>
          <w:szCs w:val="20"/>
        </w:rPr>
        <w:t>User</w:t>
      </w:r>
      <w:r w:rsidRPr="008C21F2">
        <w:rPr>
          <w:rFonts w:ascii="Segoe UI" w:hAnsi="Segoe UI" w:cs="Segoe UI"/>
          <w:color w:val="DCDCDC"/>
        </w:rPr>
        <w:t> struct that conforms to the </w:t>
      </w:r>
      <w:r w:rsidRPr="008C21F2">
        <w:rPr>
          <w:rFonts w:ascii="Menlo" w:hAnsi="Menlo" w:cs="Menlo"/>
          <w:b/>
          <w:bCs/>
          <w:color w:val="E7456E"/>
          <w:sz w:val="20"/>
          <w:szCs w:val="20"/>
        </w:rPr>
        <w:t>Identifiable</w:t>
      </w:r>
      <w:r w:rsidRPr="008C21F2">
        <w:rPr>
          <w:rFonts w:ascii="Segoe UI" w:hAnsi="Segoe UI" w:cs="Segoe UI"/>
          <w:color w:val="DCDCDC"/>
        </w:rPr>
        <w:t> protocol:</w:t>
      </w:r>
    </w:p>
    <w:p w14:paraId="573BE1F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b/>
          <w:bCs/>
          <w:color w:val="F2248C"/>
          <w:sz w:val="29"/>
          <w:szCs w:val="29"/>
        </w:rPr>
        <w:t>struct</w:t>
      </w:r>
      <w:r w:rsidRPr="008C21F2">
        <w:rPr>
          <w:rFonts w:ascii="Consolas" w:hAnsi="Consolas" w:cs="Consolas"/>
          <w:color w:val="F8F8F2"/>
          <w:sz w:val="29"/>
          <w:szCs w:val="29"/>
        </w:rPr>
        <w:t xml:space="preserve">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w:t>
      </w:r>
      <w:r w:rsidRPr="008C21F2">
        <w:rPr>
          <w:rFonts w:ascii="Consolas" w:hAnsi="Consolas" w:cs="Consolas"/>
          <w:color w:val="76E6FF"/>
          <w:sz w:val="29"/>
          <w:szCs w:val="29"/>
        </w:rPr>
        <w:t>Identifiable</w:t>
      </w:r>
      <w:r w:rsidRPr="008C21F2">
        <w:rPr>
          <w:rFonts w:ascii="Consolas" w:hAnsi="Consolas" w:cs="Consolas"/>
          <w:color w:val="F8F8F2"/>
          <w:sz w:val="29"/>
          <w:szCs w:val="29"/>
        </w:rPr>
        <w:t xml:space="preserve"> {</w:t>
      </w:r>
    </w:p>
    <w:p w14:paraId="2F59206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id = </w:t>
      </w:r>
      <w:r w:rsidRPr="008C21F2">
        <w:rPr>
          <w:rFonts w:ascii="Consolas" w:hAnsi="Consolas" w:cs="Consolas"/>
          <w:color w:val="FC5661"/>
          <w:sz w:val="29"/>
          <w:szCs w:val="29"/>
        </w:rPr>
        <w:t>"Taylor Swift"</w:t>
      </w:r>
    </w:p>
    <w:p w14:paraId="093C94BE"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7422EC8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We could then create a property inside </w:t>
      </w:r>
      <w:r w:rsidRPr="008C21F2">
        <w:rPr>
          <w:rFonts w:ascii="Menlo" w:hAnsi="Menlo" w:cs="Menlo"/>
          <w:b/>
          <w:bCs/>
          <w:color w:val="E7456E"/>
          <w:sz w:val="20"/>
          <w:szCs w:val="20"/>
        </w:rPr>
        <w:t>ContentView</w:t>
      </w:r>
      <w:r w:rsidRPr="008C21F2">
        <w:rPr>
          <w:rFonts w:ascii="Segoe UI" w:hAnsi="Segoe UI" w:cs="Segoe UI"/>
          <w:color w:val="DCDCDC"/>
        </w:rPr>
        <w:t> that tracks which user is selected, set to </w:t>
      </w:r>
      <w:r w:rsidRPr="008C21F2">
        <w:rPr>
          <w:rFonts w:ascii="Menlo" w:hAnsi="Menlo" w:cs="Menlo"/>
          <w:b/>
          <w:bCs/>
          <w:color w:val="E7456E"/>
          <w:sz w:val="20"/>
          <w:szCs w:val="20"/>
        </w:rPr>
        <w:t>nil</w:t>
      </w:r>
      <w:r w:rsidRPr="008C21F2">
        <w:rPr>
          <w:rFonts w:ascii="Segoe UI" w:hAnsi="Segoe UI" w:cs="Segoe UI"/>
          <w:color w:val="DCDCDC"/>
        </w:rPr>
        <w:t> by default:</w:t>
      </w:r>
    </w:p>
    <w:p w14:paraId="7AD8D70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selectedUser: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 </w:t>
      </w:r>
      <w:r w:rsidRPr="008C21F2">
        <w:rPr>
          <w:rFonts w:ascii="Consolas" w:hAnsi="Consolas" w:cs="Consolas"/>
          <w:color w:val="F92672"/>
          <w:sz w:val="29"/>
          <w:szCs w:val="29"/>
        </w:rPr>
        <w:t>nil</w:t>
      </w:r>
    </w:p>
    <w:p w14:paraId="6BBDF53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Now we can change the </w:t>
      </w:r>
      <w:r w:rsidRPr="008C21F2">
        <w:rPr>
          <w:rFonts w:ascii="Menlo" w:hAnsi="Menlo" w:cs="Menlo"/>
          <w:b/>
          <w:bCs/>
          <w:color w:val="E7456E"/>
          <w:sz w:val="20"/>
          <w:szCs w:val="20"/>
        </w:rPr>
        <w:t>body</w:t>
      </w:r>
      <w:r w:rsidRPr="008C21F2">
        <w:rPr>
          <w:rFonts w:ascii="Segoe UI" w:hAnsi="Segoe UI" w:cs="Segoe UI"/>
          <w:color w:val="DCDCDC"/>
        </w:rPr>
        <w:t> of </w:t>
      </w:r>
      <w:r w:rsidRPr="008C21F2">
        <w:rPr>
          <w:rFonts w:ascii="Menlo" w:hAnsi="Menlo" w:cs="Menlo"/>
          <w:b/>
          <w:bCs/>
          <w:color w:val="E7456E"/>
          <w:sz w:val="20"/>
          <w:szCs w:val="20"/>
        </w:rPr>
        <w:t>ContentView</w:t>
      </w:r>
      <w:r w:rsidRPr="008C21F2">
        <w:rPr>
          <w:rFonts w:ascii="Segoe UI" w:hAnsi="Segoe UI" w:cs="Segoe UI"/>
          <w:color w:val="DCDCDC"/>
        </w:rPr>
        <w:t> so that it sets </w:t>
      </w:r>
      <w:r w:rsidRPr="008C21F2">
        <w:rPr>
          <w:rFonts w:ascii="Menlo" w:hAnsi="Menlo" w:cs="Menlo"/>
          <w:b/>
          <w:bCs/>
          <w:color w:val="E7456E"/>
          <w:sz w:val="20"/>
          <w:szCs w:val="20"/>
        </w:rPr>
        <w:t>selectedUser</w:t>
      </w:r>
      <w:r w:rsidRPr="008C21F2">
        <w:rPr>
          <w:rFonts w:ascii="Segoe UI" w:hAnsi="Segoe UI" w:cs="Segoe UI"/>
          <w:color w:val="DCDCDC"/>
        </w:rPr>
        <w:t> to a value when a button is tapped, then displays a sheet when </w:t>
      </w:r>
      <w:r w:rsidRPr="008C21F2">
        <w:rPr>
          <w:rFonts w:ascii="Menlo" w:hAnsi="Menlo" w:cs="Menlo"/>
          <w:b/>
          <w:bCs/>
          <w:color w:val="E7456E"/>
          <w:sz w:val="20"/>
          <w:szCs w:val="20"/>
        </w:rPr>
        <w:t>selectedUser</w:t>
      </w:r>
      <w:r w:rsidRPr="008C21F2">
        <w:rPr>
          <w:rFonts w:ascii="Segoe UI" w:hAnsi="Segoe UI" w:cs="Segoe UI"/>
          <w:color w:val="DCDCDC"/>
        </w:rPr>
        <w:t> is given a value:</w:t>
      </w:r>
    </w:p>
    <w:p w14:paraId="7176334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Button</w:t>
      </w:r>
      <w:r w:rsidRPr="008C21F2">
        <w:rPr>
          <w:rFonts w:ascii="Consolas" w:hAnsi="Consolas" w:cs="Consolas"/>
          <w:color w:val="F8F8F2"/>
          <w:sz w:val="29"/>
          <w:szCs w:val="29"/>
        </w:rPr>
        <w:t>(</w:t>
      </w:r>
      <w:r w:rsidRPr="008C21F2">
        <w:rPr>
          <w:rFonts w:ascii="Consolas" w:hAnsi="Consolas" w:cs="Consolas"/>
          <w:color w:val="FC5661"/>
          <w:sz w:val="29"/>
          <w:szCs w:val="29"/>
        </w:rPr>
        <w:t>"Tap Me"</w:t>
      </w:r>
      <w:r w:rsidRPr="008C21F2">
        <w:rPr>
          <w:rFonts w:ascii="Consolas" w:hAnsi="Consolas" w:cs="Consolas"/>
          <w:color w:val="F8F8F2"/>
          <w:sz w:val="29"/>
          <w:szCs w:val="29"/>
        </w:rPr>
        <w:t>) {</w:t>
      </w:r>
    </w:p>
    <w:p w14:paraId="5E9ADA7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selectedUser = </w:t>
      </w:r>
      <w:r w:rsidRPr="008C21F2">
        <w:rPr>
          <w:rFonts w:ascii="Consolas" w:hAnsi="Consolas" w:cs="Consolas"/>
          <w:color w:val="76E6FF"/>
          <w:sz w:val="29"/>
          <w:szCs w:val="29"/>
        </w:rPr>
        <w:t>User</w:t>
      </w:r>
      <w:r w:rsidRPr="008C21F2">
        <w:rPr>
          <w:rFonts w:ascii="Consolas" w:hAnsi="Consolas" w:cs="Consolas"/>
          <w:color w:val="F8F8F2"/>
          <w:sz w:val="29"/>
          <w:szCs w:val="29"/>
        </w:rPr>
        <w:t>()</w:t>
      </w:r>
    </w:p>
    <w:p w14:paraId="75BC5B80"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p>
    <w:p w14:paraId="560F2DE4"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sheet</w:t>
      </w:r>
      <w:r w:rsidRPr="008C21F2">
        <w:rPr>
          <w:rFonts w:ascii="Consolas" w:hAnsi="Consolas" w:cs="Consolas"/>
          <w:color w:val="F8F8F2"/>
          <w:sz w:val="29"/>
          <w:szCs w:val="29"/>
        </w:rPr>
        <w:t xml:space="preserve">(item: $selectedUser) { user </w:t>
      </w:r>
      <w:r w:rsidRPr="008C21F2">
        <w:rPr>
          <w:rFonts w:ascii="Consolas" w:hAnsi="Consolas" w:cs="Consolas"/>
          <w:b/>
          <w:bCs/>
          <w:color w:val="F2248C"/>
          <w:sz w:val="29"/>
          <w:szCs w:val="29"/>
        </w:rPr>
        <w:t>in</w:t>
      </w:r>
    </w:p>
    <w:p w14:paraId="1F606F5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Text</w:t>
      </w:r>
      <w:r w:rsidRPr="008C21F2">
        <w:rPr>
          <w:rFonts w:ascii="Consolas" w:hAnsi="Consolas" w:cs="Consolas"/>
          <w:color w:val="F8F8F2"/>
          <w:sz w:val="29"/>
          <w:szCs w:val="29"/>
        </w:rPr>
        <w:t>(user.id)</w:t>
      </w:r>
    </w:p>
    <w:p w14:paraId="519C9C4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w:t>
      </w:r>
    </w:p>
    <w:p w14:paraId="0023F55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With that simple code, whenever you tap “Tap Me” a sheet saying “Taylor Swift” appears. As soon as the sheet is dismissed, SwiftUI sets </w:t>
      </w:r>
      <w:r w:rsidRPr="008C21F2">
        <w:rPr>
          <w:rFonts w:ascii="Menlo" w:hAnsi="Menlo" w:cs="Menlo"/>
          <w:b/>
          <w:bCs/>
          <w:color w:val="E7456E"/>
          <w:sz w:val="20"/>
          <w:szCs w:val="20"/>
        </w:rPr>
        <w:t>selectedUser</w:t>
      </w:r>
      <w:r w:rsidRPr="008C21F2">
        <w:rPr>
          <w:rFonts w:ascii="Segoe UI" w:hAnsi="Segoe UI" w:cs="Segoe UI"/>
          <w:color w:val="DCDCDC"/>
        </w:rPr>
        <w:t> back to </w:t>
      </w:r>
      <w:r w:rsidRPr="008C21F2">
        <w:rPr>
          <w:rFonts w:ascii="Menlo" w:hAnsi="Menlo" w:cs="Menlo"/>
          <w:b/>
          <w:bCs/>
          <w:color w:val="E7456E"/>
          <w:sz w:val="20"/>
          <w:szCs w:val="20"/>
        </w:rPr>
        <w:t>nil</w:t>
      </w:r>
      <w:r w:rsidRPr="008C21F2">
        <w:rPr>
          <w:rFonts w:ascii="Segoe UI" w:hAnsi="Segoe UI" w:cs="Segoe UI"/>
          <w:color w:val="DCDCDC"/>
        </w:rPr>
        <w:t>.</w:t>
      </w:r>
    </w:p>
    <w:p w14:paraId="7E8797CA"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Alerts have similar functionality, although you need to pass both the Boolean and optional </w:t>
      </w:r>
      <w:r w:rsidRPr="008C21F2">
        <w:rPr>
          <w:rFonts w:ascii="Menlo" w:hAnsi="Menlo" w:cs="Menlo"/>
          <w:b/>
          <w:bCs/>
          <w:color w:val="E7456E"/>
          <w:sz w:val="20"/>
          <w:szCs w:val="20"/>
        </w:rPr>
        <w:t>Identifiable</w:t>
      </w:r>
      <w:r w:rsidRPr="008C21F2">
        <w:rPr>
          <w:rFonts w:ascii="Segoe UI" w:hAnsi="Segoe UI" w:cs="Segoe UI"/>
          <w:color w:val="DCDCDC"/>
        </w:rPr>
        <w:t> value at the same time. This allows you to show the alert when needed, but also benefit from the same optional unwrapping behavior we have with sheets.</w:t>
      </w:r>
    </w:p>
    <w:p w14:paraId="32D71F64"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First, add a Boolean property to watch:</w:t>
      </w:r>
    </w:p>
    <w:p w14:paraId="01DBFC8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isShowingUser = </w:t>
      </w:r>
      <w:r w:rsidRPr="008C21F2">
        <w:rPr>
          <w:rFonts w:ascii="Consolas" w:hAnsi="Consolas" w:cs="Consolas"/>
          <w:color w:val="AE81FF"/>
          <w:sz w:val="29"/>
          <w:szCs w:val="29"/>
        </w:rPr>
        <w:t>false</w:t>
      </w:r>
    </w:p>
    <w:p w14:paraId="6F7449B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Then toggle that Boolean in your button's action:</w:t>
      </w:r>
    </w:p>
    <w:p w14:paraId="5B3C0C6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isShowingUser = </w:t>
      </w:r>
      <w:r w:rsidRPr="008C21F2">
        <w:rPr>
          <w:rFonts w:ascii="Consolas" w:hAnsi="Consolas" w:cs="Consolas"/>
          <w:color w:val="AE81FF"/>
          <w:sz w:val="29"/>
          <w:szCs w:val="29"/>
        </w:rPr>
        <w:t>true</w:t>
      </w:r>
    </w:p>
    <w:p w14:paraId="29B4BAFD"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And finally change your </w:t>
      </w:r>
      <w:r w:rsidRPr="008C21F2">
        <w:rPr>
          <w:rFonts w:ascii="Menlo" w:hAnsi="Menlo" w:cs="Menlo"/>
          <w:b/>
          <w:bCs/>
          <w:color w:val="E7456E"/>
          <w:sz w:val="20"/>
          <w:szCs w:val="20"/>
        </w:rPr>
        <w:t>sheet()</w:t>
      </w:r>
      <w:r w:rsidRPr="008C21F2">
        <w:rPr>
          <w:rFonts w:ascii="Segoe UI" w:hAnsi="Segoe UI" w:cs="Segoe UI"/>
          <w:color w:val="DCDCDC"/>
        </w:rPr>
        <w:t> modifier for this:</w:t>
      </w:r>
    </w:p>
    <w:p w14:paraId="1576412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alert</w:t>
      </w:r>
      <w:r w:rsidRPr="008C21F2">
        <w:rPr>
          <w:rFonts w:ascii="Consolas" w:hAnsi="Consolas" w:cs="Consolas"/>
          <w:color w:val="F8F8F2"/>
          <w:sz w:val="29"/>
          <w:szCs w:val="29"/>
        </w:rPr>
        <w:t>(</w:t>
      </w:r>
      <w:r w:rsidRPr="008C21F2">
        <w:rPr>
          <w:rFonts w:ascii="Consolas" w:hAnsi="Consolas" w:cs="Consolas"/>
          <w:color w:val="FC5661"/>
          <w:sz w:val="29"/>
          <w:szCs w:val="29"/>
        </w:rPr>
        <w:t>"Welcome"</w:t>
      </w:r>
      <w:r w:rsidRPr="008C21F2">
        <w:rPr>
          <w:rFonts w:ascii="Consolas" w:hAnsi="Consolas" w:cs="Consolas"/>
          <w:color w:val="F8F8F2"/>
          <w:sz w:val="29"/>
          <w:szCs w:val="29"/>
        </w:rPr>
        <w:t xml:space="preserve">, isPresented: $isShowingUser, presenting: selectedUser) { user </w:t>
      </w:r>
      <w:r w:rsidRPr="008C21F2">
        <w:rPr>
          <w:rFonts w:ascii="Consolas" w:hAnsi="Consolas" w:cs="Consolas"/>
          <w:b/>
          <w:bCs/>
          <w:color w:val="F2248C"/>
          <w:sz w:val="29"/>
          <w:szCs w:val="29"/>
        </w:rPr>
        <w:t>in</w:t>
      </w:r>
    </w:p>
    <w:p w14:paraId="74ADFBF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Button</w:t>
      </w:r>
      <w:r w:rsidRPr="008C21F2">
        <w:rPr>
          <w:rFonts w:ascii="Consolas" w:hAnsi="Consolas" w:cs="Consolas"/>
          <w:color w:val="F8F8F2"/>
          <w:sz w:val="29"/>
          <w:szCs w:val="29"/>
        </w:rPr>
        <w:t>(user.id) { }</w:t>
      </w:r>
    </w:p>
    <w:p w14:paraId="51A8E0B1"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56C0C097" w14:textId="77777777" w:rsidR="008C21F2" w:rsidRPr="008C21F2" w:rsidRDefault="008C21F2" w:rsidP="008C21F2"/>
    <w:p w14:paraId="506921C1" w14:textId="77777777" w:rsidR="008C21F2" w:rsidRDefault="008C21F2" w:rsidP="007E634E"/>
    <w:p w14:paraId="6BEC9E0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When we're presenting a sheet, we can add </w:t>
      </w:r>
      <w:r w:rsidRPr="008C21F2">
        <w:rPr>
          <w:rFonts w:ascii="Segoe UI" w:hAnsi="Segoe UI" w:cs="Segoe UI"/>
          <w:i/>
          <w:iCs/>
          <w:color w:val="DCDCDC"/>
        </w:rPr>
        <w:t>presentation detents</w:t>
      </w:r>
      <w:r w:rsidRPr="008C21F2">
        <w:rPr>
          <w:rFonts w:ascii="Segoe UI" w:hAnsi="Segoe UI" w:cs="Segoe UI"/>
          <w:color w:val="DCDCDC"/>
        </w:rPr>
        <w:t> to make the sheet take up less than the full screen space. This is done using the </w:t>
      </w:r>
      <w:r w:rsidRPr="008C21F2">
        <w:rPr>
          <w:rFonts w:ascii="Menlo" w:hAnsi="Menlo" w:cs="Menlo"/>
          <w:b/>
          <w:bCs/>
          <w:color w:val="E7456E"/>
          <w:sz w:val="20"/>
          <w:szCs w:val="20"/>
        </w:rPr>
        <w:t>presentationDetents()</w:t>
      </w:r>
      <w:r w:rsidRPr="008C21F2">
        <w:rPr>
          <w:rFonts w:ascii="Segoe UI" w:hAnsi="Segoe UI" w:cs="Segoe UI"/>
          <w:color w:val="DCDCDC"/>
        </w:rPr>
        <w:t> modifier, which accepts a set of sizes to use for the sheet.</w:t>
      </w:r>
    </w:p>
    <w:p w14:paraId="6F773E5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For example, we could specify medium and large sizes like this:</w:t>
      </w:r>
    </w:p>
    <w:p w14:paraId="4CA0957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Text</w:t>
      </w:r>
      <w:r w:rsidRPr="008C21F2">
        <w:rPr>
          <w:rFonts w:ascii="Consolas" w:hAnsi="Consolas" w:cs="Consolas"/>
          <w:color w:val="F8F8F2"/>
          <w:sz w:val="29"/>
          <w:szCs w:val="29"/>
        </w:rPr>
        <w:t>(selectedUser.id)</w:t>
      </w:r>
    </w:p>
    <w:p w14:paraId="4792865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    .</w:t>
      </w:r>
      <w:r w:rsidRPr="008C21F2">
        <w:rPr>
          <w:rFonts w:ascii="Consolas" w:hAnsi="Consolas" w:cs="Consolas"/>
          <w:color w:val="54DCFC"/>
          <w:sz w:val="29"/>
          <w:szCs w:val="29"/>
        </w:rPr>
        <w:t>presentationDetents</w:t>
      </w:r>
      <w:r w:rsidRPr="008C21F2">
        <w:rPr>
          <w:rFonts w:ascii="Consolas" w:hAnsi="Consolas" w:cs="Consolas"/>
          <w:color w:val="F8F8F2"/>
          <w:sz w:val="29"/>
          <w:szCs w:val="29"/>
        </w:rPr>
        <w:t>([.medium, .large])</w:t>
      </w:r>
    </w:p>
    <w:p w14:paraId="5B389377" w14:textId="77777777" w:rsidR="008C21F2" w:rsidRPr="008C21F2" w:rsidRDefault="008C21F2" w:rsidP="008C21F2"/>
    <w:p w14:paraId="7A0B5AE9" w14:textId="77777777" w:rsidR="00B33513" w:rsidRDefault="00B33513" w:rsidP="00B3351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groups as transparent layout containers</w:t>
      </w:r>
    </w:p>
    <w:p w14:paraId="20AB8E04" w14:textId="77777777" w:rsidR="00B33513" w:rsidRDefault="00B33513" w:rsidP="00B33513"/>
    <w:p w14:paraId="516CBE06" w14:textId="6EFEF171" w:rsidR="008C21F2" w:rsidRDefault="00B33513" w:rsidP="007E634E">
      <w:hyperlink r:id="rId83" w:history="1">
        <w:r w:rsidRPr="00654E37">
          <w:rPr>
            <w:rStyle w:val="Hyperlink"/>
          </w:rPr>
          <w:t>https://www.hackingwithswift.com/books/ios-swiftui/using-groups-as-transparent-layout-containers</w:t>
        </w:r>
      </w:hyperlink>
      <w:r>
        <w:br/>
      </w:r>
    </w:p>
    <w:p w14:paraId="02161FB7"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SwiftUI’s </w:t>
      </w:r>
      <w:r w:rsidRPr="00B33513">
        <w:rPr>
          <w:rFonts w:ascii="Menlo" w:hAnsi="Menlo" w:cs="Menlo"/>
          <w:b/>
          <w:bCs/>
          <w:color w:val="E7456E"/>
          <w:sz w:val="20"/>
          <w:szCs w:val="20"/>
        </w:rPr>
        <w:t>Group</w:t>
      </w:r>
      <w:r w:rsidRPr="00B33513">
        <w:rPr>
          <w:rFonts w:ascii="Segoe UI" w:hAnsi="Segoe UI" w:cs="Segoe UI"/>
          <w:color w:val="DCDCDC"/>
        </w:rPr>
        <w:t> view might seem odd at first, because it doesn’t actually affect our layout at all. However, it performs an important purpose as a transparent layout container: it gives us the ability to add SwiftUI modifiers to multiple views without changing their layout, or send back multiple views without using </w:t>
      </w:r>
      <w:r w:rsidRPr="00B33513">
        <w:rPr>
          <w:rFonts w:ascii="Menlo" w:hAnsi="Menlo" w:cs="Menlo"/>
          <w:b/>
          <w:bCs/>
          <w:color w:val="E7456E"/>
          <w:sz w:val="20"/>
          <w:szCs w:val="20"/>
        </w:rPr>
        <w:t>@ViewBuilder</w:t>
      </w:r>
      <w:r w:rsidRPr="00B33513">
        <w:rPr>
          <w:rFonts w:ascii="Segoe UI" w:hAnsi="Segoe UI" w:cs="Segoe UI"/>
          <w:color w:val="DCDCDC"/>
        </w:rPr>
        <w:t>.</w:t>
      </w:r>
    </w:p>
    <w:p w14:paraId="25CB528D"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this </w:t>
      </w:r>
      <w:r w:rsidRPr="00B33513">
        <w:rPr>
          <w:rFonts w:ascii="Menlo" w:hAnsi="Menlo" w:cs="Menlo"/>
          <w:b/>
          <w:bCs/>
          <w:color w:val="E7456E"/>
          <w:sz w:val="20"/>
          <w:szCs w:val="20"/>
        </w:rPr>
        <w:t>UserView</w:t>
      </w:r>
      <w:r w:rsidRPr="00B33513">
        <w:rPr>
          <w:rFonts w:ascii="Segoe UI" w:hAnsi="Segoe UI" w:cs="Segoe UI"/>
          <w:color w:val="DCDCDC"/>
        </w:rPr>
        <w:t> has a </w:t>
      </w:r>
      <w:r w:rsidRPr="00B33513">
        <w:rPr>
          <w:rFonts w:ascii="Menlo" w:hAnsi="Menlo" w:cs="Menlo"/>
          <w:b/>
          <w:bCs/>
          <w:color w:val="E7456E"/>
          <w:sz w:val="20"/>
          <w:szCs w:val="20"/>
        </w:rPr>
        <w:t>Group</w:t>
      </w:r>
      <w:r w:rsidRPr="00B33513">
        <w:rPr>
          <w:rFonts w:ascii="Segoe UI" w:hAnsi="Segoe UI" w:cs="Segoe UI"/>
          <w:color w:val="DCDCDC"/>
        </w:rPr>
        <w:t> containing three text views:</w:t>
      </w:r>
    </w:p>
    <w:p w14:paraId="042A9F0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7222A12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358E6E47"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Group</w:t>
      </w:r>
      <w:r w:rsidRPr="00B33513">
        <w:rPr>
          <w:rFonts w:ascii="Consolas" w:hAnsi="Consolas" w:cs="Consolas"/>
          <w:color w:val="F8F8F2"/>
          <w:sz w:val="29"/>
          <w:szCs w:val="29"/>
        </w:rPr>
        <w:t xml:space="preserve"> {</w:t>
      </w:r>
    </w:p>
    <w:p w14:paraId="34296A58"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"Name: Paul"</w:t>
      </w:r>
      <w:r w:rsidRPr="00B33513">
        <w:rPr>
          <w:rFonts w:ascii="Consolas" w:hAnsi="Consolas" w:cs="Consolas"/>
          <w:color w:val="F8F8F2"/>
          <w:sz w:val="29"/>
          <w:szCs w:val="29"/>
        </w:rPr>
        <w:t>)</w:t>
      </w:r>
    </w:p>
    <w:p w14:paraId="33E16F9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"Country: England"</w:t>
      </w:r>
      <w:r w:rsidRPr="00B33513">
        <w:rPr>
          <w:rFonts w:ascii="Consolas" w:hAnsi="Consolas" w:cs="Consolas"/>
          <w:color w:val="F8F8F2"/>
          <w:sz w:val="29"/>
          <w:szCs w:val="29"/>
        </w:rPr>
        <w:t>)</w:t>
      </w:r>
    </w:p>
    <w:p w14:paraId="6A81A6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"Pets: Luna and Arya"</w:t>
      </w:r>
      <w:r w:rsidRPr="00B33513">
        <w:rPr>
          <w:rFonts w:ascii="Consolas" w:hAnsi="Consolas" w:cs="Consolas"/>
          <w:color w:val="F8F8F2"/>
          <w:sz w:val="29"/>
          <w:szCs w:val="29"/>
        </w:rPr>
        <w:t>)</w:t>
      </w:r>
    </w:p>
    <w:p w14:paraId="0AE234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lastRenderedPageBreak/>
        <w:t xml:space="preserve">        }</w:t>
      </w:r>
    </w:p>
    <w:p w14:paraId="2309923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54DCFC"/>
          <w:sz w:val="29"/>
          <w:szCs w:val="29"/>
        </w:rPr>
        <w:t>font</w:t>
      </w:r>
      <w:r w:rsidRPr="00B33513">
        <w:rPr>
          <w:rFonts w:ascii="Consolas" w:hAnsi="Consolas" w:cs="Consolas"/>
          <w:color w:val="F8F8F2"/>
          <w:sz w:val="29"/>
          <w:szCs w:val="29"/>
        </w:rPr>
        <w:t>(.title)</w:t>
      </w:r>
    </w:p>
    <w:p w14:paraId="413A9195"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7EEFDFE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536DE53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group contains no layout information other than applying a font all three text views, so we don’t know whether the three text views will be stacked vertically, horizontally, or by depth. This is where the transparent layout behavior of </w:t>
      </w:r>
      <w:r w:rsidRPr="00B33513">
        <w:rPr>
          <w:rFonts w:ascii="Menlo" w:hAnsi="Menlo" w:cs="Menlo"/>
          <w:b/>
          <w:bCs/>
          <w:color w:val="E7456E"/>
          <w:sz w:val="20"/>
          <w:szCs w:val="20"/>
        </w:rPr>
        <w:t>Group</w:t>
      </w:r>
      <w:r w:rsidRPr="00B33513">
        <w:rPr>
          <w:rFonts w:ascii="Segoe UI" w:hAnsi="Segoe UI" w:cs="Segoe UI"/>
          <w:color w:val="DCDCDC"/>
        </w:rPr>
        <w:t> becomes important: whatever parent places a </w:t>
      </w:r>
      <w:r w:rsidRPr="00B33513">
        <w:rPr>
          <w:rFonts w:ascii="Menlo" w:hAnsi="Menlo" w:cs="Menlo"/>
          <w:b/>
          <w:bCs/>
          <w:color w:val="E7456E"/>
          <w:sz w:val="20"/>
          <w:szCs w:val="20"/>
        </w:rPr>
        <w:t>UserView</w:t>
      </w:r>
      <w:r w:rsidRPr="00B33513">
        <w:rPr>
          <w:rFonts w:ascii="Segoe UI" w:hAnsi="Segoe UI" w:cs="Segoe UI"/>
          <w:color w:val="DCDCDC"/>
        </w:rPr>
        <w:t> gets to decide how its text views get arranged.</w:t>
      </w:r>
    </w:p>
    <w:p w14:paraId="39FFDE61"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we could create a </w:t>
      </w:r>
      <w:r w:rsidRPr="00B33513">
        <w:rPr>
          <w:rFonts w:ascii="Menlo" w:hAnsi="Menlo" w:cs="Menlo"/>
          <w:b/>
          <w:bCs/>
          <w:color w:val="E7456E"/>
          <w:sz w:val="20"/>
          <w:szCs w:val="20"/>
        </w:rPr>
        <w:t>ContentView</w:t>
      </w:r>
      <w:r w:rsidRPr="00B33513">
        <w:rPr>
          <w:rFonts w:ascii="Segoe UI" w:hAnsi="Segoe UI" w:cs="Segoe UI"/>
          <w:color w:val="DCDCDC"/>
        </w:rPr>
        <w:t> like this:</w:t>
      </w:r>
    </w:p>
    <w:p w14:paraId="2802EFD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ContentView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13B76186"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E6DB74"/>
          <w:sz w:val="29"/>
          <w:szCs w:val="29"/>
        </w:rPr>
        <w:t>@State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private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layoutVertically = </w:t>
      </w:r>
      <w:r w:rsidRPr="00B33513">
        <w:rPr>
          <w:rFonts w:ascii="Consolas" w:hAnsi="Consolas" w:cs="Consolas"/>
          <w:color w:val="AE81FF"/>
          <w:sz w:val="29"/>
          <w:szCs w:val="29"/>
        </w:rPr>
        <w:t>false</w:t>
      </w:r>
    </w:p>
    <w:p w14:paraId="7D250C6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15A74A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563A40C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Button</w:t>
      </w:r>
      <w:r w:rsidRPr="00B33513">
        <w:rPr>
          <w:rFonts w:ascii="Consolas" w:hAnsi="Consolas" w:cs="Consolas"/>
          <w:color w:val="F8F8F2"/>
          <w:sz w:val="29"/>
          <w:szCs w:val="29"/>
        </w:rPr>
        <w:t xml:space="preserve"> {</w:t>
      </w:r>
    </w:p>
    <w:p w14:paraId="13D2D8E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layoutVertically.</w:t>
      </w:r>
      <w:r w:rsidRPr="00B33513">
        <w:rPr>
          <w:rFonts w:ascii="Consolas" w:hAnsi="Consolas" w:cs="Consolas"/>
          <w:color w:val="54DCFC"/>
          <w:sz w:val="29"/>
          <w:szCs w:val="29"/>
        </w:rPr>
        <w:t>toggle</w:t>
      </w:r>
      <w:r w:rsidRPr="00B33513">
        <w:rPr>
          <w:rFonts w:ascii="Consolas" w:hAnsi="Consolas" w:cs="Consolas"/>
          <w:color w:val="F8F8F2"/>
          <w:sz w:val="29"/>
          <w:szCs w:val="29"/>
        </w:rPr>
        <w:t>()</w:t>
      </w:r>
    </w:p>
    <w:p w14:paraId="1AD8A10A"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label: { </w:t>
      </w:r>
    </w:p>
    <w:p w14:paraId="03A6C52B"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if</w:t>
      </w:r>
      <w:r w:rsidRPr="00B33513">
        <w:rPr>
          <w:rFonts w:ascii="Consolas" w:hAnsi="Consolas" w:cs="Consolas"/>
          <w:color w:val="F8F8F2"/>
          <w:sz w:val="29"/>
          <w:szCs w:val="29"/>
        </w:rPr>
        <w:t xml:space="preserve"> layoutVertically {</w:t>
      </w:r>
    </w:p>
    <w:p w14:paraId="2FE6AF8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VStack</w:t>
      </w:r>
      <w:r w:rsidRPr="00B33513">
        <w:rPr>
          <w:rFonts w:ascii="Consolas" w:hAnsi="Consolas" w:cs="Consolas"/>
          <w:color w:val="F8F8F2"/>
          <w:sz w:val="29"/>
          <w:szCs w:val="29"/>
        </w:rPr>
        <w:t xml:space="preserve"> {</w:t>
      </w:r>
    </w:p>
    <w:p w14:paraId="3FE7BA23"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37DC952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451C03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w:t>
      </w:r>
      <w:r w:rsidRPr="00B33513">
        <w:rPr>
          <w:rFonts w:ascii="Consolas" w:hAnsi="Consolas" w:cs="Consolas"/>
          <w:b/>
          <w:bCs/>
          <w:color w:val="F2248C"/>
          <w:sz w:val="29"/>
          <w:szCs w:val="29"/>
        </w:rPr>
        <w:t>else</w:t>
      </w:r>
      <w:r w:rsidRPr="00B33513">
        <w:rPr>
          <w:rFonts w:ascii="Consolas" w:hAnsi="Consolas" w:cs="Consolas"/>
          <w:color w:val="F8F8F2"/>
          <w:sz w:val="29"/>
          <w:szCs w:val="29"/>
        </w:rPr>
        <w:t xml:space="preserve"> {</w:t>
      </w:r>
    </w:p>
    <w:p w14:paraId="6F48FFA2"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HStack</w:t>
      </w:r>
      <w:r w:rsidRPr="00B33513">
        <w:rPr>
          <w:rFonts w:ascii="Consolas" w:hAnsi="Consolas" w:cs="Consolas"/>
          <w:color w:val="F8F8F2"/>
          <w:sz w:val="29"/>
          <w:szCs w:val="29"/>
        </w:rPr>
        <w:t xml:space="preserve"> {</w:t>
      </w:r>
    </w:p>
    <w:p w14:paraId="5E83E66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052A131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A2B633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D8A63F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128CD0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054F1D8E"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472D7C0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flips between vertical and horizontal layout every time the button is tapped.</w:t>
      </w:r>
    </w:p>
    <w:p w14:paraId="36FC9953" w14:textId="77777777" w:rsidR="00B33513" w:rsidRPr="00B33513" w:rsidRDefault="00B33513" w:rsidP="00B33513"/>
    <w:p w14:paraId="4EBE92C2"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You might wonder how often you need to have alternative layouts like this, but the answer might surprise you: it’s really common! You see, this is exactly what you want to happen when trying to write code that works across multiple device sizes – if we want layout to happen vertically when horizontal space is constrained, but horizontally otherwise. Apple provides a very simple solution called </w:t>
      </w:r>
      <w:r w:rsidRPr="00421734">
        <w:rPr>
          <w:rFonts w:ascii="Segoe UI" w:hAnsi="Segoe UI" w:cs="Segoe UI"/>
          <w:i/>
          <w:iCs/>
          <w:color w:val="DCDCDC"/>
        </w:rPr>
        <w:t>size classes</w:t>
      </w:r>
      <w:r w:rsidRPr="00421734">
        <w:rPr>
          <w:rFonts w:ascii="Segoe UI" w:hAnsi="Segoe UI" w:cs="Segoe UI"/>
          <w:color w:val="DCDCDC"/>
        </w:rPr>
        <w:t>, which is a thoroughly vague way of telling us how much space we have for our views.</w:t>
      </w:r>
    </w:p>
    <w:p w14:paraId="00110E99"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When I say “thoroughly vague” I mean it: we have only two size classes horizontally and vertically, called “compact” and “regular”. That’s it – that covers all screen sizes from the largest iPad Pro in landscape down to the smallest iPhone in portrait. That doesn’t mean it’s useless – far from it! – just that it only lets us reason about our user interfaces in the broadest terms.</w:t>
      </w:r>
    </w:p>
    <w:p w14:paraId="2969A933"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To demonstrate size classes in action, we could create a view that has a property to track the current size class so we can switch between </w:t>
      </w:r>
      <w:r w:rsidRPr="00421734">
        <w:rPr>
          <w:rFonts w:ascii="Menlo" w:hAnsi="Menlo" w:cs="Menlo"/>
          <w:b/>
          <w:bCs/>
          <w:color w:val="E7456E"/>
          <w:sz w:val="20"/>
          <w:szCs w:val="20"/>
        </w:rPr>
        <w:t>VStack</w:t>
      </w:r>
      <w:r w:rsidRPr="00421734">
        <w:rPr>
          <w:rFonts w:ascii="Segoe UI" w:hAnsi="Segoe UI" w:cs="Segoe UI"/>
          <w:color w:val="DCDCDC"/>
        </w:rPr>
        <w:t> and </w:t>
      </w:r>
      <w:r w:rsidRPr="00421734">
        <w:rPr>
          <w:rFonts w:ascii="Menlo" w:hAnsi="Menlo" w:cs="Menlo"/>
          <w:b/>
          <w:bCs/>
          <w:color w:val="E7456E"/>
          <w:sz w:val="20"/>
          <w:szCs w:val="20"/>
        </w:rPr>
        <w:t>HStack</w:t>
      </w:r>
      <w:r w:rsidRPr="00421734">
        <w:rPr>
          <w:rFonts w:ascii="Segoe UI" w:hAnsi="Segoe UI" w:cs="Segoe UI"/>
          <w:color w:val="DCDCDC"/>
        </w:rPr>
        <w:t> automatically:</w:t>
      </w:r>
    </w:p>
    <w:p w14:paraId="558CC40C"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t>struct</w:t>
      </w:r>
      <w:r w:rsidRPr="00421734">
        <w:rPr>
          <w:rFonts w:ascii="Consolas" w:hAnsi="Consolas" w:cs="Consolas"/>
          <w:color w:val="F8F8F2"/>
          <w:sz w:val="29"/>
          <w:szCs w:val="29"/>
        </w:rPr>
        <w:t xml:space="preserve"> </w:t>
      </w:r>
      <w:r w:rsidRPr="00421734">
        <w:rPr>
          <w:rFonts w:ascii="Consolas" w:hAnsi="Consolas" w:cs="Consolas"/>
          <w:color w:val="76E6FF"/>
          <w:sz w:val="29"/>
          <w:szCs w:val="29"/>
        </w:rPr>
        <w:t>ContentView</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449E28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E6DB74"/>
          <w:sz w:val="29"/>
          <w:szCs w:val="29"/>
        </w:rPr>
        <w:t>@Environment</w:t>
      </w:r>
      <w:r w:rsidRPr="00421734">
        <w:rPr>
          <w:rFonts w:ascii="Consolas" w:hAnsi="Consolas" w:cs="Consolas"/>
          <w:color w:val="F8F8F2"/>
          <w:sz w:val="29"/>
          <w:szCs w:val="29"/>
        </w:rPr>
        <w:t xml:space="preserve">(\.horizontalSizeClass)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horizontalSizeClass</w:t>
      </w:r>
    </w:p>
    <w:p w14:paraId="7183B9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7D6FC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body: </w:t>
      </w:r>
      <w:r w:rsidRPr="00421734">
        <w:rPr>
          <w:rFonts w:ascii="Consolas" w:hAnsi="Consolas" w:cs="Consolas"/>
          <w:b/>
          <w:bCs/>
          <w:color w:val="F2248C"/>
          <w:sz w:val="29"/>
          <w:szCs w:val="29"/>
        </w:rPr>
        <w:t>some</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8361D1B"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if</w:t>
      </w:r>
      <w:r w:rsidRPr="00421734">
        <w:rPr>
          <w:rFonts w:ascii="Consolas" w:hAnsi="Consolas" w:cs="Consolas"/>
          <w:color w:val="F8F8F2"/>
          <w:sz w:val="29"/>
          <w:szCs w:val="29"/>
        </w:rPr>
        <w:t xml:space="preserve"> horizontalSizeClass == .compact {</w:t>
      </w:r>
    </w:p>
    <w:p w14:paraId="6F07594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 {</w:t>
      </w:r>
    </w:p>
    <w:p w14:paraId="07F96C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06D11873"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1EA3AAE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07E113F4"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 {</w:t>
      </w:r>
    </w:p>
    <w:p w14:paraId="60C7208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5238A1CE"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A43AD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7472569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70F5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457A0DF8"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b/>
          <w:bCs/>
          <w:color w:val="DCDCDC"/>
        </w:rPr>
        <w:t>Tip:</w:t>
      </w:r>
      <w:r w:rsidRPr="00421734">
        <w:rPr>
          <w:rFonts w:ascii="Segoe UI" w:hAnsi="Segoe UI" w:cs="Segoe UI"/>
          <w:color w:val="DCDCDC"/>
        </w:rPr>
        <w:t> In situations like this, where you have only one view inside a stack and it doesn’t take any parameters, you can pass the view’s initializer directly to the </w:t>
      </w:r>
      <w:r w:rsidRPr="00421734">
        <w:rPr>
          <w:rFonts w:ascii="Menlo" w:hAnsi="Menlo" w:cs="Menlo"/>
          <w:b/>
          <w:bCs/>
          <w:color w:val="E7456E"/>
          <w:sz w:val="20"/>
          <w:szCs w:val="20"/>
        </w:rPr>
        <w:t>VStack</w:t>
      </w:r>
      <w:r w:rsidRPr="00421734">
        <w:rPr>
          <w:rFonts w:ascii="Segoe UI" w:hAnsi="Segoe UI" w:cs="Segoe UI"/>
          <w:color w:val="DCDCDC"/>
        </w:rPr>
        <w:t> to make your code shorter:</w:t>
      </w:r>
    </w:p>
    <w:p w14:paraId="7676C86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lastRenderedPageBreak/>
        <w:t>if</w:t>
      </w:r>
      <w:r w:rsidRPr="00421734">
        <w:rPr>
          <w:rFonts w:ascii="Consolas" w:hAnsi="Consolas" w:cs="Consolas"/>
          <w:color w:val="F8F8F2"/>
          <w:sz w:val="29"/>
          <w:szCs w:val="29"/>
        </w:rPr>
        <w:t xml:space="preserve"> sizeClass == .compact {</w:t>
      </w:r>
    </w:p>
    <w:p w14:paraId="45F2BAB6"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0BF1A0E0"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4FB573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7F0FD82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1DE4AF28" w14:textId="77777777" w:rsidR="00421734" w:rsidRPr="00421734" w:rsidRDefault="00421734" w:rsidP="00421734"/>
    <w:p w14:paraId="2405126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w:t>
      </w:r>
      <w:r w:rsidRPr="006E7598">
        <w:rPr>
          <w:rFonts w:ascii="Segoe UI" w:hAnsi="Segoe UI" w:cs="Segoe UI"/>
          <w:i/>
          <w:iCs/>
          <w:color w:val="DCDCDC"/>
        </w:rPr>
        <w:t>does</w:t>
      </w:r>
      <w:r w:rsidRPr="006E7598">
        <w:rPr>
          <w:rFonts w:ascii="Segoe UI" w:hAnsi="Segoe UI" w:cs="Segoe UI"/>
          <w:color w:val="DCDCDC"/>
        </w:rPr>
        <w:t> provide a view that goes some way towards making this behavior easier. It's called </w:t>
      </w:r>
      <w:r w:rsidRPr="006E7598">
        <w:rPr>
          <w:rFonts w:ascii="Menlo" w:hAnsi="Menlo" w:cs="Menlo"/>
          <w:b/>
          <w:bCs/>
          <w:color w:val="E7456E"/>
          <w:sz w:val="20"/>
          <w:szCs w:val="20"/>
        </w:rPr>
        <w:t>ViewThatFits</w:t>
      </w:r>
      <w:r w:rsidRPr="006E7598">
        <w:rPr>
          <w:rFonts w:ascii="Segoe UI" w:hAnsi="Segoe UI" w:cs="Segoe UI"/>
          <w:color w:val="DCDCDC"/>
        </w:rPr>
        <w:t>, and you can provide it with several different layouts – it will automatically try each one in order until it finds one that can be fitted into the available space.</w:t>
      </w:r>
    </w:p>
    <w:p w14:paraId="719F241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For example, this will attempt to show a 500x200 rectangle by default, but if that can't fit into the available space it will show a 200x200 circle instead:</w:t>
      </w:r>
    </w:p>
    <w:p w14:paraId="0137CB0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ViewThatFits</w:t>
      </w:r>
      <w:r w:rsidRPr="006E7598">
        <w:rPr>
          <w:rFonts w:ascii="Consolas" w:hAnsi="Consolas" w:cs="Consolas"/>
          <w:color w:val="F8F8F2"/>
          <w:sz w:val="29"/>
          <w:szCs w:val="29"/>
        </w:rPr>
        <w:t xml:space="preserve"> {</w:t>
      </w:r>
    </w:p>
    <w:p w14:paraId="5474115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Rectangle</w:t>
      </w:r>
      <w:r w:rsidRPr="006E7598">
        <w:rPr>
          <w:rFonts w:ascii="Consolas" w:hAnsi="Consolas" w:cs="Consolas"/>
          <w:color w:val="F8F8F2"/>
          <w:sz w:val="29"/>
          <w:szCs w:val="29"/>
        </w:rPr>
        <w:t>()</w:t>
      </w:r>
    </w:p>
    <w:p w14:paraId="03C971D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500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6220745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1BC2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Circle</w:t>
      </w:r>
      <w:r w:rsidRPr="006E7598">
        <w:rPr>
          <w:rFonts w:ascii="Consolas" w:hAnsi="Consolas" w:cs="Consolas"/>
          <w:color w:val="F8F8F2"/>
          <w:sz w:val="29"/>
          <w:szCs w:val="29"/>
        </w:rPr>
        <w:t>()</w:t>
      </w:r>
    </w:p>
    <w:p w14:paraId="4DF0A9D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200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24B088A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23765511" w14:textId="77777777" w:rsidR="006E7598" w:rsidRPr="006E7598" w:rsidRDefault="006E7598" w:rsidP="006E7598"/>
    <w:p w14:paraId="5A60AAB2"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Making a SwiftUI view searchable</w:t>
      </w:r>
    </w:p>
    <w:p w14:paraId="49815521" w14:textId="77777777" w:rsidR="006E7598" w:rsidRDefault="006E7598" w:rsidP="006E7598"/>
    <w:p w14:paraId="36491C59" w14:textId="77777777" w:rsidR="00B33513" w:rsidRDefault="00B33513" w:rsidP="007E634E"/>
    <w:p w14:paraId="7289FBDD" w14:textId="429B2AE1" w:rsidR="006E7598" w:rsidRDefault="006E7598" w:rsidP="007E634E">
      <w:hyperlink r:id="rId84" w:history="1">
        <w:r w:rsidRPr="00654E37">
          <w:rPr>
            <w:rStyle w:val="Hyperlink"/>
          </w:rPr>
          <w:t>https://www.hackingwithswift.com/books/ios-swiftui/making-a-swiftui-view-searchable</w:t>
        </w:r>
      </w:hyperlink>
    </w:p>
    <w:p w14:paraId="3ECDA075" w14:textId="77777777" w:rsidR="006E7598" w:rsidRDefault="006E7598" w:rsidP="006E7598">
      <w:pPr>
        <w:pStyle w:val="NormalWeb"/>
        <w:shd w:val="clear" w:color="auto" w:fill="1C1C1E"/>
        <w:spacing w:before="0" w:beforeAutospacing="0"/>
        <w:rPr>
          <w:rFonts w:ascii="Segoe UI" w:hAnsi="Segoe UI" w:cs="Segoe UI"/>
          <w:color w:val="DCDCDC"/>
        </w:rPr>
      </w:pPr>
      <w:r>
        <w:rPr>
          <w:rFonts w:ascii="Segoe UI" w:hAnsi="Segoe UI" w:cs="Segoe UI"/>
          <w:color w:val="DCDCDC"/>
        </w:rPr>
        <w:t>iOS can add a search bar to our views using the </w:t>
      </w:r>
      <w:r>
        <w:rPr>
          <w:rStyle w:val="HTMLCode"/>
          <w:rFonts w:ascii="Menlo" w:hAnsi="Menlo" w:cs="Menlo"/>
          <w:b/>
          <w:bCs/>
          <w:color w:val="E7456E"/>
          <w:sz w:val="24"/>
          <w:szCs w:val="24"/>
        </w:rPr>
        <w:t>searchable()</w:t>
      </w:r>
      <w:r>
        <w:rPr>
          <w:rFonts w:ascii="Segoe UI" w:hAnsi="Segoe UI" w:cs="Segoe UI"/>
          <w:color w:val="DCDCDC"/>
        </w:rPr>
        <w:t> modifier, and we can bind a string property to it to filter our data as the user types.</w:t>
      </w:r>
    </w:p>
    <w:p w14:paraId="71918CAE" w14:textId="77777777" w:rsidR="006E7598" w:rsidRDefault="006E7598" w:rsidP="006E7598"/>
    <w:p w14:paraId="0657091D"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You need to make sure your view is inside a </w:t>
      </w:r>
      <w:r>
        <w:rPr>
          <w:rStyle w:val="HTMLCode"/>
          <w:rFonts w:ascii="Menlo" w:hAnsi="Menlo" w:cs="Menlo"/>
          <w:b/>
          <w:bCs/>
          <w:color w:val="E7456E"/>
        </w:rPr>
        <w:t>NavigationStack</w:t>
      </w:r>
      <w:r>
        <w:rPr>
          <w:rFonts w:ascii="Segoe UI" w:hAnsi="Segoe UI" w:cs="Segoe UI"/>
          <w:color w:val="DCDCDC"/>
        </w:rPr>
        <w:t>, otherwise iOS won’t have anywhere to put the search box.</w:t>
      </w:r>
    </w:p>
    <w:p w14:paraId="54053F07" w14:textId="77777777" w:rsidR="006E7598" w:rsidRDefault="006E7598" w:rsidP="006E7598"/>
    <w:p w14:paraId="63A7C78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In practice, </w:t>
      </w:r>
      <w:r w:rsidRPr="006E7598">
        <w:rPr>
          <w:rFonts w:ascii="Menlo" w:hAnsi="Menlo" w:cs="Menlo"/>
          <w:b/>
          <w:bCs/>
          <w:color w:val="E7456E"/>
          <w:sz w:val="20"/>
          <w:szCs w:val="20"/>
        </w:rPr>
        <w:t>searchable()</w:t>
      </w:r>
      <w:r w:rsidRPr="006E7598">
        <w:rPr>
          <w:rFonts w:ascii="Segoe UI" w:hAnsi="Segoe UI" w:cs="Segoe UI"/>
          <w:color w:val="DCDCDC"/>
        </w:rPr>
        <w:t> is best used with some kind of data filtering. Remember, SwiftUI will reinvoke your body property when an </w:t>
      </w:r>
      <w:r w:rsidRPr="006E7598">
        <w:rPr>
          <w:rFonts w:ascii="Menlo" w:hAnsi="Menlo" w:cs="Menlo"/>
          <w:b/>
          <w:bCs/>
          <w:color w:val="E7456E"/>
          <w:sz w:val="20"/>
          <w:szCs w:val="20"/>
        </w:rPr>
        <w:t>@State</w:t>
      </w:r>
      <w:r w:rsidRPr="006E7598">
        <w:rPr>
          <w:rFonts w:ascii="Segoe UI" w:hAnsi="Segoe UI" w:cs="Segoe UI"/>
          <w:color w:val="DCDCDC"/>
        </w:rPr>
        <w:t> property changes, so you could use a computed property to handle the actual filtering:</w:t>
      </w:r>
    </w:p>
    <w:p w14:paraId="369F7C7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1F76879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searchText = </w:t>
      </w:r>
      <w:r w:rsidRPr="006E7598">
        <w:rPr>
          <w:rFonts w:ascii="Consolas" w:hAnsi="Consolas" w:cs="Consolas"/>
          <w:color w:val="FC5661"/>
          <w:sz w:val="29"/>
          <w:szCs w:val="29"/>
        </w:rPr>
        <w:t>""</w:t>
      </w:r>
    </w:p>
    <w:p w14:paraId="213CAC0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let</w:t>
      </w:r>
      <w:r w:rsidRPr="006E7598">
        <w:rPr>
          <w:rFonts w:ascii="Consolas" w:hAnsi="Consolas" w:cs="Consolas"/>
          <w:color w:val="F8F8F2"/>
          <w:sz w:val="29"/>
          <w:szCs w:val="29"/>
        </w:rPr>
        <w:t xml:space="preserve"> allNames = [</w:t>
      </w:r>
      <w:r w:rsidRPr="006E7598">
        <w:rPr>
          <w:rFonts w:ascii="Consolas" w:hAnsi="Consolas" w:cs="Consolas"/>
          <w:color w:val="FC5661"/>
          <w:sz w:val="29"/>
          <w:szCs w:val="29"/>
        </w:rPr>
        <w:t>"Subh"</w:t>
      </w:r>
      <w:r w:rsidRPr="006E7598">
        <w:rPr>
          <w:rFonts w:ascii="Consolas" w:hAnsi="Consolas" w:cs="Consolas"/>
          <w:color w:val="F8F8F2"/>
          <w:sz w:val="29"/>
          <w:szCs w:val="29"/>
        </w:rPr>
        <w:t xml:space="preserve">, </w:t>
      </w:r>
      <w:r w:rsidRPr="006E7598">
        <w:rPr>
          <w:rFonts w:ascii="Consolas" w:hAnsi="Consolas" w:cs="Consolas"/>
          <w:color w:val="FC5661"/>
          <w:sz w:val="29"/>
          <w:szCs w:val="29"/>
        </w:rPr>
        <w:t>"Vina"</w:t>
      </w:r>
      <w:r w:rsidRPr="006E7598">
        <w:rPr>
          <w:rFonts w:ascii="Consolas" w:hAnsi="Consolas" w:cs="Consolas"/>
          <w:color w:val="F8F8F2"/>
          <w:sz w:val="29"/>
          <w:szCs w:val="29"/>
        </w:rPr>
        <w:t xml:space="preserve">, </w:t>
      </w:r>
      <w:r w:rsidRPr="006E7598">
        <w:rPr>
          <w:rFonts w:ascii="Consolas" w:hAnsi="Consolas" w:cs="Consolas"/>
          <w:color w:val="FC5661"/>
          <w:sz w:val="29"/>
          <w:szCs w:val="29"/>
        </w:rPr>
        <w:t>"Melvin"</w:t>
      </w:r>
      <w:r w:rsidRPr="006E7598">
        <w:rPr>
          <w:rFonts w:ascii="Consolas" w:hAnsi="Consolas" w:cs="Consolas"/>
          <w:color w:val="F8F8F2"/>
          <w:sz w:val="29"/>
          <w:szCs w:val="29"/>
        </w:rPr>
        <w:t xml:space="preserve">, </w:t>
      </w:r>
      <w:r w:rsidRPr="006E7598">
        <w:rPr>
          <w:rFonts w:ascii="Consolas" w:hAnsi="Consolas" w:cs="Consolas"/>
          <w:color w:val="FC5661"/>
          <w:sz w:val="29"/>
          <w:szCs w:val="29"/>
        </w:rPr>
        <w:t>"Stefanie"</w:t>
      </w:r>
      <w:r w:rsidRPr="006E7598">
        <w:rPr>
          <w:rFonts w:ascii="Consolas" w:hAnsi="Consolas" w:cs="Consolas"/>
          <w:color w:val="F8F8F2"/>
          <w:sz w:val="29"/>
          <w:szCs w:val="29"/>
        </w:rPr>
        <w:t>]</w:t>
      </w:r>
    </w:p>
    <w:p w14:paraId="2FA18D1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AFB7A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filteredNames: [</w:t>
      </w:r>
      <w:r w:rsidRPr="006E7598">
        <w:rPr>
          <w:rFonts w:ascii="Consolas" w:hAnsi="Consolas" w:cs="Consolas"/>
          <w:color w:val="76E6FF"/>
          <w:sz w:val="29"/>
          <w:szCs w:val="29"/>
        </w:rPr>
        <w:t>String</w:t>
      </w:r>
      <w:r w:rsidRPr="006E7598">
        <w:rPr>
          <w:rFonts w:ascii="Consolas" w:hAnsi="Consolas" w:cs="Consolas"/>
          <w:color w:val="F8F8F2"/>
          <w:sz w:val="29"/>
          <w:szCs w:val="29"/>
        </w:rPr>
        <w:t>] {</w:t>
      </w:r>
    </w:p>
    <w:p w14:paraId="67254F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if</w:t>
      </w:r>
      <w:r w:rsidRPr="006E7598">
        <w:rPr>
          <w:rFonts w:ascii="Consolas" w:hAnsi="Consolas" w:cs="Consolas"/>
          <w:color w:val="F8F8F2"/>
          <w:sz w:val="29"/>
          <w:szCs w:val="29"/>
        </w:rPr>
        <w:t xml:space="preserve"> searchText.isEmpty {</w:t>
      </w:r>
    </w:p>
    <w:p w14:paraId="1D76CFF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w:t>
      </w:r>
    </w:p>
    <w:p w14:paraId="721442E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 </w:t>
      </w:r>
      <w:r w:rsidRPr="006E7598">
        <w:rPr>
          <w:rFonts w:ascii="Consolas" w:hAnsi="Consolas" w:cs="Consolas"/>
          <w:b/>
          <w:bCs/>
          <w:color w:val="F2248C"/>
          <w:sz w:val="29"/>
          <w:szCs w:val="29"/>
        </w:rPr>
        <w:t>else</w:t>
      </w:r>
      <w:r w:rsidRPr="006E7598">
        <w:rPr>
          <w:rFonts w:ascii="Consolas" w:hAnsi="Consolas" w:cs="Consolas"/>
          <w:color w:val="F8F8F2"/>
          <w:sz w:val="29"/>
          <w:szCs w:val="29"/>
        </w:rPr>
        <w:t xml:space="preserve"> {</w:t>
      </w:r>
    </w:p>
    <w:p w14:paraId="0E5705B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allNames.filter { $0.</w:t>
      </w:r>
      <w:r w:rsidRPr="006E7598">
        <w:rPr>
          <w:rFonts w:ascii="Consolas" w:hAnsi="Consolas" w:cs="Consolas"/>
          <w:color w:val="54DCFC"/>
          <w:sz w:val="29"/>
          <w:szCs w:val="29"/>
        </w:rPr>
        <w:t>localizedStandardContains</w:t>
      </w:r>
      <w:r w:rsidRPr="006E7598">
        <w:rPr>
          <w:rFonts w:ascii="Consolas" w:hAnsi="Consolas" w:cs="Consolas"/>
          <w:color w:val="F8F8F2"/>
          <w:sz w:val="29"/>
          <w:szCs w:val="29"/>
        </w:rPr>
        <w:t>(searchText) }</w:t>
      </w:r>
    </w:p>
    <w:p w14:paraId="3B82EBB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89981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412A9E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0C6A3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652B5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NavigationStack</w:t>
      </w:r>
      <w:r w:rsidRPr="006E7598">
        <w:rPr>
          <w:rFonts w:ascii="Consolas" w:hAnsi="Consolas" w:cs="Consolas"/>
          <w:color w:val="F8F8F2"/>
          <w:sz w:val="29"/>
          <w:szCs w:val="29"/>
        </w:rPr>
        <w:t xml:space="preserve"> {</w:t>
      </w:r>
    </w:p>
    <w:p w14:paraId="4E18A8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List</w:t>
      </w:r>
      <w:r w:rsidRPr="006E7598">
        <w:rPr>
          <w:rFonts w:ascii="Consolas" w:hAnsi="Consolas" w:cs="Consolas"/>
          <w:color w:val="F8F8F2"/>
          <w:sz w:val="29"/>
          <w:szCs w:val="29"/>
        </w:rPr>
        <w:t>(filteredNames, id: \.</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 name </w:t>
      </w:r>
      <w:r w:rsidRPr="006E7598">
        <w:rPr>
          <w:rFonts w:ascii="Consolas" w:hAnsi="Consolas" w:cs="Consolas"/>
          <w:b/>
          <w:bCs/>
          <w:color w:val="F2248C"/>
          <w:sz w:val="29"/>
          <w:szCs w:val="29"/>
        </w:rPr>
        <w:t>in</w:t>
      </w:r>
    </w:p>
    <w:p w14:paraId="2302F53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(name)</w:t>
      </w:r>
    </w:p>
    <w:p w14:paraId="4386ADC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0C58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searchable</w:t>
      </w:r>
      <w:r w:rsidRPr="006E7598">
        <w:rPr>
          <w:rFonts w:ascii="Consolas" w:hAnsi="Consolas" w:cs="Consolas"/>
          <w:color w:val="F8F8F2"/>
          <w:sz w:val="29"/>
          <w:szCs w:val="29"/>
        </w:rPr>
        <w:t xml:space="preserve">(text: $searchText, prompt: </w:t>
      </w:r>
      <w:r w:rsidRPr="006E7598">
        <w:rPr>
          <w:rFonts w:ascii="Consolas" w:hAnsi="Consolas" w:cs="Consolas"/>
          <w:color w:val="FC5661"/>
          <w:sz w:val="29"/>
          <w:szCs w:val="29"/>
        </w:rPr>
        <w:t>"Look for something"</w:t>
      </w:r>
      <w:r w:rsidRPr="006E7598">
        <w:rPr>
          <w:rFonts w:ascii="Consolas" w:hAnsi="Consolas" w:cs="Consolas"/>
          <w:color w:val="F8F8F2"/>
          <w:sz w:val="29"/>
          <w:szCs w:val="29"/>
        </w:rPr>
        <w:t>)</w:t>
      </w:r>
    </w:p>
    <w:p w14:paraId="53ED626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navigationTitle</w:t>
      </w:r>
      <w:r w:rsidRPr="006E7598">
        <w:rPr>
          <w:rFonts w:ascii="Consolas" w:hAnsi="Consolas" w:cs="Consolas"/>
          <w:color w:val="F8F8F2"/>
          <w:sz w:val="29"/>
          <w:szCs w:val="29"/>
        </w:rPr>
        <w:t>(</w:t>
      </w:r>
      <w:r w:rsidRPr="006E7598">
        <w:rPr>
          <w:rFonts w:ascii="Consolas" w:hAnsi="Consolas" w:cs="Consolas"/>
          <w:color w:val="FC5661"/>
          <w:sz w:val="29"/>
          <w:szCs w:val="29"/>
        </w:rPr>
        <w:t>"Searching"</w:t>
      </w:r>
      <w:r w:rsidRPr="006E7598">
        <w:rPr>
          <w:rFonts w:ascii="Consolas" w:hAnsi="Consolas" w:cs="Consolas"/>
          <w:color w:val="F8F8F2"/>
          <w:sz w:val="29"/>
          <w:szCs w:val="29"/>
        </w:rPr>
        <w:t>)</w:t>
      </w:r>
    </w:p>
    <w:p w14:paraId="54E49AC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1389B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4596B96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5447D0" w14:textId="77777777" w:rsidR="006E7598" w:rsidRPr="006E7598" w:rsidRDefault="006E7598" w:rsidP="006E7598"/>
    <w:p w14:paraId="10420E81" w14:textId="77777777" w:rsidR="006E7598" w:rsidRDefault="006E7598" w:rsidP="007E634E"/>
    <w:p w14:paraId="34E8745E"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lastRenderedPageBreak/>
        <w:t>Tip:</w:t>
      </w:r>
      <w:r>
        <w:rPr>
          <w:rFonts w:ascii="Segoe UI" w:hAnsi="Segoe UI" w:cs="Segoe UI"/>
          <w:color w:val="DCDCDC"/>
        </w:rPr>
        <w:t> </w:t>
      </w:r>
      <w:r>
        <w:rPr>
          <w:rStyle w:val="HTMLCode"/>
          <w:rFonts w:ascii="Menlo" w:hAnsi="Menlo" w:cs="Menlo"/>
          <w:b/>
          <w:bCs/>
          <w:color w:val="E7456E"/>
        </w:rPr>
        <w:t>localizedStandardContains()</w:t>
      </w:r>
      <w:r>
        <w:rPr>
          <w:rFonts w:ascii="Segoe UI" w:hAnsi="Segoe UI" w:cs="Segoe UI"/>
          <w:color w:val="DCDCDC"/>
        </w:rPr>
        <w:t> is the best way to search for things based on user input, because it automatically ignores case and accents such as the é in café.</w:t>
      </w:r>
    </w:p>
    <w:p w14:paraId="54C50AD8" w14:textId="77777777" w:rsidR="006E7598" w:rsidRDefault="006E7598" w:rsidP="006E7598">
      <w:pPr>
        <w:shd w:val="clear" w:color="auto" w:fill="1C1C1E"/>
        <w:rPr>
          <w:rFonts w:ascii="Segoe UI" w:hAnsi="Segoe UI" w:cs="Segoe UI"/>
          <w:color w:val="DCDCDC"/>
          <w:sz w:val="21"/>
          <w:szCs w:val="21"/>
        </w:rPr>
      </w:pPr>
    </w:p>
    <w:p w14:paraId="0531B102" w14:textId="77777777" w:rsidR="006E7598" w:rsidRDefault="006E7598" w:rsidP="007E634E"/>
    <w:p w14:paraId="1BD77F35"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Sharing @Observable objects through SwiftUI's environment</w:t>
      </w:r>
    </w:p>
    <w:p w14:paraId="3537D36B" w14:textId="77777777" w:rsidR="006E7598" w:rsidRDefault="006E7598" w:rsidP="006E7598"/>
    <w:p w14:paraId="760D4A5B" w14:textId="77777777" w:rsidR="006E7598" w:rsidRDefault="006E7598" w:rsidP="007E634E"/>
    <w:p w14:paraId="1AEE78F3" w14:textId="5262AB96" w:rsidR="006E7598" w:rsidRDefault="006E7598" w:rsidP="007E634E">
      <w:hyperlink r:id="rId85" w:history="1">
        <w:r w:rsidRPr="00654E37">
          <w:rPr>
            <w:rStyle w:val="Hyperlink"/>
          </w:rPr>
          <w:t>https://www.hackingwithswift.com/books/ios-swiftui/sharing-observable-objects-through-swiftuis-environment</w:t>
        </w:r>
      </w:hyperlink>
    </w:p>
    <w:p w14:paraId="247F0DFE" w14:textId="77777777" w:rsidR="006E7598" w:rsidRDefault="006E7598" w:rsidP="007E634E"/>
    <w:p w14:paraId="7A5E521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Swift's </w:t>
      </w:r>
      <w:r w:rsidRPr="006E7598">
        <w:rPr>
          <w:rFonts w:ascii="Menlo" w:hAnsi="Menlo" w:cs="Menlo"/>
          <w:b/>
          <w:bCs/>
          <w:color w:val="E7456E"/>
          <w:sz w:val="20"/>
          <w:szCs w:val="20"/>
        </w:rPr>
        <w:t>@Observable</w:t>
      </w:r>
      <w:r w:rsidRPr="006E7598">
        <w:rPr>
          <w:rFonts w:ascii="Segoe UI" w:hAnsi="Segoe UI" w:cs="Segoe UI"/>
          <w:color w:val="DCDCDC"/>
        </w:rPr>
        <w:t> macro combined with </w:t>
      </w:r>
      <w:r w:rsidRPr="006E7598">
        <w:rPr>
          <w:rFonts w:ascii="Menlo" w:hAnsi="Menlo" w:cs="Menlo"/>
          <w:b/>
          <w:bCs/>
          <w:color w:val="E7456E"/>
          <w:sz w:val="20"/>
          <w:szCs w:val="20"/>
        </w:rPr>
        <w:t>@State</w:t>
      </w:r>
      <w:r w:rsidRPr="006E7598">
        <w:rPr>
          <w:rFonts w:ascii="Segoe UI" w:hAnsi="Segoe UI" w:cs="Segoe UI"/>
          <w:color w:val="DCDCDC"/>
        </w:rPr>
        <w:t> makes it straightforward to create and use data in our apps, and previously we've looked at how to pass values between different views. However, sometimes you need the same object to be shared across many places in your app, and for that we need to turn to SwiftUI's environment.</w:t>
      </w:r>
    </w:p>
    <w:p w14:paraId="0F805F41"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To see how this works, let's start with some code you should already know. This creates a small </w:t>
      </w:r>
      <w:r w:rsidRPr="006E7598">
        <w:rPr>
          <w:rFonts w:ascii="Menlo" w:hAnsi="Menlo" w:cs="Menlo"/>
          <w:b/>
          <w:bCs/>
          <w:color w:val="E7456E"/>
          <w:sz w:val="20"/>
          <w:szCs w:val="20"/>
        </w:rPr>
        <w:t>Player</w:t>
      </w:r>
      <w:r w:rsidRPr="006E7598">
        <w:rPr>
          <w:rFonts w:ascii="Segoe UI" w:hAnsi="Segoe UI" w:cs="Segoe UI"/>
          <w:color w:val="DCDCDC"/>
        </w:rPr>
        <w:t> class that can be observed by SwiftUI:</w:t>
      </w:r>
    </w:p>
    <w:p w14:paraId="4AD2EFB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E6DB74"/>
          <w:sz w:val="29"/>
          <w:szCs w:val="29"/>
        </w:rPr>
        <w:t>@Observable</w:t>
      </w:r>
    </w:p>
    <w:p w14:paraId="19442F8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class</w:t>
      </w:r>
      <w:r w:rsidRPr="006E7598">
        <w:rPr>
          <w:rFonts w:ascii="Consolas" w:hAnsi="Consolas" w:cs="Consolas"/>
          <w:color w:val="F8F8F2"/>
          <w:sz w:val="29"/>
          <w:szCs w:val="29"/>
        </w:rPr>
        <w:t xml:space="preserve"> </w:t>
      </w:r>
      <w:r w:rsidRPr="006E7598">
        <w:rPr>
          <w:rFonts w:ascii="Consolas" w:hAnsi="Consolas" w:cs="Consolas"/>
          <w:color w:val="76E6FF"/>
          <w:sz w:val="29"/>
          <w:szCs w:val="29"/>
        </w:rPr>
        <w:t>Player</w:t>
      </w:r>
      <w:r w:rsidRPr="006E7598">
        <w:rPr>
          <w:rFonts w:ascii="Consolas" w:hAnsi="Consolas" w:cs="Consolas"/>
          <w:color w:val="F8F8F2"/>
          <w:sz w:val="29"/>
          <w:szCs w:val="29"/>
        </w:rPr>
        <w:t xml:space="preserve"> {</w:t>
      </w:r>
    </w:p>
    <w:p w14:paraId="67E0304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name = </w:t>
      </w:r>
      <w:r w:rsidRPr="006E7598">
        <w:rPr>
          <w:rFonts w:ascii="Consolas" w:hAnsi="Consolas" w:cs="Consolas"/>
          <w:color w:val="FC5661"/>
          <w:sz w:val="29"/>
          <w:szCs w:val="29"/>
        </w:rPr>
        <w:t>"Anonymous"</w:t>
      </w:r>
    </w:p>
    <w:p w14:paraId="1EA8CC4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highScore = </w:t>
      </w:r>
      <w:r w:rsidRPr="006E7598">
        <w:rPr>
          <w:rFonts w:ascii="Consolas" w:hAnsi="Consolas" w:cs="Consolas"/>
          <w:color w:val="AE81FF"/>
          <w:sz w:val="29"/>
          <w:szCs w:val="29"/>
        </w:rPr>
        <w:t>0</w:t>
      </w:r>
    </w:p>
    <w:p w14:paraId="4CB20B1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655FA9B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We can then show their high score in a small view such as this:</w:t>
      </w:r>
    </w:p>
    <w:p w14:paraId="21FF058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F841EC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w:t>
      </w:r>
      <w:r w:rsidRPr="006E7598">
        <w:rPr>
          <w:rFonts w:ascii="Consolas" w:hAnsi="Consolas" w:cs="Consolas"/>
          <w:color w:val="76E6FF"/>
          <w:sz w:val="29"/>
          <w:szCs w:val="29"/>
        </w:rPr>
        <w:t>Player</w:t>
      </w:r>
    </w:p>
    <w:p w14:paraId="1A9C9E9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7DD85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7E112E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 xml:space="preserve">"Your 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w:t>
      </w:r>
    </w:p>
    <w:p w14:paraId="209F734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lastRenderedPageBreak/>
        <w:t xml:space="preserve">    }</w:t>
      </w:r>
    </w:p>
    <w:p w14:paraId="20161D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0B6BD08D"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expects to be given a </w:t>
      </w:r>
      <w:r w:rsidRPr="006E7598">
        <w:rPr>
          <w:rFonts w:ascii="Menlo" w:hAnsi="Menlo" w:cs="Menlo"/>
          <w:b/>
          <w:bCs/>
          <w:color w:val="E7456E"/>
          <w:sz w:val="20"/>
          <w:szCs w:val="20"/>
        </w:rPr>
        <w:t>Player</w:t>
      </w:r>
      <w:r w:rsidRPr="006E7598">
        <w:rPr>
          <w:rFonts w:ascii="Segoe UI" w:hAnsi="Segoe UI" w:cs="Segoe UI"/>
          <w:color w:val="DCDCDC"/>
        </w:rPr>
        <w:t> value, so we might write code such as this:</w:t>
      </w:r>
    </w:p>
    <w:p w14:paraId="422C779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EF4581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w:t>
      </w:r>
      <w:r w:rsidRPr="006E7598">
        <w:rPr>
          <w:rFonts w:ascii="Consolas" w:hAnsi="Consolas" w:cs="Consolas"/>
          <w:color w:val="76E6FF"/>
          <w:sz w:val="29"/>
          <w:szCs w:val="29"/>
        </w:rPr>
        <w:t>Player</w:t>
      </w:r>
      <w:r w:rsidRPr="006E7598">
        <w:rPr>
          <w:rFonts w:ascii="Consolas" w:hAnsi="Consolas" w:cs="Consolas"/>
          <w:color w:val="F8F8F2"/>
          <w:sz w:val="29"/>
          <w:szCs w:val="29"/>
        </w:rPr>
        <w:t>()</w:t>
      </w:r>
    </w:p>
    <w:p w14:paraId="3EE50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25EFE3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14A8AD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63BC7F3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5169548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(player: player)</w:t>
      </w:r>
    </w:p>
    <w:p w14:paraId="50DC4F9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EE6A64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84E74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A861B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is all old code: it shows passing a value into a subview directly, so it can be used there.</w:t>
      </w:r>
    </w:p>
    <w:p w14:paraId="50B94654"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Usually, though, we have more complex needs: what if that object needs to be shared in many places? Or what if view A needs to pass it to be view B, which needs to pass it view C, which needs to pass it view D? You can easily see how that would be pretty tedious to code.</w:t>
      </w:r>
    </w:p>
    <w:p w14:paraId="6ECBDBB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has a better solution for these problems: we can place our object into the environment, then use the </w:t>
      </w:r>
      <w:r w:rsidRPr="006E7598">
        <w:rPr>
          <w:rFonts w:ascii="Menlo" w:hAnsi="Menlo" w:cs="Menlo"/>
          <w:b/>
          <w:bCs/>
          <w:color w:val="E7456E"/>
          <w:sz w:val="20"/>
          <w:szCs w:val="20"/>
        </w:rPr>
        <w:t>@Environment</w:t>
      </w:r>
      <w:r w:rsidRPr="006E7598">
        <w:rPr>
          <w:rFonts w:ascii="Segoe UI" w:hAnsi="Segoe UI" w:cs="Segoe UI"/>
          <w:color w:val="DCDCDC"/>
        </w:rPr>
        <w:t> property wrapper to read it back out.</w:t>
      </w:r>
    </w:p>
    <w:p w14:paraId="1DB97F4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takes two small changes to our code. First, we no longer pass a value directly into </w:t>
      </w:r>
      <w:r w:rsidRPr="006E7598">
        <w:rPr>
          <w:rFonts w:ascii="Menlo" w:hAnsi="Menlo" w:cs="Menlo"/>
          <w:b/>
          <w:bCs/>
          <w:color w:val="E7456E"/>
          <w:sz w:val="20"/>
          <w:szCs w:val="20"/>
        </w:rPr>
        <w:t>HighScoreView</w:t>
      </w:r>
      <w:r w:rsidRPr="006E7598">
        <w:rPr>
          <w:rFonts w:ascii="Segoe UI" w:hAnsi="Segoe UI" w:cs="Segoe UI"/>
          <w:color w:val="DCDCDC"/>
        </w:rPr>
        <w:t>, and instead use the </w:t>
      </w:r>
      <w:r w:rsidRPr="006E7598">
        <w:rPr>
          <w:rFonts w:ascii="Menlo" w:hAnsi="Menlo" w:cs="Menlo"/>
          <w:b/>
          <w:bCs/>
          <w:color w:val="E7456E"/>
          <w:sz w:val="20"/>
          <w:szCs w:val="20"/>
        </w:rPr>
        <w:t>environment()</w:t>
      </w:r>
      <w:r w:rsidRPr="006E7598">
        <w:rPr>
          <w:rFonts w:ascii="Segoe UI" w:hAnsi="Segoe UI" w:cs="Segoe UI"/>
          <w:color w:val="DCDCDC"/>
        </w:rPr>
        <w:t> modifier to place our object into the environment:</w:t>
      </w:r>
    </w:p>
    <w:p w14:paraId="7053D7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5B74942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22646BF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w:t>
      </w:r>
    </w:p>
    <w:p w14:paraId="018ECD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w:t>
      </w:r>
    </w:p>
    <w:p w14:paraId="5E77411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r w:rsidRPr="006E7598">
        <w:rPr>
          <w:rFonts w:ascii="Consolas" w:hAnsi="Consolas" w:cs="Consolas"/>
          <w:color w:val="54DCFC"/>
          <w:sz w:val="29"/>
          <w:szCs w:val="29"/>
        </w:rPr>
        <w:t>environment</w:t>
      </w:r>
      <w:r w:rsidRPr="006E7598">
        <w:rPr>
          <w:rFonts w:ascii="Consolas" w:hAnsi="Consolas" w:cs="Consolas"/>
          <w:color w:val="F8F8F2"/>
          <w:sz w:val="29"/>
          <w:szCs w:val="29"/>
        </w:rPr>
        <w:t>(player)</w:t>
      </w:r>
    </w:p>
    <w:p w14:paraId="20091E7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lastRenderedPageBreak/>
        <w:t>Important:</w:t>
      </w:r>
      <w:r w:rsidRPr="006E7598">
        <w:rPr>
          <w:rFonts w:ascii="Segoe UI" w:hAnsi="Segoe UI" w:cs="Segoe UI"/>
          <w:color w:val="DCDCDC"/>
        </w:rPr>
        <w:t> This modifier is designed for classes that use the </w:t>
      </w:r>
      <w:r w:rsidRPr="006E7598">
        <w:rPr>
          <w:rFonts w:ascii="Menlo" w:hAnsi="Menlo" w:cs="Menlo"/>
          <w:b/>
          <w:bCs/>
          <w:color w:val="E7456E"/>
          <w:sz w:val="20"/>
          <w:szCs w:val="20"/>
        </w:rPr>
        <w:t>@Observable</w:t>
      </w:r>
      <w:r w:rsidRPr="006E7598">
        <w:rPr>
          <w:rFonts w:ascii="Segoe UI" w:hAnsi="Segoe UI" w:cs="Segoe UI"/>
          <w:color w:val="DCDCDC"/>
        </w:rPr>
        <w:t> macro. Behind the scenes, one of the things the macro does is add conformance to a protocol called </w:t>
      </w:r>
      <w:r w:rsidRPr="006E7598">
        <w:rPr>
          <w:rFonts w:ascii="Menlo" w:hAnsi="Menlo" w:cs="Menlo"/>
          <w:b/>
          <w:bCs/>
          <w:color w:val="E7456E"/>
          <w:sz w:val="20"/>
          <w:szCs w:val="20"/>
        </w:rPr>
        <w:t>Observable</w:t>
      </w:r>
      <w:r w:rsidRPr="006E7598">
        <w:rPr>
          <w:rFonts w:ascii="Segoe UI" w:hAnsi="Segoe UI" w:cs="Segoe UI"/>
          <w:color w:val="DCDCDC"/>
        </w:rPr>
        <w:t> (without the </w:t>
      </w:r>
      <w:r w:rsidRPr="006E7598">
        <w:rPr>
          <w:rFonts w:ascii="Menlo" w:hAnsi="Menlo" w:cs="Menlo"/>
          <w:b/>
          <w:bCs/>
          <w:color w:val="E7456E"/>
          <w:sz w:val="20"/>
          <w:szCs w:val="20"/>
        </w:rPr>
        <w:t>@</w:t>
      </w:r>
      <w:r w:rsidRPr="006E7598">
        <w:rPr>
          <w:rFonts w:ascii="Segoe UI" w:hAnsi="Segoe UI" w:cs="Segoe UI"/>
          <w:color w:val="DCDCDC"/>
        </w:rPr>
        <w:t>!), and </w:t>
      </w:r>
      <w:r w:rsidRPr="006E7598">
        <w:rPr>
          <w:rFonts w:ascii="Segoe UI" w:hAnsi="Segoe UI" w:cs="Segoe UI"/>
          <w:i/>
          <w:iCs/>
          <w:color w:val="DCDCDC"/>
        </w:rPr>
        <w:t>that's</w:t>
      </w:r>
      <w:r w:rsidRPr="006E7598">
        <w:rPr>
          <w:rFonts w:ascii="Segoe UI" w:hAnsi="Segoe UI" w:cs="Segoe UI"/>
          <w:color w:val="DCDCDC"/>
        </w:rPr>
        <w:t> what the modifier is looking for.</w:t>
      </w:r>
    </w:p>
    <w:p w14:paraId="18E2C45A"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Once an object has been placed into the environment, any subview can read it back out. In the case of our </w:t>
      </w:r>
      <w:r w:rsidRPr="006E7598">
        <w:rPr>
          <w:rFonts w:ascii="Menlo" w:hAnsi="Menlo" w:cs="Menlo"/>
          <w:b/>
          <w:bCs/>
          <w:color w:val="E7456E"/>
          <w:sz w:val="20"/>
          <w:szCs w:val="20"/>
        </w:rPr>
        <w:t>HighScoreView</w:t>
      </w:r>
      <w:r w:rsidRPr="006E7598">
        <w:rPr>
          <w:rFonts w:ascii="Segoe UI" w:hAnsi="Segoe UI" w:cs="Segoe UI"/>
          <w:color w:val="DCDCDC"/>
        </w:rPr>
        <w:t>, we'd need to modify its </w:t>
      </w:r>
      <w:r w:rsidRPr="006E7598">
        <w:rPr>
          <w:rFonts w:ascii="Menlo" w:hAnsi="Menlo" w:cs="Menlo"/>
          <w:b/>
          <w:bCs/>
          <w:color w:val="E7456E"/>
          <w:sz w:val="20"/>
          <w:szCs w:val="20"/>
        </w:rPr>
        <w:t>player</w:t>
      </w:r>
      <w:r w:rsidRPr="006E7598">
        <w:rPr>
          <w:rFonts w:ascii="Segoe UI" w:hAnsi="Segoe UI" w:cs="Segoe UI"/>
          <w:color w:val="DCDCDC"/>
        </w:rPr>
        <w:t> property to this:</w:t>
      </w:r>
    </w:p>
    <w:p w14:paraId="4E93739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09C6E30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Just like with other kinds of observed state, </w:t>
      </w:r>
      <w:r w:rsidRPr="006E7598">
        <w:rPr>
          <w:rFonts w:ascii="Menlo" w:hAnsi="Menlo" w:cs="Menlo"/>
          <w:b/>
          <w:bCs/>
          <w:color w:val="E7456E"/>
          <w:sz w:val="20"/>
          <w:szCs w:val="20"/>
        </w:rPr>
        <w:t>HighScoreView</w:t>
      </w:r>
      <w:r w:rsidRPr="006E7598">
        <w:rPr>
          <w:rFonts w:ascii="Segoe UI" w:hAnsi="Segoe UI" w:cs="Segoe UI"/>
          <w:color w:val="DCDCDC"/>
        </w:rPr>
        <w:t> will automatically be reloaded when its properties change. Be careful, though: your app will crash if you say an environment object will be in the environment and isn't.</w:t>
      </w:r>
    </w:p>
    <w:p w14:paraId="2DFFE4E6"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Although this mostly works well, there is one place where there's a problem and you'll almost certainly hit it: when trying to use an </w:t>
      </w:r>
      <w:r w:rsidRPr="006E7598">
        <w:rPr>
          <w:rFonts w:ascii="Menlo" w:hAnsi="Menlo" w:cs="Menlo"/>
          <w:b/>
          <w:bCs/>
          <w:color w:val="E7456E"/>
          <w:sz w:val="20"/>
          <w:szCs w:val="20"/>
        </w:rPr>
        <w:t>@Environment</w:t>
      </w:r>
      <w:r w:rsidRPr="006E7598">
        <w:rPr>
          <w:rFonts w:ascii="Segoe UI" w:hAnsi="Segoe UI" w:cs="Segoe UI"/>
          <w:color w:val="DCDCDC"/>
        </w:rPr>
        <w:t> value as a binding.</w:t>
      </w:r>
    </w:p>
    <w:p w14:paraId="4CFD1A3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t>Note:</w:t>
      </w:r>
      <w:r w:rsidRPr="006E7598">
        <w:rPr>
          <w:rFonts w:ascii="Segoe UI" w:hAnsi="Segoe UI" w:cs="Segoe UI"/>
          <w:color w:val="DCDCDC"/>
        </w:rPr>
        <w:t> If you're reading this after iOS 18 was released, I sincerely hope Apple has resolved this issue, but right now I'm using iOS 17 and it's an issue.</w:t>
      </w:r>
    </w:p>
    <w:p w14:paraId="24E418A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You can see the problem with code like this:</w:t>
      </w:r>
    </w:p>
    <w:p w14:paraId="5D91D87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F2A305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508E1F2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4ECE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552E81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Stepper</w:t>
      </w:r>
      <w:r w:rsidRPr="006E7598">
        <w:rPr>
          <w:rFonts w:ascii="Consolas" w:hAnsi="Consolas" w:cs="Consolas"/>
          <w:color w:val="F8F8F2"/>
          <w:sz w:val="29"/>
          <w:szCs w:val="29"/>
        </w:rPr>
        <w:t>(</w:t>
      </w:r>
      <w:r w:rsidRPr="006E7598">
        <w:rPr>
          <w:rFonts w:ascii="Consolas" w:hAnsi="Consolas" w:cs="Consolas"/>
          <w:color w:val="FC5661"/>
          <w:sz w:val="29"/>
          <w:szCs w:val="29"/>
        </w:rPr>
        <w:t xml:space="preserve">"High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 value: $player.highScore)</w:t>
      </w:r>
    </w:p>
    <w:p w14:paraId="789EC42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7DD7C1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59168C2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attempts to bind the player's </w:t>
      </w:r>
      <w:r w:rsidRPr="006E7598">
        <w:rPr>
          <w:rFonts w:ascii="Menlo" w:hAnsi="Menlo" w:cs="Menlo"/>
          <w:b/>
          <w:bCs/>
          <w:color w:val="E7456E"/>
          <w:sz w:val="20"/>
          <w:szCs w:val="20"/>
        </w:rPr>
        <w:t>highScore</w:t>
      </w:r>
      <w:r w:rsidRPr="006E7598">
        <w:rPr>
          <w:rFonts w:ascii="Segoe UI" w:hAnsi="Segoe UI" w:cs="Segoe UI"/>
          <w:color w:val="DCDCDC"/>
        </w:rPr>
        <w:t> property to a stepper. If we had made the </w:t>
      </w:r>
      <w:r w:rsidRPr="006E7598">
        <w:rPr>
          <w:rFonts w:ascii="Menlo" w:hAnsi="Menlo" w:cs="Menlo"/>
          <w:b/>
          <w:bCs/>
          <w:color w:val="E7456E"/>
          <w:sz w:val="20"/>
          <w:szCs w:val="20"/>
        </w:rPr>
        <w:t>player</w:t>
      </w:r>
      <w:r w:rsidRPr="006E7598">
        <w:rPr>
          <w:rFonts w:ascii="Segoe UI" w:hAnsi="Segoe UI" w:cs="Segoe UI"/>
          <w:color w:val="DCDCDC"/>
        </w:rPr>
        <w:t> instance using </w:t>
      </w:r>
      <w:r w:rsidRPr="006E7598">
        <w:rPr>
          <w:rFonts w:ascii="Menlo" w:hAnsi="Menlo" w:cs="Menlo"/>
          <w:b/>
          <w:bCs/>
          <w:color w:val="E7456E"/>
          <w:sz w:val="20"/>
          <w:szCs w:val="20"/>
        </w:rPr>
        <w:t>@State</w:t>
      </w:r>
      <w:r w:rsidRPr="006E7598">
        <w:rPr>
          <w:rFonts w:ascii="Segoe UI" w:hAnsi="Segoe UI" w:cs="Segoe UI"/>
          <w:color w:val="DCDCDC"/>
        </w:rPr>
        <w:t> this would be allowed just fine, but that </w:t>
      </w:r>
      <w:r w:rsidRPr="006E7598">
        <w:rPr>
          <w:rFonts w:ascii="Segoe UI" w:hAnsi="Segoe UI" w:cs="Segoe UI"/>
          <w:i/>
          <w:iCs/>
          <w:color w:val="DCDCDC"/>
        </w:rPr>
        <w:t>doesn't</w:t>
      </w:r>
      <w:r w:rsidRPr="006E7598">
        <w:rPr>
          <w:rFonts w:ascii="Segoe UI" w:hAnsi="Segoe UI" w:cs="Segoe UI"/>
          <w:color w:val="DCDCDC"/>
        </w:rPr>
        <w:t> work with </w:t>
      </w:r>
      <w:r w:rsidRPr="006E7598">
        <w:rPr>
          <w:rFonts w:ascii="Menlo" w:hAnsi="Menlo" w:cs="Menlo"/>
          <w:b/>
          <w:bCs/>
          <w:color w:val="E7456E"/>
          <w:sz w:val="20"/>
          <w:szCs w:val="20"/>
        </w:rPr>
        <w:t>@Environment</w:t>
      </w:r>
      <w:r w:rsidRPr="006E7598">
        <w:rPr>
          <w:rFonts w:ascii="Segoe UI" w:hAnsi="Segoe UI" w:cs="Segoe UI"/>
          <w:color w:val="DCDCDC"/>
        </w:rPr>
        <w:t>.</w:t>
      </w:r>
    </w:p>
    <w:p w14:paraId="510BB26C"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Apple's solution for this – at least right now – is to use </w:t>
      </w:r>
      <w:r w:rsidRPr="006E7598">
        <w:rPr>
          <w:rFonts w:ascii="Menlo" w:hAnsi="Menlo" w:cs="Menlo"/>
          <w:b/>
          <w:bCs/>
          <w:color w:val="E7456E"/>
          <w:sz w:val="20"/>
          <w:szCs w:val="20"/>
        </w:rPr>
        <w:t>@Bindable</w:t>
      </w:r>
      <w:r w:rsidRPr="006E7598">
        <w:rPr>
          <w:rFonts w:ascii="Segoe UI" w:hAnsi="Segoe UI" w:cs="Segoe UI"/>
          <w:color w:val="DCDCDC"/>
        </w:rPr>
        <w:t> directly inside the body property, like this:</w:t>
      </w:r>
    </w:p>
    <w:p w14:paraId="48C8B58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@Bindable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player</w:t>
      </w:r>
    </w:p>
    <w:p w14:paraId="56E98D4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lastRenderedPageBreak/>
        <w:t>That effectively means, "create a copy of my </w:t>
      </w:r>
      <w:r w:rsidRPr="006E7598">
        <w:rPr>
          <w:rFonts w:ascii="Menlo" w:hAnsi="Menlo" w:cs="Menlo"/>
          <w:b/>
          <w:bCs/>
          <w:color w:val="E7456E"/>
          <w:sz w:val="20"/>
          <w:szCs w:val="20"/>
        </w:rPr>
        <w:t>player</w:t>
      </w:r>
      <w:r w:rsidRPr="006E7598">
        <w:rPr>
          <w:rFonts w:ascii="Segoe UI" w:hAnsi="Segoe UI" w:cs="Segoe UI"/>
          <w:color w:val="DCDCDC"/>
        </w:rPr>
        <w:t> property locally, then wrap it in some bindings I can use." It's a bit ugly, to be honest, and again I hope by the time you read this it's no longer needed!</w:t>
      </w:r>
    </w:p>
    <w:p w14:paraId="58DED42F" w14:textId="77777777" w:rsidR="006E7598" w:rsidRPr="006E7598" w:rsidRDefault="006E7598" w:rsidP="006E7598">
      <w:pPr>
        <w:shd w:val="clear" w:color="auto" w:fill="1C1C1E"/>
        <w:rPr>
          <w:rFonts w:ascii="Segoe UI" w:hAnsi="Segoe UI" w:cs="Segoe UI"/>
          <w:color w:val="DCDCDC"/>
          <w:sz w:val="21"/>
          <w:szCs w:val="21"/>
        </w:rPr>
      </w:pPr>
    </w:p>
    <w:p w14:paraId="1F485B5E" w14:textId="77777777" w:rsidR="006E7598" w:rsidRDefault="006E7598" w:rsidP="007E634E"/>
    <w:p w14:paraId="70644CF1" w14:textId="54C8C4DE" w:rsidR="006E7598" w:rsidRDefault="00DB0D32" w:rsidP="007E634E">
      <w:pPr>
        <w:rPr>
          <w:lang w:val="pt-BR"/>
        </w:rPr>
      </w:pPr>
      <w:r>
        <w:rPr>
          <w:lang w:val="pt-BR"/>
        </w:rPr>
        <w:t>Código meu, com variáveis “explícitas”:</w:t>
      </w:r>
    </w:p>
    <w:p w14:paraId="3A657A4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import</w:t>
      </w:r>
      <w:r w:rsidRPr="00DB0D32">
        <w:rPr>
          <w:rFonts w:ascii="Menlo" w:eastAsiaTheme="minorHAnsi" w:hAnsi="Menlo" w:cs="Menlo"/>
          <w:color w:val="FFFFFF"/>
          <w:sz w:val="28"/>
          <w:szCs w:val="28"/>
          <w:highlight w:val="black"/>
          <w:lang w:val="en-US"/>
          <w14:ligatures w14:val="standardContextual"/>
        </w:rPr>
        <w:t xml:space="preserve"> SwiftUI</w:t>
      </w:r>
    </w:p>
    <w:p w14:paraId="6210739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2C306A5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@Observable</w:t>
      </w:r>
    </w:p>
    <w:p w14:paraId="586C3B5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class</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5DD8FF"/>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 xml:space="preserve"> {</w:t>
      </w:r>
    </w:p>
    <w:p w14:paraId="4B2D20C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FC6A5D"/>
          <w:sz w:val="28"/>
          <w:szCs w:val="28"/>
          <w:highlight w:val="black"/>
          <w:lang w:val="en-US"/>
          <w14:ligatures w14:val="standardContextual"/>
        </w:rPr>
        <w:t>"Anon"</w:t>
      </w:r>
    </w:p>
    <w:p w14:paraId="1D4EE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highScore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D0BF69"/>
          <w:sz w:val="28"/>
          <w:szCs w:val="28"/>
          <w:highlight w:val="black"/>
          <w:lang w:val="en-US"/>
          <w14:ligatures w14:val="standardContextual"/>
        </w:rPr>
        <w:t>0</w:t>
      </w:r>
    </w:p>
    <w:p w14:paraId="76FA34D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77CB316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4932B63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5DD8FF"/>
          <w:sz w:val="28"/>
          <w:szCs w:val="28"/>
          <w:highlight w:val="black"/>
          <w:lang w:val="en-US"/>
          <w14:ligatures w14:val="standardContextual"/>
        </w:rPr>
        <w:t>highScoreView</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3984998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@Environment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9EF1DD"/>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b/>
          <w:bCs/>
          <w:color w:val="FC5FA3"/>
          <w:sz w:val="28"/>
          <w:szCs w:val="28"/>
          <w:highlight w:val="black"/>
          <w:lang w:val="en-US"/>
          <w14:ligatures w14:val="standardContextual"/>
        </w:rPr>
        <w:t>self</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playerHighScoreViewVariable</w:t>
      </w:r>
    </w:p>
    <w:p w14:paraId="2F0258BC"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081300D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5C13D1B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@Bindable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playerBindableVariable = </w:t>
      </w:r>
      <w:r w:rsidRPr="00DB0D32">
        <w:rPr>
          <w:rFonts w:ascii="Menlo" w:eastAsiaTheme="minorHAnsi" w:hAnsi="Menlo" w:cs="Menlo"/>
          <w:color w:val="67B7A4"/>
          <w:sz w:val="28"/>
          <w:szCs w:val="28"/>
          <w:highlight w:val="black"/>
          <w:lang w:val="en-US"/>
          <w14:ligatures w14:val="standardContextual"/>
        </w:rPr>
        <w:t>playerHighScoreViewVariable</w:t>
      </w:r>
    </w:p>
    <w:p w14:paraId="7F61D1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Stepper</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 xml:space="preserve">"Hello </w:t>
      </w:r>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A167E6"/>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 xml:space="preserve">!\nYour high score is: </w:t>
      </w:r>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A167E6"/>
          <w:sz w:val="28"/>
          <w:szCs w:val="28"/>
          <w:highlight w:val="black"/>
          <w:lang w:val="en-US"/>
          <w14:ligatures w14:val="standardContextual"/>
        </w:rPr>
        <w:t>value</w:t>
      </w:r>
      <w:r w:rsidRPr="00DB0D32">
        <w:rPr>
          <w:rFonts w:ascii="Menlo" w:eastAsiaTheme="minorHAnsi" w:hAnsi="Menlo" w:cs="Menlo"/>
          <w:color w:val="FFFFFF"/>
          <w:sz w:val="28"/>
          <w:szCs w:val="28"/>
          <w:highlight w:val="black"/>
          <w:lang w:val="en-US"/>
          <w14:ligatures w14:val="standardContextual"/>
        </w:rPr>
        <w:t>: $playerBindableVariable.</w:t>
      </w:r>
      <w:r w:rsidRPr="00DB0D32">
        <w:rPr>
          <w:rFonts w:ascii="Menlo" w:eastAsiaTheme="minorHAnsi" w:hAnsi="Menlo" w:cs="Menlo"/>
          <w:color w:val="67B7A4"/>
          <w:sz w:val="28"/>
          <w:szCs w:val="28"/>
          <w:highlight w:val="black"/>
          <w:lang w:val="en-US"/>
          <w14:ligatures w14:val="standardContextual"/>
        </w:rPr>
        <w:t>highScore</w:t>
      </w:r>
      <w:r w:rsidRPr="00DB0D32">
        <w:rPr>
          <w:rFonts w:ascii="Menlo" w:eastAsiaTheme="minorHAnsi" w:hAnsi="Menlo" w:cs="Menlo"/>
          <w:color w:val="FFFFFF"/>
          <w:sz w:val="28"/>
          <w:szCs w:val="28"/>
          <w:highlight w:val="black"/>
          <w:lang w:val="en-US"/>
          <w14:ligatures w14:val="standardContextual"/>
        </w:rPr>
        <w:t>)</w:t>
      </w:r>
    </w:p>
    <w:p w14:paraId="66ABD19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6894278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16BE580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1F444F3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5DD8FF"/>
          <w:sz w:val="28"/>
          <w:szCs w:val="28"/>
          <w:highlight w:val="black"/>
          <w:lang w:val="en-US"/>
          <w14:ligatures w14:val="standardContextual"/>
        </w:rPr>
        <w:t>ContentView</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1AA0248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@State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private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playerContentViewVariable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9EF1DD"/>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w:t>
      </w:r>
    </w:p>
    <w:p w14:paraId="0CA57129"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1F2F4E1"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20A944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VStack</w:t>
      </w:r>
      <w:r w:rsidRPr="00DB0D32">
        <w:rPr>
          <w:rFonts w:ascii="Menlo" w:eastAsiaTheme="minorHAnsi" w:hAnsi="Menlo" w:cs="Menlo"/>
          <w:color w:val="FFFFFF"/>
          <w:sz w:val="28"/>
          <w:szCs w:val="28"/>
          <w:highlight w:val="black"/>
          <w:lang w:val="en-US"/>
          <w14:ligatures w14:val="standardContextual"/>
        </w:rPr>
        <w:t xml:space="preserve"> {</w:t>
      </w:r>
    </w:p>
    <w:p w14:paraId="18B26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Text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"Welcome!"</w:t>
      </w:r>
      <w:r w:rsidRPr="00DB0D32">
        <w:rPr>
          <w:rFonts w:ascii="Menlo" w:eastAsiaTheme="minorHAnsi" w:hAnsi="Menlo" w:cs="Menlo"/>
          <w:color w:val="FFFFFF"/>
          <w:sz w:val="28"/>
          <w:szCs w:val="28"/>
          <w:highlight w:val="black"/>
          <w:lang w:val="en-US"/>
          <w14:ligatures w14:val="standardContextual"/>
        </w:rPr>
        <w:t>)</w:t>
      </w:r>
    </w:p>
    <w:p w14:paraId="0F1FC86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9EF1DD"/>
          <w:sz w:val="28"/>
          <w:szCs w:val="28"/>
          <w:highlight w:val="black"/>
          <w:lang w:val="en-US"/>
          <w14:ligatures w14:val="standardContextual"/>
        </w:rPr>
        <w:t>highScoreView</w:t>
      </w:r>
      <w:r w:rsidRPr="00DB0D32">
        <w:rPr>
          <w:rFonts w:ascii="Menlo" w:eastAsiaTheme="minorHAnsi" w:hAnsi="Menlo" w:cs="Menlo"/>
          <w:color w:val="FFFFFF"/>
          <w:sz w:val="28"/>
          <w:szCs w:val="28"/>
          <w:highlight w:val="black"/>
          <w:lang w:val="en-US"/>
          <w14:ligatures w14:val="standardContextual"/>
        </w:rPr>
        <w:t>()</w:t>
      </w:r>
    </w:p>
    <w:p w14:paraId="5158EFA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5BEE2B9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A167E6"/>
          <w:sz w:val="28"/>
          <w:szCs w:val="28"/>
          <w:highlight w:val="black"/>
          <w:lang w:val="en-US"/>
          <w14:ligatures w14:val="standardContextual"/>
        </w:rPr>
        <w:t>environment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67B7A4"/>
          <w:sz w:val="28"/>
          <w:szCs w:val="28"/>
          <w:highlight w:val="black"/>
          <w:lang w:val="en-US"/>
          <w14:ligatures w14:val="standardContextual"/>
        </w:rPr>
        <w:t>playerContentViewVariable</w:t>
      </w:r>
      <w:r w:rsidRPr="00DB0D32">
        <w:rPr>
          <w:rFonts w:ascii="Menlo" w:eastAsiaTheme="minorHAnsi" w:hAnsi="Menlo" w:cs="Menlo"/>
          <w:color w:val="FFFFFF"/>
          <w:sz w:val="28"/>
          <w:szCs w:val="28"/>
          <w:highlight w:val="black"/>
          <w:lang w:val="en-US"/>
          <w14:ligatures w14:val="standardContextual"/>
        </w:rPr>
        <w:t>)</w:t>
      </w:r>
    </w:p>
    <w:p w14:paraId="5B0AFE7F"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FD22248" w14:textId="77777777" w:rsidR="00DB0D32" w:rsidRDefault="00DB0D32" w:rsidP="00DB0D32">
      <w:pPr>
        <w:tabs>
          <w:tab w:val="left" w:pos="692"/>
        </w:tabs>
        <w:autoSpaceDE w:val="0"/>
        <w:autoSpaceDN w:val="0"/>
        <w:adjustRightInd w:val="0"/>
        <w:rPr>
          <w:rFonts w:ascii="Menlo" w:eastAsiaTheme="minorHAnsi" w:hAnsi="Menlo" w:cs="Menlo"/>
          <w:color w:val="FFFFFF"/>
          <w:sz w:val="28"/>
          <w:szCs w:val="28"/>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59DB34E2" w14:textId="77777777" w:rsidR="00DB0D32" w:rsidRDefault="00DB0D32" w:rsidP="007E634E">
      <w:pPr>
        <w:rPr>
          <w:lang w:val="pt-BR"/>
        </w:rPr>
      </w:pPr>
    </w:p>
    <w:p w14:paraId="423B0E47" w14:textId="0406BF4F" w:rsidR="00DB0D32" w:rsidRDefault="00DB0D32" w:rsidP="007E634E">
      <w:pPr>
        <w:rPr>
          <w:lang w:val="pt-BR"/>
        </w:rPr>
      </w:pPr>
      <w:r>
        <w:rPr>
          <w:lang w:val="pt-BR"/>
        </w:rPr>
        <w:t>Day 97</w:t>
      </w:r>
    </w:p>
    <w:p w14:paraId="3ECE11BE" w14:textId="77777777" w:rsidR="00DB0D32" w:rsidRPr="00DB0D32" w:rsidRDefault="00DB0D32" w:rsidP="007E634E">
      <w:pPr>
        <w:rPr>
          <w:lang w:val="pt-BR"/>
        </w:rPr>
      </w:pPr>
    </w:p>
    <w:sectPr w:rsidR="00DB0D32" w:rsidRPr="00DB0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69C54" w14:textId="77777777" w:rsidR="00F56153" w:rsidRDefault="00F56153" w:rsidP="00046F2A">
      <w:r>
        <w:separator/>
      </w:r>
    </w:p>
  </w:endnote>
  <w:endnote w:type="continuationSeparator" w:id="0">
    <w:p w14:paraId="101DD7AE" w14:textId="77777777" w:rsidR="00F56153" w:rsidRDefault="00F56153"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1664B" w14:textId="77777777" w:rsidR="00F56153" w:rsidRDefault="00F56153" w:rsidP="00046F2A">
      <w:r>
        <w:separator/>
      </w:r>
    </w:p>
  </w:footnote>
  <w:footnote w:type="continuationSeparator" w:id="0">
    <w:p w14:paraId="602F92BF" w14:textId="77777777" w:rsidR="00F56153" w:rsidRDefault="00F56153"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387C38"/>
    <w:multiLevelType w:val="multilevel"/>
    <w:tmpl w:val="8C00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9"/>
  </w:num>
  <w:num w:numId="2" w16cid:durableId="1921136944">
    <w:abstractNumId w:val="23"/>
  </w:num>
  <w:num w:numId="3" w16cid:durableId="728383754">
    <w:abstractNumId w:val="13"/>
  </w:num>
  <w:num w:numId="4" w16cid:durableId="390230881">
    <w:abstractNumId w:val="47"/>
  </w:num>
  <w:num w:numId="5" w16cid:durableId="1253471145">
    <w:abstractNumId w:val="64"/>
  </w:num>
  <w:num w:numId="6" w16cid:durableId="189876888">
    <w:abstractNumId w:val="27"/>
  </w:num>
  <w:num w:numId="7" w16cid:durableId="477306411">
    <w:abstractNumId w:val="63"/>
  </w:num>
  <w:num w:numId="8" w16cid:durableId="990251585">
    <w:abstractNumId w:val="10"/>
  </w:num>
  <w:num w:numId="9" w16cid:durableId="1174109436">
    <w:abstractNumId w:val="50"/>
  </w:num>
  <w:num w:numId="10" w16cid:durableId="648245294">
    <w:abstractNumId w:val="57"/>
  </w:num>
  <w:num w:numId="11" w16cid:durableId="1036782044">
    <w:abstractNumId w:val="48"/>
  </w:num>
  <w:num w:numId="12" w16cid:durableId="928151752">
    <w:abstractNumId w:val="40"/>
  </w:num>
  <w:num w:numId="13" w16cid:durableId="1391273274">
    <w:abstractNumId w:val="66"/>
  </w:num>
  <w:num w:numId="14" w16cid:durableId="1382826461">
    <w:abstractNumId w:val="53"/>
  </w:num>
  <w:num w:numId="15" w16cid:durableId="1926912735">
    <w:abstractNumId w:val="46"/>
  </w:num>
  <w:num w:numId="16" w16cid:durableId="1069811214">
    <w:abstractNumId w:val="43"/>
  </w:num>
  <w:num w:numId="17" w16cid:durableId="1204755476">
    <w:abstractNumId w:val="44"/>
  </w:num>
  <w:num w:numId="18" w16cid:durableId="799228809">
    <w:abstractNumId w:val="51"/>
  </w:num>
  <w:num w:numId="19" w16cid:durableId="1048064931">
    <w:abstractNumId w:val="22"/>
  </w:num>
  <w:num w:numId="20" w16cid:durableId="339549120">
    <w:abstractNumId w:val="16"/>
  </w:num>
  <w:num w:numId="21" w16cid:durableId="563837892">
    <w:abstractNumId w:val="32"/>
  </w:num>
  <w:num w:numId="22" w16cid:durableId="2091583733">
    <w:abstractNumId w:val="37"/>
  </w:num>
  <w:num w:numId="23" w16cid:durableId="1440680513">
    <w:abstractNumId w:val="0"/>
  </w:num>
  <w:num w:numId="24" w16cid:durableId="726301855">
    <w:abstractNumId w:val="62"/>
  </w:num>
  <w:num w:numId="25" w16cid:durableId="616564167">
    <w:abstractNumId w:val="30"/>
  </w:num>
  <w:num w:numId="26" w16cid:durableId="585771586">
    <w:abstractNumId w:val="36"/>
  </w:num>
  <w:num w:numId="27" w16cid:durableId="1105612730">
    <w:abstractNumId w:val="12"/>
  </w:num>
  <w:num w:numId="28" w16cid:durableId="681784597">
    <w:abstractNumId w:val="34"/>
  </w:num>
  <w:num w:numId="29" w16cid:durableId="989404895">
    <w:abstractNumId w:val="9"/>
  </w:num>
  <w:num w:numId="30" w16cid:durableId="1100569478">
    <w:abstractNumId w:val="28"/>
  </w:num>
  <w:num w:numId="31" w16cid:durableId="18817399">
    <w:abstractNumId w:val="31"/>
  </w:num>
  <w:num w:numId="32" w16cid:durableId="2085368440">
    <w:abstractNumId w:val="65"/>
  </w:num>
  <w:num w:numId="33" w16cid:durableId="1464421035">
    <w:abstractNumId w:val="25"/>
  </w:num>
  <w:num w:numId="34" w16cid:durableId="191960317">
    <w:abstractNumId w:val="18"/>
  </w:num>
  <w:num w:numId="35" w16cid:durableId="1731686671">
    <w:abstractNumId w:val="38"/>
  </w:num>
  <w:num w:numId="36" w16cid:durableId="787162792">
    <w:abstractNumId w:val="35"/>
  </w:num>
  <w:num w:numId="37" w16cid:durableId="1507476441">
    <w:abstractNumId w:val="24"/>
  </w:num>
  <w:num w:numId="38" w16cid:durableId="1573808409">
    <w:abstractNumId w:val="58"/>
  </w:num>
  <w:num w:numId="39" w16cid:durableId="614681310">
    <w:abstractNumId w:val="21"/>
  </w:num>
  <w:num w:numId="40" w16cid:durableId="844789439">
    <w:abstractNumId w:val="14"/>
  </w:num>
  <w:num w:numId="41" w16cid:durableId="1351760945">
    <w:abstractNumId w:val="49"/>
  </w:num>
  <w:num w:numId="42" w16cid:durableId="1394739165">
    <w:abstractNumId w:val="41"/>
  </w:num>
  <w:num w:numId="43" w16cid:durableId="606961442">
    <w:abstractNumId w:val="15"/>
  </w:num>
  <w:num w:numId="44" w16cid:durableId="1411005715">
    <w:abstractNumId w:val="4"/>
  </w:num>
  <w:num w:numId="45" w16cid:durableId="637339613">
    <w:abstractNumId w:val="26"/>
  </w:num>
  <w:num w:numId="46" w16cid:durableId="730884577">
    <w:abstractNumId w:val="42"/>
  </w:num>
  <w:num w:numId="47" w16cid:durableId="1124035562">
    <w:abstractNumId w:val="55"/>
  </w:num>
  <w:num w:numId="48" w16cid:durableId="1803116532">
    <w:abstractNumId w:val="45"/>
  </w:num>
  <w:num w:numId="49" w16cid:durableId="1201473354">
    <w:abstractNumId w:val="2"/>
  </w:num>
  <w:num w:numId="50" w16cid:durableId="2143888370">
    <w:abstractNumId w:val="67"/>
  </w:num>
  <w:num w:numId="51" w16cid:durableId="925458103">
    <w:abstractNumId w:val="1"/>
  </w:num>
  <w:num w:numId="52" w16cid:durableId="430782116">
    <w:abstractNumId w:val="54"/>
  </w:num>
  <w:num w:numId="53" w16cid:durableId="1562860818">
    <w:abstractNumId w:val="60"/>
  </w:num>
  <w:num w:numId="54" w16cid:durableId="114834618">
    <w:abstractNumId w:val="3"/>
  </w:num>
  <w:num w:numId="55" w16cid:durableId="98648458">
    <w:abstractNumId w:val="11"/>
  </w:num>
  <w:num w:numId="56" w16cid:durableId="276913104">
    <w:abstractNumId w:val="6"/>
  </w:num>
  <w:num w:numId="57" w16cid:durableId="558327120">
    <w:abstractNumId w:val="17"/>
  </w:num>
  <w:num w:numId="58" w16cid:durableId="1206525245">
    <w:abstractNumId w:val="68"/>
  </w:num>
  <w:num w:numId="59" w16cid:durableId="1223757410">
    <w:abstractNumId w:val="33"/>
  </w:num>
  <w:num w:numId="60" w16cid:durableId="683283205">
    <w:abstractNumId w:val="19"/>
  </w:num>
  <w:num w:numId="61" w16cid:durableId="262155066">
    <w:abstractNumId w:val="56"/>
  </w:num>
  <w:num w:numId="62" w16cid:durableId="1539900780">
    <w:abstractNumId w:val="29"/>
  </w:num>
  <w:num w:numId="63" w16cid:durableId="1438982421">
    <w:abstractNumId w:val="20"/>
  </w:num>
  <w:num w:numId="64" w16cid:durableId="1515730124">
    <w:abstractNumId w:val="61"/>
  </w:num>
  <w:num w:numId="65" w16cid:durableId="872500769">
    <w:abstractNumId w:val="5"/>
  </w:num>
  <w:num w:numId="66" w16cid:durableId="667900941">
    <w:abstractNumId w:val="8"/>
  </w:num>
  <w:num w:numId="67" w16cid:durableId="656568059">
    <w:abstractNumId w:val="7"/>
  </w:num>
  <w:num w:numId="68" w16cid:durableId="1223252446">
    <w:abstractNumId w:val="52"/>
  </w:num>
  <w:num w:numId="69" w16cid:durableId="1284075992">
    <w:abstractNumId w:val="3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24523"/>
    <w:rsid w:val="00031569"/>
    <w:rsid w:val="00031966"/>
    <w:rsid w:val="00035A4C"/>
    <w:rsid w:val="000465B1"/>
    <w:rsid w:val="00046F2A"/>
    <w:rsid w:val="00047509"/>
    <w:rsid w:val="0005023C"/>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1734"/>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436F1"/>
    <w:rsid w:val="00566578"/>
    <w:rsid w:val="00570AB6"/>
    <w:rsid w:val="0057683E"/>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E46E6"/>
    <w:rsid w:val="005F2580"/>
    <w:rsid w:val="005F4E62"/>
    <w:rsid w:val="00611985"/>
    <w:rsid w:val="00614027"/>
    <w:rsid w:val="006238DE"/>
    <w:rsid w:val="00625953"/>
    <w:rsid w:val="00631633"/>
    <w:rsid w:val="0064046F"/>
    <w:rsid w:val="006421C1"/>
    <w:rsid w:val="00646941"/>
    <w:rsid w:val="00652249"/>
    <w:rsid w:val="00681EEF"/>
    <w:rsid w:val="006868D5"/>
    <w:rsid w:val="00694F86"/>
    <w:rsid w:val="006A0A61"/>
    <w:rsid w:val="006A4F39"/>
    <w:rsid w:val="006B402C"/>
    <w:rsid w:val="006C074F"/>
    <w:rsid w:val="006D2C01"/>
    <w:rsid w:val="006E7598"/>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32F4"/>
    <w:rsid w:val="007F5A89"/>
    <w:rsid w:val="00801BE9"/>
    <w:rsid w:val="00805210"/>
    <w:rsid w:val="00807D7B"/>
    <w:rsid w:val="00825AFD"/>
    <w:rsid w:val="00831140"/>
    <w:rsid w:val="00835307"/>
    <w:rsid w:val="00855CEF"/>
    <w:rsid w:val="0085657D"/>
    <w:rsid w:val="00865A12"/>
    <w:rsid w:val="00870ED6"/>
    <w:rsid w:val="00874A02"/>
    <w:rsid w:val="008767DC"/>
    <w:rsid w:val="00883A72"/>
    <w:rsid w:val="00893DB3"/>
    <w:rsid w:val="00895058"/>
    <w:rsid w:val="008A2F3B"/>
    <w:rsid w:val="008C131D"/>
    <w:rsid w:val="008C13F8"/>
    <w:rsid w:val="008C21F2"/>
    <w:rsid w:val="008C60AA"/>
    <w:rsid w:val="009007DF"/>
    <w:rsid w:val="009035CF"/>
    <w:rsid w:val="00917DEE"/>
    <w:rsid w:val="00933BD5"/>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AEA"/>
    <w:rsid w:val="009F1C44"/>
    <w:rsid w:val="009F1ECD"/>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33513"/>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27F1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1D41"/>
    <w:rsid w:val="00D87815"/>
    <w:rsid w:val="00D95DD0"/>
    <w:rsid w:val="00DA269D"/>
    <w:rsid w:val="00DB0D32"/>
    <w:rsid w:val="00DB3912"/>
    <w:rsid w:val="00DC41D0"/>
    <w:rsid w:val="00DF5D95"/>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AD1"/>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56153"/>
    <w:rsid w:val="00F61C22"/>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6261137">
      <w:bodyDiv w:val="1"/>
      <w:marLeft w:val="0"/>
      <w:marRight w:val="0"/>
      <w:marTop w:val="0"/>
      <w:marBottom w:val="0"/>
      <w:divBdr>
        <w:top w:val="none" w:sz="0" w:space="0" w:color="auto"/>
        <w:left w:val="none" w:sz="0" w:space="0" w:color="auto"/>
        <w:bottom w:val="none" w:sz="0" w:space="0" w:color="auto"/>
        <w:right w:val="none" w:sz="0" w:space="0" w:color="auto"/>
      </w:divBdr>
      <w:divsChild>
        <w:div w:id="176626299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69357673">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3502323">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512387">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4666714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8854236">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0254836">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697872">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2324381">
      <w:bodyDiv w:val="1"/>
      <w:marLeft w:val="0"/>
      <w:marRight w:val="0"/>
      <w:marTop w:val="0"/>
      <w:marBottom w:val="0"/>
      <w:divBdr>
        <w:top w:val="none" w:sz="0" w:space="0" w:color="auto"/>
        <w:left w:val="none" w:sz="0" w:space="0" w:color="auto"/>
        <w:bottom w:val="none" w:sz="0" w:space="0" w:color="auto"/>
        <w:right w:val="none" w:sz="0" w:space="0" w:color="auto"/>
      </w:divBdr>
      <w:divsChild>
        <w:div w:id="114046193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17321959">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36588745">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04498927">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3216194">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0131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7737887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3157336">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2884632">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65287021">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2257719">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3146509">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84" Type="http://schemas.openxmlformats.org/officeDocument/2006/relationships/hyperlink" Target="https://www.hackingwithswift.com/books/ios-swiftui/making-a-swiftui-view-searchable" TargetMode="Externa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85" Type="http://schemas.openxmlformats.org/officeDocument/2006/relationships/hyperlink" Target="https://www.hackingwithswift.com/books/ios-swiftui/sharing-observable-objects-through-swiftuis-environmen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83" Type="http://schemas.openxmlformats.org/officeDocument/2006/relationships/hyperlink" Target="https://www.hackingwithswift.com/books/ios-swiftui/using-groups-as-transparent-layout-container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hyperlink" Target="https://www.hackingwithswift.com/books/ios-swiftui/working-with-two-side-by-side-views-in-swiftui"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 Id="rId87" Type="http://schemas.openxmlformats.org/officeDocument/2006/relationships/theme" Target="theme/theme1.xm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hyperlink" Target="https://www.hackingwithswift.com/books/ios-swiftui/using-alert-and-sheet-with-option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227</Pages>
  <Words>46403</Words>
  <Characters>242691</Characters>
  <Application>Microsoft Office Word</Application>
  <DocSecurity>0</DocSecurity>
  <Lines>7828</Lines>
  <Paragraphs>5353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247</cp:revision>
  <dcterms:created xsi:type="dcterms:W3CDTF">2023-12-24T12:42:00Z</dcterms:created>
  <dcterms:modified xsi:type="dcterms:W3CDTF">2024-10-29T13:46:00Z</dcterms:modified>
</cp:coreProperties>
</file>